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FD16A" w14:textId="61673A76" w:rsidR="004C7AF4" w:rsidRDefault="00EF33F7" w:rsidP="00EF33F7">
      <w:pPr>
        <w:pStyle w:val="Heading1"/>
        <w:tabs>
          <w:tab w:val="clear" w:pos="357"/>
          <w:tab w:val="clear" w:pos="714"/>
          <w:tab w:val="clear" w:pos="1072"/>
          <w:tab w:val="clear" w:pos="1429"/>
          <w:tab w:val="left" w:pos="7780"/>
        </w:tabs>
        <w:rPr>
          <w:color w:val="4B0985" w:themeColor="text2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004DE8FB" wp14:editId="191F5E7A">
            <wp:simplePos x="0" y="0"/>
            <wp:positionH relativeFrom="page">
              <wp:align>right</wp:align>
            </wp:positionH>
            <wp:positionV relativeFrom="paragraph">
              <wp:posOffset>-981710</wp:posOffset>
            </wp:positionV>
            <wp:extent cx="7550596" cy="1624330"/>
            <wp:effectExtent l="0" t="0" r="0" b="0"/>
            <wp:wrapNone/>
            <wp:docPr id="618201093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284876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0596" cy="1624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B86C2A" w14:textId="77777777" w:rsidR="00EF33F7" w:rsidRPr="00EF33F7" w:rsidRDefault="00EF33F7" w:rsidP="00EF33F7">
      <w:pPr>
        <w:pStyle w:val="Heading1"/>
        <w:spacing w:before="0" w:line="240" w:lineRule="auto"/>
        <w:rPr>
          <w:rFonts w:eastAsiaTheme="minorHAnsi" w:cstheme="minorBidi"/>
          <w:b w:val="0"/>
          <w:bCs w:val="0"/>
          <w:color w:val="auto"/>
          <w:sz w:val="22"/>
          <w:szCs w:val="20"/>
          <w:lang w:eastAsia="en-US"/>
        </w:rPr>
      </w:pPr>
    </w:p>
    <w:p w14:paraId="21EC72DD" w14:textId="5C525A5D" w:rsidR="004C7AF4" w:rsidRDefault="004C7AF4" w:rsidP="00EF33F7">
      <w:pPr>
        <w:pStyle w:val="Heading1"/>
        <w:spacing w:before="480" w:after="240" w:line="240" w:lineRule="auto"/>
        <w:rPr>
          <w:color w:val="4B0985"/>
          <w:sz w:val="56"/>
          <w:szCs w:val="56"/>
        </w:rPr>
      </w:pPr>
      <w:r>
        <w:rPr>
          <w:color w:val="4B0985"/>
          <w:sz w:val="56"/>
          <w:szCs w:val="56"/>
        </w:rPr>
        <w:t>National Skills Taxonomy</w:t>
      </w:r>
    </w:p>
    <w:p w14:paraId="0BC0B5B1" w14:textId="77777777" w:rsidR="004C7AF4" w:rsidRPr="00B93742" w:rsidRDefault="004C7AF4" w:rsidP="00EF33F7">
      <w:pPr>
        <w:pStyle w:val="BodyText"/>
        <w:spacing w:before="0" w:after="0" w:line="240" w:lineRule="auto"/>
        <w:rPr>
          <w:kern w:val="2"/>
          <w:szCs w:val="22"/>
          <w:lang w:eastAsia="en-AU"/>
          <w14:ligatures w14:val="standardContextual"/>
        </w:rPr>
      </w:pPr>
      <w:r w:rsidRPr="00B93742">
        <w:t xml:space="preserve">The National Skills Taxonomy (NST) is a common skills language for Australia. It </w:t>
      </w:r>
      <w:r>
        <w:t xml:space="preserve">will </w:t>
      </w:r>
      <w:r w:rsidRPr="00B93742">
        <w:t>provide a consistent way to describe skills across education, training and work.</w:t>
      </w:r>
    </w:p>
    <w:p w14:paraId="4F78A77A" w14:textId="2C21A959" w:rsidR="00A11819" w:rsidRPr="00833DB7" w:rsidRDefault="00A11819" w:rsidP="00EF33F7">
      <w:pPr>
        <w:pStyle w:val="Heading1"/>
        <w:spacing w:line="240" w:lineRule="auto"/>
        <w:rPr>
          <w:color w:val="4B0985" w:themeColor="text2"/>
          <w:kern w:val="36"/>
          <w:sz w:val="28"/>
          <w:szCs w:val="28"/>
          <w14:ligatures w14:val="standardContextual"/>
        </w:rPr>
      </w:pPr>
      <w:r w:rsidRPr="00833DB7">
        <w:rPr>
          <w:color w:val="4B0985" w:themeColor="text2"/>
          <w:sz w:val="28"/>
          <w:szCs w:val="28"/>
        </w:rPr>
        <w:t>Why do we need the NST?</w:t>
      </w:r>
    </w:p>
    <w:p w14:paraId="09857396" w14:textId="0C2BA850" w:rsidR="00A11819" w:rsidRDefault="00A11819" w:rsidP="00EF33F7">
      <w:pPr>
        <w:pStyle w:val="BodyText"/>
        <w:spacing w:before="0" w:line="264" w:lineRule="auto"/>
        <w:rPr>
          <w:kern w:val="2"/>
          <w:szCs w:val="22"/>
          <w:lang w:eastAsia="en-AU"/>
          <w14:ligatures w14:val="standardContextual"/>
        </w:rPr>
      </w:pPr>
      <w:r>
        <w:t>Australia is moving towards a skills-first system. A skills-first approach focuses on what people can do</w:t>
      </w:r>
      <w:r w:rsidR="00066E6A">
        <w:t xml:space="preserve"> </w:t>
      </w:r>
      <w:r w:rsidR="001E495E">
        <w:t>from</w:t>
      </w:r>
      <w:r w:rsidR="00066E6A">
        <w:t xml:space="preserve"> their combined</w:t>
      </w:r>
      <w:r>
        <w:t xml:space="preserve"> formal </w:t>
      </w:r>
      <w:r w:rsidR="0069076C">
        <w:t xml:space="preserve">and non-formal </w:t>
      </w:r>
      <w:r>
        <w:t xml:space="preserve">education, </w:t>
      </w:r>
      <w:r w:rsidR="001E495E">
        <w:t xml:space="preserve">work </w:t>
      </w:r>
      <w:r w:rsidR="00487F12">
        <w:t>history</w:t>
      </w:r>
      <w:r>
        <w:t xml:space="preserve"> and life experience.</w:t>
      </w:r>
    </w:p>
    <w:p w14:paraId="08A5ABF8" w14:textId="54306B2F" w:rsidR="00A11819" w:rsidRPr="008E7274" w:rsidRDefault="00A11819" w:rsidP="00EF33F7">
      <w:pPr>
        <w:pStyle w:val="BodyText"/>
        <w:spacing w:before="0" w:line="264" w:lineRule="auto"/>
      </w:pPr>
      <w:r>
        <w:t>Today, skills are often hidden inside job titles, qualifications and employment histories.</w:t>
      </w:r>
      <w:r w:rsidR="00FC4E50">
        <w:t xml:space="preserve"> Different systems also describe skills in different ways.</w:t>
      </w:r>
      <w:r>
        <w:t xml:space="preserve"> This can make it difficult for people, employers and educators to understand how skills connect across jobs, industries and learning pathways.</w:t>
      </w:r>
    </w:p>
    <w:p w14:paraId="1AC44963" w14:textId="01E4C654" w:rsidR="00A11819" w:rsidRPr="008E7274" w:rsidRDefault="00A11819" w:rsidP="00EF33F7">
      <w:pPr>
        <w:pStyle w:val="BodyText"/>
        <w:spacing w:before="0" w:line="264" w:lineRule="auto"/>
      </w:pPr>
      <w:r>
        <w:t xml:space="preserve">The NST will help make skills more visible, portable and transferable. It provides a shared language to help people understand </w:t>
      </w:r>
      <w:r w:rsidR="00EF7A85">
        <w:t>their skills, career options and learning opportunities</w:t>
      </w:r>
      <w:r>
        <w:t>.</w:t>
      </w:r>
    </w:p>
    <w:p w14:paraId="700E8596" w14:textId="4A3084FB" w:rsidR="00A11819" w:rsidRPr="00833DB7" w:rsidRDefault="00A11819" w:rsidP="00EF33F7">
      <w:pPr>
        <w:pStyle w:val="Heading1"/>
        <w:spacing w:line="240" w:lineRule="auto"/>
        <w:rPr>
          <w:color w:val="4B0985" w:themeColor="text2"/>
          <w:sz w:val="28"/>
          <w:szCs w:val="28"/>
        </w:rPr>
      </w:pPr>
      <w:r w:rsidRPr="00833DB7">
        <w:rPr>
          <w:color w:val="4B0985" w:themeColor="text2"/>
          <w:sz w:val="28"/>
          <w:szCs w:val="28"/>
        </w:rPr>
        <w:t>How will the NST help?</w:t>
      </w:r>
    </w:p>
    <w:p w14:paraId="564D9521" w14:textId="77777777" w:rsidR="00A11819" w:rsidRPr="008E7274" w:rsidRDefault="00A11819" w:rsidP="00EF33F7">
      <w:pPr>
        <w:pStyle w:val="BodyText"/>
        <w:spacing w:before="0" w:line="264" w:lineRule="auto"/>
      </w:pPr>
      <w:r w:rsidRPr="008E7274">
        <w:t>A</w:t>
      </w:r>
      <w:r>
        <w:t xml:space="preserve"> common skills language can help:</w:t>
      </w:r>
    </w:p>
    <w:p w14:paraId="03DC5A5B" w14:textId="555936B5" w:rsidR="00A11819" w:rsidRPr="0012718D" w:rsidRDefault="00A11819" w:rsidP="00EF33F7">
      <w:pPr>
        <w:pStyle w:val="ListBullet"/>
        <w:numPr>
          <w:ilvl w:val="0"/>
          <w:numId w:val="42"/>
        </w:numPr>
        <w:spacing w:before="0" w:line="264" w:lineRule="auto"/>
      </w:pPr>
      <w:r w:rsidRPr="0012718D">
        <w:t>make existing skills more visible</w:t>
      </w:r>
      <w:r w:rsidR="001615EE" w:rsidRPr="0012718D">
        <w:t xml:space="preserve"> including through credit transfer and recognition of prior learning</w:t>
      </w:r>
    </w:p>
    <w:p w14:paraId="3782F5E1" w14:textId="77777777" w:rsidR="00A11819" w:rsidRPr="0012718D" w:rsidRDefault="00A11819" w:rsidP="00EF33F7">
      <w:pPr>
        <w:pStyle w:val="ListBullet"/>
        <w:numPr>
          <w:ilvl w:val="0"/>
          <w:numId w:val="42"/>
        </w:numPr>
        <w:spacing w:before="0" w:line="264" w:lineRule="auto"/>
      </w:pPr>
      <w:r w:rsidRPr="0012718D">
        <w:t>connect learning with changing workforce needs</w:t>
      </w:r>
    </w:p>
    <w:p w14:paraId="361F81A5" w14:textId="77777777" w:rsidR="00A11819" w:rsidRPr="0012718D" w:rsidRDefault="00A11819" w:rsidP="00EF33F7">
      <w:pPr>
        <w:pStyle w:val="ListBullet"/>
        <w:numPr>
          <w:ilvl w:val="0"/>
          <w:numId w:val="42"/>
        </w:numPr>
        <w:spacing w:before="0" w:line="264" w:lineRule="auto"/>
      </w:pPr>
      <w:r w:rsidRPr="0012718D">
        <w:t>identify skills that can transfer between jobs, industries and sectors</w:t>
      </w:r>
    </w:p>
    <w:p w14:paraId="71BD66AA" w14:textId="12B8DD90" w:rsidR="00A11819" w:rsidRPr="0012718D" w:rsidRDefault="00A11819" w:rsidP="00EF33F7">
      <w:pPr>
        <w:pStyle w:val="ListBullet"/>
        <w:numPr>
          <w:ilvl w:val="0"/>
          <w:numId w:val="42"/>
        </w:numPr>
        <w:spacing w:before="0" w:line="264" w:lineRule="auto"/>
      </w:pPr>
      <w:r w:rsidRPr="0012718D">
        <w:t>support clearer education, training and career pathways</w:t>
      </w:r>
    </w:p>
    <w:p w14:paraId="65EBEABD" w14:textId="77777777" w:rsidR="00A11819" w:rsidRPr="0012718D" w:rsidRDefault="00A11819" w:rsidP="00EF33F7">
      <w:pPr>
        <w:pStyle w:val="ListBullet"/>
        <w:numPr>
          <w:ilvl w:val="0"/>
          <w:numId w:val="42"/>
        </w:numPr>
        <w:spacing w:before="0" w:line="264" w:lineRule="auto"/>
      </w:pPr>
      <w:r w:rsidRPr="0012718D">
        <w:t>support better workforce planning and labour market insights.</w:t>
      </w:r>
    </w:p>
    <w:p w14:paraId="2B23EED6" w14:textId="52396F1C" w:rsidR="00A11819" w:rsidRDefault="00A11819" w:rsidP="00EF33F7">
      <w:pPr>
        <w:pStyle w:val="BodyText"/>
        <w:spacing w:before="0" w:line="264" w:lineRule="auto"/>
        <w:rPr>
          <w:rFonts w:cs="Arial"/>
          <w:color w:val="000000" w:themeColor="text1"/>
          <w:kern w:val="24"/>
          <w:sz w:val="28"/>
          <w:szCs w:val="28"/>
        </w:rPr>
      </w:pPr>
      <w:r>
        <w:rPr>
          <w:b/>
          <w:bCs/>
        </w:rPr>
        <w:t>The NST does not replace qualifications, occupations or industry expertise.</w:t>
      </w:r>
      <w:r>
        <w:t xml:space="preserve"> Instead, it makes skills easier to see, understand and compare. It acts as enabling infrastructure that helps education, training and employment systems work together more effectively.</w:t>
      </w:r>
    </w:p>
    <w:p w14:paraId="7AD0B85E" w14:textId="3DDFDA57" w:rsidR="00A11819" w:rsidRPr="00833DB7" w:rsidRDefault="00A11819" w:rsidP="00EF33F7">
      <w:pPr>
        <w:pStyle w:val="Heading1"/>
        <w:spacing w:line="240" w:lineRule="auto"/>
        <w:rPr>
          <w:color w:val="4B0985" w:themeColor="text2"/>
          <w:sz w:val="28"/>
          <w:szCs w:val="28"/>
        </w:rPr>
      </w:pPr>
      <w:r w:rsidRPr="00833DB7">
        <w:rPr>
          <w:color w:val="4B0985" w:themeColor="text2"/>
          <w:sz w:val="28"/>
          <w:szCs w:val="28"/>
        </w:rPr>
        <w:t>Built on a shared definition of skill</w:t>
      </w:r>
    </w:p>
    <w:p w14:paraId="0CDDFA8A" w14:textId="6F9D3163" w:rsidR="00A11819" w:rsidRPr="008E7274" w:rsidRDefault="00A11819" w:rsidP="00EF33F7">
      <w:pPr>
        <w:pStyle w:val="BodyText"/>
        <w:spacing w:before="0" w:line="264" w:lineRule="auto"/>
      </w:pPr>
      <w:r>
        <w:t>A shared language starts with a shared understanding of what a skill is. The NST is underpinned by Jobs and Skills Australia’s definition of skill:</w:t>
      </w:r>
    </w:p>
    <w:p w14:paraId="2FADF580" w14:textId="3F9BC18E" w:rsidR="00A11819" w:rsidRDefault="00A11819" w:rsidP="00EF33F7">
      <w:pPr>
        <w:pStyle w:val="Quote"/>
        <w:spacing w:before="0" w:line="264" w:lineRule="auto"/>
        <w:ind w:left="426" w:right="566"/>
        <w:rPr>
          <w:kern w:val="2"/>
          <w:sz w:val="24"/>
          <w:szCs w:val="24"/>
          <w:lang w:eastAsia="en-AU"/>
          <w14:ligatures w14:val="standardContextual"/>
        </w:rPr>
      </w:pPr>
      <w:r>
        <w:t>A valued and purpose-driven human ability that is acquired or refined through learning and practice. It is a dynamic function of an individual’s knowledge, experience and personal attributes that is continuously influenced by context, interaction with others and the demands of the environment in which it is exercised.</w:t>
      </w:r>
    </w:p>
    <w:p w14:paraId="2ACE734D" w14:textId="77777777" w:rsidR="00A11819" w:rsidRDefault="00A11819" w:rsidP="00EF33F7">
      <w:pPr>
        <w:pStyle w:val="BodyText"/>
        <w:spacing w:before="0" w:line="264" w:lineRule="auto"/>
        <w:rPr>
          <w:kern w:val="2"/>
          <w:szCs w:val="22"/>
          <w:lang w:eastAsia="en-AU"/>
          <w14:ligatures w14:val="standardContextual"/>
        </w:rPr>
      </w:pPr>
      <w:r>
        <w:t>This definition helps ensure skills are recognised consistently across education, training and employment, while acknowledging that skills are human, dynamic and shaped by context.</w:t>
      </w:r>
    </w:p>
    <w:p w14:paraId="07306CAB" w14:textId="05733AEC" w:rsidR="00A11819" w:rsidRPr="00833DB7" w:rsidRDefault="00A11819" w:rsidP="00EF33F7">
      <w:pPr>
        <w:pStyle w:val="Heading1"/>
        <w:spacing w:line="240" w:lineRule="auto"/>
        <w:rPr>
          <w:color w:val="4B0985" w:themeColor="text2"/>
          <w:sz w:val="28"/>
          <w:szCs w:val="28"/>
        </w:rPr>
      </w:pPr>
      <w:r w:rsidRPr="00833DB7">
        <w:rPr>
          <w:color w:val="4B0985" w:themeColor="text2"/>
          <w:sz w:val="28"/>
          <w:szCs w:val="28"/>
        </w:rPr>
        <w:lastRenderedPageBreak/>
        <w:t>Building Australia’s skills-first future</w:t>
      </w:r>
    </w:p>
    <w:p w14:paraId="64E86004" w14:textId="0AC35FB9" w:rsidR="00A11819" w:rsidRPr="008E7274" w:rsidRDefault="00A11819" w:rsidP="00EF33F7">
      <w:pPr>
        <w:pStyle w:val="BodyText"/>
        <w:spacing w:before="0" w:line="264" w:lineRule="auto"/>
      </w:pPr>
      <w:r>
        <w:t>The NST is foundational infrastructure for a skills-first system. By providing a common skills language, it can connect workers, employers, educators and governments around a shared understanding of capability.</w:t>
      </w:r>
    </w:p>
    <w:p w14:paraId="6D2F60AD" w14:textId="3AB35F72" w:rsidR="00C636D0" w:rsidRDefault="00A11819" w:rsidP="00EF33F7">
      <w:pPr>
        <w:pStyle w:val="BodyText"/>
        <w:spacing w:before="0" w:line="264" w:lineRule="auto"/>
      </w:pPr>
      <w:r>
        <w:t>Over time, this can support better recognition of skills, stronger learning pathways, improved workforce mobility and more efficient matching of skills to opportunities.</w:t>
      </w:r>
    </w:p>
    <w:p w14:paraId="398CCAEE" w14:textId="43D7C3C4" w:rsidR="00F900FC" w:rsidRDefault="0070532D" w:rsidP="00833DB7">
      <w:pPr>
        <w:pStyle w:val="BodyText"/>
        <w:spacing w:before="0" w:after="0" w:line="240" w:lineRule="auto"/>
        <w:jc w:val="center"/>
      </w:pPr>
      <w:r>
        <w:rPr>
          <w:noProof/>
        </w:rPr>
        <w:drawing>
          <wp:inline distT="0" distB="0" distL="0" distR="0" wp14:anchorId="7E5A7F2C" wp14:editId="697A2ADF">
            <wp:extent cx="4352925" cy="2504026"/>
            <wp:effectExtent l="0" t="0" r="0" b="0"/>
            <wp:docPr id="1320044386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2151" cy="25150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0AFD7B" w14:textId="2ABA7909" w:rsidR="00A11819" w:rsidRPr="00833DB7" w:rsidRDefault="00A11819" w:rsidP="00EF33F7">
      <w:pPr>
        <w:pStyle w:val="Heading1"/>
        <w:spacing w:line="240" w:lineRule="auto"/>
        <w:rPr>
          <w:color w:val="4B0985" w:themeColor="text2"/>
          <w:sz w:val="28"/>
          <w:szCs w:val="28"/>
        </w:rPr>
      </w:pPr>
      <w:r w:rsidRPr="00833DB7">
        <w:rPr>
          <w:color w:val="4B0985" w:themeColor="text2"/>
          <w:sz w:val="28"/>
          <w:szCs w:val="28"/>
        </w:rPr>
        <w:t>The NST journey</w:t>
      </w:r>
    </w:p>
    <w:p w14:paraId="41E799A8" w14:textId="5DF45E07" w:rsidR="00A11819" w:rsidRDefault="00A11819" w:rsidP="00EF33F7">
      <w:pPr>
        <w:pStyle w:val="BodyText"/>
        <w:spacing w:before="0" w:line="264" w:lineRule="auto"/>
      </w:pPr>
      <w:r>
        <w:t>The NST has entered a two-year build phase from July 2026 to June 2028. The early design and proof-of-value work is complete. Development is continuing through consultation, testing and collaboration across education, training, industry and government.</w:t>
      </w:r>
    </w:p>
    <w:p w14:paraId="19D89C1A" w14:textId="0AC16719" w:rsidR="00D55DE2" w:rsidRDefault="004C3381" w:rsidP="00833DB7">
      <w:pPr>
        <w:spacing w:before="0" w:after="0"/>
        <w:jc w:val="center"/>
        <w:rPr>
          <w:kern w:val="2"/>
          <w:szCs w:val="22"/>
          <w:lang w:eastAsia="en-AU"/>
          <w14:ligatures w14:val="standardContextual"/>
        </w:rPr>
      </w:pPr>
      <w:r>
        <w:rPr>
          <w:noProof/>
          <w:kern w:val="2"/>
          <w:szCs w:val="22"/>
          <w:lang w:eastAsia="en-AU"/>
          <w14:ligatures w14:val="standardContextual"/>
        </w:rPr>
        <w:drawing>
          <wp:inline distT="0" distB="0" distL="0" distR="0" wp14:anchorId="1CEC1778" wp14:editId="3345D9A6">
            <wp:extent cx="5219700" cy="1111399"/>
            <wp:effectExtent l="0" t="0" r="0" b="0"/>
            <wp:docPr id="1963154043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111" cy="11204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2B1181" w14:textId="0845EDDA" w:rsidR="00CA6B03" w:rsidRPr="00EF33F7" w:rsidRDefault="00CA6B03" w:rsidP="00EF33F7">
      <w:pPr>
        <w:pStyle w:val="Heading1"/>
        <w:spacing w:line="240" w:lineRule="auto"/>
        <w:rPr>
          <w:color w:val="4B0985" w:themeColor="text2"/>
          <w:sz w:val="28"/>
          <w:szCs w:val="28"/>
        </w:rPr>
      </w:pPr>
      <w:r w:rsidRPr="00EF33F7">
        <w:rPr>
          <w:color w:val="4B0985" w:themeColor="text2"/>
          <w:sz w:val="28"/>
          <w:szCs w:val="28"/>
        </w:rPr>
        <w:t>Further information</w:t>
      </w:r>
    </w:p>
    <w:p w14:paraId="21C29653" w14:textId="77777777" w:rsidR="00A87590" w:rsidRPr="00A87590" w:rsidRDefault="00A87590" w:rsidP="00EF33F7">
      <w:pPr>
        <w:pStyle w:val="BodyText"/>
        <w:spacing w:before="0" w:line="264" w:lineRule="auto"/>
      </w:pPr>
      <w:r w:rsidRPr="00A87590">
        <w:t>Visit the JSA website for opinion pieces, webinar recordings and consultation reports about the NST.</w:t>
      </w:r>
    </w:p>
    <w:p w14:paraId="75BC7AEE" w14:textId="042EC2C5" w:rsidR="00CA6B03" w:rsidRPr="00A87590" w:rsidRDefault="00A87590" w:rsidP="00EF33F7">
      <w:pPr>
        <w:pStyle w:val="BodyText"/>
        <w:spacing w:before="0" w:line="264" w:lineRule="auto"/>
        <w:rPr>
          <w:lang w:eastAsia="en-AU"/>
        </w:rPr>
      </w:pPr>
      <w:r w:rsidRPr="00A87590">
        <w:rPr>
          <w:lang w:eastAsia="en-AU"/>
        </w:rPr>
        <w:t xml:space="preserve">Email </w:t>
      </w:r>
      <w:hyperlink r:id="rId12" w:history="1">
        <w:r w:rsidRPr="00A87590">
          <w:rPr>
            <w:rStyle w:val="Hyperlink"/>
            <w:lang w:eastAsia="en-AU"/>
          </w:rPr>
          <w:t>NationalSkillsTaxonomy@jobsandskills.gov.au</w:t>
        </w:r>
      </w:hyperlink>
      <w:r w:rsidRPr="00A87590">
        <w:rPr>
          <w:lang w:eastAsia="en-AU"/>
        </w:rPr>
        <w:t xml:space="preserve"> to subscribe to the NST newsletter.</w:t>
      </w:r>
    </w:p>
    <w:p w14:paraId="4A4B89EF" w14:textId="77777777" w:rsidR="00CA6B03" w:rsidRPr="007947BE" w:rsidRDefault="00CA6B03" w:rsidP="00CA6B03">
      <w:pPr>
        <w:pStyle w:val="Heading2"/>
        <w:tabs>
          <w:tab w:val="left" w:pos="3119"/>
        </w:tabs>
        <w:spacing w:before="0"/>
        <w:rPr>
          <w:lang w:val="en-GB"/>
        </w:rPr>
      </w:pPr>
      <w:r>
        <w:rPr>
          <w:bCs/>
          <w:noProof/>
          <w:lang w:val="en-GB"/>
        </w:rPr>
        <w:drawing>
          <wp:anchor distT="0" distB="0" distL="114300" distR="114300" simplePos="0" relativeHeight="251660288" behindDoc="0" locked="0" layoutInCell="1" allowOverlap="1" wp14:anchorId="7CCA6991" wp14:editId="7C40DB4E">
            <wp:simplePos x="0" y="0"/>
            <wp:positionH relativeFrom="column">
              <wp:posOffset>2274570</wp:posOffset>
            </wp:positionH>
            <wp:positionV relativeFrom="paragraph">
              <wp:posOffset>71120</wp:posOffset>
            </wp:positionV>
            <wp:extent cx="917575" cy="913765"/>
            <wp:effectExtent l="0" t="0" r="0" b="635"/>
            <wp:wrapSquare wrapText="bothSides"/>
            <wp:docPr id="294108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575" cy="91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947BE">
        <w:rPr>
          <w:noProof/>
        </w:rPr>
        <w:drawing>
          <wp:anchor distT="0" distB="0" distL="114300" distR="114300" simplePos="0" relativeHeight="251659264" behindDoc="0" locked="0" layoutInCell="1" allowOverlap="1" wp14:anchorId="5F2A3473" wp14:editId="712AF604">
            <wp:simplePos x="0" y="0"/>
            <wp:positionH relativeFrom="margin">
              <wp:posOffset>-1270</wp:posOffset>
            </wp:positionH>
            <wp:positionV relativeFrom="paragraph">
              <wp:posOffset>84455</wp:posOffset>
            </wp:positionV>
            <wp:extent cx="895985" cy="899795"/>
            <wp:effectExtent l="0" t="0" r="0" b="0"/>
            <wp:wrapSquare wrapText="bothSides"/>
            <wp:docPr id="8705860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985" cy="899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F78159" w14:textId="77777777" w:rsidR="00CA6B03" w:rsidRPr="007947BE" w:rsidRDefault="00CA6B03" w:rsidP="00CA6B03">
      <w:pPr>
        <w:pStyle w:val="Heading2"/>
        <w:tabs>
          <w:tab w:val="left" w:pos="3119"/>
        </w:tabs>
        <w:spacing w:before="0"/>
        <w:rPr>
          <w:lang w:val="en-GB"/>
        </w:rPr>
      </w:pPr>
    </w:p>
    <w:p w14:paraId="0829FFEA" w14:textId="77777777" w:rsidR="00CA6B03" w:rsidRPr="007947BE" w:rsidRDefault="00CA6B03" w:rsidP="00CA6B03">
      <w:pPr>
        <w:pStyle w:val="Heading2"/>
        <w:tabs>
          <w:tab w:val="left" w:pos="3119"/>
        </w:tabs>
        <w:spacing w:before="0"/>
        <w:rPr>
          <w:lang w:val="en-GB"/>
        </w:rPr>
      </w:pPr>
    </w:p>
    <w:p w14:paraId="4E4B598C" w14:textId="77777777" w:rsidR="00CA6B03" w:rsidRDefault="00CA6B03" w:rsidP="00CA6B03">
      <w:pPr>
        <w:pStyle w:val="Heading2"/>
        <w:tabs>
          <w:tab w:val="left" w:pos="3119"/>
        </w:tabs>
        <w:spacing w:before="0"/>
        <w:rPr>
          <w:bCs/>
          <w:lang w:val="en-GB"/>
        </w:rPr>
      </w:pPr>
    </w:p>
    <w:p w14:paraId="56CE079A" w14:textId="77777777" w:rsidR="00CA6B03" w:rsidRDefault="00CA6B03" w:rsidP="00CA6B03">
      <w:pPr>
        <w:pStyle w:val="Heading2"/>
        <w:tabs>
          <w:tab w:val="left" w:pos="3119"/>
        </w:tabs>
        <w:spacing w:before="0"/>
        <w:rPr>
          <w:bCs/>
          <w:color w:val="4B0985" w:themeColor="text2"/>
          <w:szCs w:val="26"/>
          <w:lang w:val="en-GB"/>
        </w:rPr>
      </w:pPr>
    </w:p>
    <w:p w14:paraId="3BB729C6" w14:textId="7381D4CF" w:rsidR="00CA6B03" w:rsidRPr="00C112BF" w:rsidRDefault="00CA6B03" w:rsidP="00CA6B03">
      <w:pPr>
        <w:pStyle w:val="Heading2"/>
        <w:tabs>
          <w:tab w:val="left" w:pos="3119"/>
        </w:tabs>
        <w:spacing w:before="0"/>
        <w:rPr>
          <w:bCs/>
          <w:color w:val="4B0985" w:themeColor="text2"/>
          <w:szCs w:val="26"/>
          <w:lang w:val="en-GB"/>
        </w:rPr>
      </w:pPr>
      <w:r w:rsidRPr="00C112BF">
        <w:rPr>
          <w:bCs/>
          <w:color w:val="4B0985" w:themeColor="text2"/>
          <w:szCs w:val="26"/>
          <w:lang w:val="en-GB"/>
        </w:rPr>
        <w:t>Connect with us</w:t>
      </w:r>
      <w:r w:rsidRPr="00C112BF">
        <w:rPr>
          <w:bCs/>
          <w:color w:val="4B0985" w:themeColor="text2"/>
          <w:szCs w:val="26"/>
          <w:lang w:val="en-GB"/>
        </w:rPr>
        <w:tab/>
      </w:r>
      <w:r w:rsidRPr="00C112BF">
        <w:rPr>
          <w:bCs/>
          <w:color w:val="4B0985" w:themeColor="text2"/>
          <w:szCs w:val="26"/>
          <w:lang w:val="en-GB"/>
        </w:rPr>
        <w:tab/>
        <w:t>Roadshow 2026</w:t>
      </w:r>
    </w:p>
    <w:sectPr w:rsidR="00CA6B03" w:rsidRPr="00C112BF" w:rsidSect="00EF33F7">
      <w:footerReference w:type="default" r:id="rId15"/>
      <w:footerReference w:type="first" r:id="rId16"/>
      <w:pgSz w:w="11907" w:h="16839" w:code="9"/>
      <w:pgMar w:top="1270" w:right="1134" w:bottom="1701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B5FDF" w14:textId="77777777" w:rsidR="00422616" w:rsidRDefault="00422616" w:rsidP="00E12845">
      <w:pPr>
        <w:spacing w:before="0" w:after="0"/>
      </w:pPr>
      <w:r>
        <w:separator/>
      </w:r>
    </w:p>
  </w:endnote>
  <w:endnote w:type="continuationSeparator" w:id="0">
    <w:p w14:paraId="4668A265" w14:textId="77777777" w:rsidR="00422616" w:rsidRDefault="00422616" w:rsidP="00E1284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311A5" w14:textId="5C0A23B8" w:rsidR="00210B75" w:rsidRPr="00EF33F7" w:rsidRDefault="00EF33F7" w:rsidP="00EF33F7">
    <w:pPr>
      <w:tabs>
        <w:tab w:val="right" w:pos="9214"/>
      </w:tabs>
      <w:rPr>
        <w:sz w:val="16"/>
        <w:szCs w:val="16"/>
      </w:rPr>
    </w:pPr>
    <w:r w:rsidRPr="00EF33F7">
      <w:rPr>
        <w:sz w:val="16"/>
        <w:szCs w:val="16"/>
      </w:rPr>
      <w:t>Jobs and Skills Australia – National Skills Taxonomy</w:t>
    </w:r>
    <w:r w:rsidRPr="00EF33F7">
      <w:rPr>
        <w:sz w:val="16"/>
        <w:szCs w:val="16"/>
      </w:rPr>
      <w:tab/>
    </w:r>
    <w:r w:rsidRPr="00EF33F7">
      <w:rPr>
        <w:sz w:val="16"/>
        <w:szCs w:val="16"/>
      </w:rPr>
      <w:fldChar w:fldCharType="begin"/>
    </w:r>
    <w:r w:rsidRPr="00EF33F7">
      <w:rPr>
        <w:sz w:val="16"/>
        <w:szCs w:val="16"/>
      </w:rPr>
      <w:instrText xml:space="preserve"> PAGE   \* MERGEFORMAT </w:instrText>
    </w:r>
    <w:r w:rsidRPr="00EF33F7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EF33F7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B53CB" w14:textId="57F807BC" w:rsidR="00FC728C" w:rsidRPr="00EF33F7" w:rsidRDefault="00210B75" w:rsidP="00EF33F7">
    <w:pPr>
      <w:tabs>
        <w:tab w:val="right" w:pos="9214"/>
      </w:tabs>
      <w:rPr>
        <w:sz w:val="16"/>
        <w:szCs w:val="16"/>
      </w:rPr>
    </w:pPr>
    <w:r w:rsidRPr="00EF33F7">
      <w:rPr>
        <w:sz w:val="16"/>
        <w:szCs w:val="16"/>
      </w:rPr>
      <w:t>Jobs and Skills Australia</w:t>
    </w:r>
    <w:r w:rsidR="0012718D" w:rsidRPr="00EF33F7">
      <w:rPr>
        <w:sz w:val="16"/>
        <w:szCs w:val="16"/>
      </w:rPr>
      <w:t xml:space="preserve"> – </w:t>
    </w:r>
    <w:r w:rsidR="00EF33F7" w:rsidRPr="00EF33F7">
      <w:rPr>
        <w:sz w:val="16"/>
        <w:szCs w:val="16"/>
      </w:rPr>
      <w:t>National Skills Taxonomy</w:t>
    </w:r>
    <w:r w:rsidR="00FC728C" w:rsidRPr="00EF33F7">
      <w:rPr>
        <w:sz w:val="16"/>
        <w:szCs w:val="16"/>
      </w:rPr>
      <w:tab/>
    </w:r>
    <w:r w:rsidR="00FC728C" w:rsidRPr="00EF33F7">
      <w:rPr>
        <w:sz w:val="16"/>
        <w:szCs w:val="16"/>
      </w:rPr>
      <w:fldChar w:fldCharType="begin"/>
    </w:r>
    <w:r w:rsidR="00FC728C" w:rsidRPr="00EF33F7">
      <w:rPr>
        <w:sz w:val="16"/>
        <w:szCs w:val="16"/>
      </w:rPr>
      <w:instrText xml:space="preserve"> PAGE   \* MERGEFORMAT </w:instrText>
    </w:r>
    <w:r w:rsidR="00FC728C" w:rsidRPr="00EF33F7">
      <w:rPr>
        <w:sz w:val="16"/>
        <w:szCs w:val="16"/>
      </w:rPr>
      <w:fldChar w:fldCharType="separate"/>
    </w:r>
    <w:r w:rsidR="00CC6CBC" w:rsidRPr="00EF33F7">
      <w:rPr>
        <w:sz w:val="16"/>
        <w:szCs w:val="16"/>
      </w:rPr>
      <w:t>3</w:t>
    </w:r>
    <w:r w:rsidR="00FC728C" w:rsidRPr="00EF33F7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AE3DB" w14:textId="77777777" w:rsidR="00422616" w:rsidRDefault="00422616" w:rsidP="00E12845">
      <w:pPr>
        <w:spacing w:before="0" w:after="0"/>
      </w:pPr>
      <w:r>
        <w:separator/>
      </w:r>
    </w:p>
  </w:footnote>
  <w:footnote w:type="continuationSeparator" w:id="0">
    <w:p w14:paraId="030D8C95" w14:textId="77777777" w:rsidR="00422616" w:rsidRDefault="00422616" w:rsidP="00E12845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47682"/>
    <w:multiLevelType w:val="hybridMultilevel"/>
    <w:tmpl w:val="71C29FE4"/>
    <w:lvl w:ilvl="0" w:tplc="5E5C69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05467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A2A4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26F8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CA1C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16C82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886E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53EE4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FAB6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BB7219F"/>
    <w:multiLevelType w:val="multilevel"/>
    <w:tmpl w:val="ED903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435FD6"/>
    <w:multiLevelType w:val="hybridMultilevel"/>
    <w:tmpl w:val="C03E8F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67765"/>
    <w:multiLevelType w:val="multilevel"/>
    <w:tmpl w:val="0D96AACA"/>
    <w:styleLink w:val="AppendixHeadingmaster"/>
    <w:lvl w:ilvl="0">
      <w:start w:val="1"/>
      <w:numFmt w:val="upperLetter"/>
      <w:pStyle w:val="AppendixHeading1"/>
      <w:lvlText w:val="Appendix %1"/>
      <w:lvlJc w:val="left"/>
      <w:pPr>
        <w:ind w:left="2268" w:hanging="2268"/>
      </w:pPr>
      <w:rPr>
        <w:rFonts w:ascii="Arial Bold" w:hAnsi="Arial Bold" w:hint="default"/>
        <w:b/>
        <w:i w:val="0"/>
        <w:color w:val="4B0985"/>
        <w:sz w:val="56"/>
      </w:rPr>
    </w:lvl>
    <w:lvl w:ilvl="1">
      <w:start w:val="1"/>
      <w:numFmt w:val="decimal"/>
      <w:pStyle w:val="AppendixHeading2"/>
      <w:lvlText w:val="%1.%2."/>
      <w:lvlJc w:val="left"/>
      <w:pPr>
        <w:ind w:left="1021" w:hanging="1021"/>
      </w:pPr>
      <w:rPr>
        <w:rFonts w:hint="default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4913431"/>
    <w:multiLevelType w:val="multilevel"/>
    <w:tmpl w:val="28F46D40"/>
    <w:numStyleLink w:val="ListNumbermaster"/>
  </w:abstractNum>
  <w:abstractNum w:abstractNumId="5" w15:restartNumberingAfterBreak="0">
    <w:nsid w:val="1A753D77"/>
    <w:multiLevelType w:val="multilevel"/>
    <w:tmpl w:val="113457F2"/>
    <w:styleLink w:val="Headingsmaster"/>
    <w:lvl w:ilvl="0">
      <w:start w:val="1"/>
      <w:numFmt w:val="decimal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2" w:hanging="10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72" w:hanging="1072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72" w:hanging="107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72" w:hanging="107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CFD5FD6"/>
    <w:multiLevelType w:val="multilevel"/>
    <w:tmpl w:val="9F703E2E"/>
    <w:numStyleLink w:val="ListBulletmaster"/>
  </w:abstractNum>
  <w:abstractNum w:abstractNumId="7" w15:restartNumberingAfterBreak="0">
    <w:nsid w:val="1F082FEE"/>
    <w:multiLevelType w:val="multilevel"/>
    <w:tmpl w:val="EAA2F742"/>
    <w:styleLink w:val="TableListNumbermaster"/>
    <w:lvl w:ilvl="0">
      <w:start w:val="1"/>
      <w:numFmt w:val="decimal"/>
      <w:pStyle w:val="TableListNumber"/>
      <w:lvlText w:val="%1."/>
      <w:lvlJc w:val="left"/>
      <w:pPr>
        <w:ind w:left="284" w:hanging="284"/>
      </w:pPr>
      <w:rPr>
        <w:rFonts w:hint="default"/>
        <w:color w:val="auto"/>
      </w:rPr>
    </w:lvl>
    <w:lvl w:ilvl="1">
      <w:start w:val="1"/>
      <w:numFmt w:val="lowerLetter"/>
      <w:pStyle w:val="TableListNumber2"/>
      <w:lvlText w:val="%2."/>
      <w:lvlJc w:val="left"/>
      <w:pPr>
        <w:ind w:left="567" w:hanging="283"/>
      </w:pPr>
      <w:rPr>
        <w:rFonts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22695D78"/>
    <w:multiLevelType w:val="multilevel"/>
    <w:tmpl w:val="EAA2F742"/>
    <w:numStyleLink w:val="TableListNumbermaster"/>
  </w:abstractNum>
  <w:abstractNum w:abstractNumId="9" w15:restartNumberingAfterBreak="0">
    <w:nsid w:val="242839DB"/>
    <w:multiLevelType w:val="multilevel"/>
    <w:tmpl w:val="A1224394"/>
    <w:styleLink w:val="ListLegalmaster"/>
    <w:lvl w:ilvl="0">
      <w:start w:val="1"/>
      <w:numFmt w:val="decimal"/>
      <w:pStyle w:val="ListLegal"/>
      <w:lvlText w:val="%1."/>
      <w:lvlJc w:val="left"/>
      <w:pPr>
        <w:ind w:left="357" w:hanging="357"/>
      </w:pPr>
      <w:rPr>
        <w:rFonts w:ascii="Arial" w:hAnsi="Arial" w:hint="default"/>
        <w:b w:val="0"/>
        <w:i w:val="0"/>
        <w:color w:val="auto"/>
        <w:sz w:val="20"/>
      </w:rPr>
    </w:lvl>
    <w:lvl w:ilvl="1">
      <w:start w:val="1"/>
      <w:numFmt w:val="lowerLetter"/>
      <w:pStyle w:val="ListLegal2"/>
      <w:lvlText w:val="(%2)"/>
      <w:lvlJc w:val="left"/>
      <w:pPr>
        <w:tabs>
          <w:tab w:val="num" w:pos="720"/>
        </w:tabs>
        <w:ind w:left="714" w:hanging="357"/>
      </w:pPr>
      <w:rPr>
        <w:rFonts w:ascii="Arial" w:hAnsi="Arial" w:hint="default"/>
        <w:b w:val="0"/>
        <w:i w:val="0"/>
        <w:color w:val="auto"/>
        <w:sz w:val="20"/>
      </w:rPr>
    </w:lvl>
    <w:lvl w:ilvl="2">
      <w:start w:val="1"/>
      <w:numFmt w:val="lowerRoman"/>
      <w:pStyle w:val="ListLegal3"/>
      <w:lvlText w:val="(%3)"/>
      <w:lvlJc w:val="left"/>
      <w:pPr>
        <w:ind w:left="1435" w:hanging="721"/>
      </w:pPr>
      <w:rPr>
        <w:rFonts w:ascii="Arial" w:hAnsi="Arial" w:hint="default"/>
        <w:b w:val="0"/>
        <w:i w:val="0"/>
        <w:color w:val="auto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25A9710D"/>
    <w:multiLevelType w:val="multilevel"/>
    <w:tmpl w:val="ADAE8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633351"/>
    <w:multiLevelType w:val="multilevel"/>
    <w:tmpl w:val="BF4C6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0E4DE9"/>
    <w:multiLevelType w:val="multilevel"/>
    <w:tmpl w:val="56043EA4"/>
    <w:numStyleLink w:val="TableListBulletmaster"/>
  </w:abstractNum>
  <w:abstractNum w:abstractNumId="13" w15:restartNumberingAfterBreak="0">
    <w:nsid w:val="2CC82F0C"/>
    <w:multiLevelType w:val="hybridMultilevel"/>
    <w:tmpl w:val="530679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124535"/>
    <w:multiLevelType w:val="multilevel"/>
    <w:tmpl w:val="97148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9328E2"/>
    <w:multiLevelType w:val="multilevel"/>
    <w:tmpl w:val="28F46D40"/>
    <w:styleLink w:val="ListNumbermaster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ascii="Arial" w:hAnsi="Arial" w:hint="default"/>
        <w:color w:val="auto"/>
        <w:sz w:val="20"/>
      </w:rPr>
    </w:lvl>
    <w:lvl w:ilvl="1">
      <w:start w:val="1"/>
      <w:numFmt w:val="lowerLetter"/>
      <w:pStyle w:val="ListNumber2"/>
      <w:lvlText w:val="%2."/>
      <w:lvlJc w:val="left"/>
      <w:pPr>
        <w:ind w:left="720" w:hanging="360"/>
      </w:pPr>
      <w:rPr>
        <w:rFonts w:ascii="Arial" w:hAnsi="Arial" w:hint="default"/>
        <w:color w:val="auto"/>
        <w:sz w:val="20"/>
      </w:rPr>
    </w:lvl>
    <w:lvl w:ilvl="2">
      <w:start w:val="1"/>
      <w:numFmt w:val="lowerRoman"/>
      <w:pStyle w:val="ListNumber3"/>
      <w:lvlText w:val="%3.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31A843BA"/>
    <w:multiLevelType w:val="multilevel"/>
    <w:tmpl w:val="F7F05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B75813"/>
    <w:multiLevelType w:val="multilevel"/>
    <w:tmpl w:val="0D96AACA"/>
    <w:numStyleLink w:val="AppendixHeadingmaster"/>
  </w:abstractNum>
  <w:abstractNum w:abstractNumId="18" w15:restartNumberingAfterBreak="0">
    <w:nsid w:val="37D523B0"/>
    <w:multiLevelType w:val="multilevel"/>
    <w:tmpl w:val="7E366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2B1BEA"/>
    <w:multiLevelType w:val="multilevel"/>
    <w:tmpl w:val="525AB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6949F7"/>
    <w:multiLevelType w:val="multilevel"/>
    <w:tmpl w:val="BF468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A82E2B"/>
    <w:multiLevelType w:val="multilevel"/>
    <w:tmpl w:val="D9341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D930319"/>
    <w:multiLevelType w:val="multilevel"/>
    <w:tmpl w:val="0A060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8B7B4E"/>
    <w:multiLevelType w:val="multilevel"/>
    <w:tmpl w:val="756E8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765DB0"/>
    <w:multiLevelType w:val="multilevel"/>
    <w:tmpl w:val="CED69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7D50479"/>
    <w:multiLevelType w:val="multilevel"/>
    <w:tmpl w:val="28E66356"/>
    <w:styleLink w:val="ListAlphanumericmaster"/>
    <w:lvl w:ilvl="0">
      <w:start w:val="1"/>
      <w:numFmt w:val="lowerLetter"/>
      <w:lvlText w:val="%1)"/>
      <w:lvlJc w:val="left"/>
      <w:pPr>
        <w:ind w:left="357" w:hanging="357"/>
      </w:pPr>
      <w:rPr>
        <w:rFonts w:hint="default"/>
      </w:rPr>
    </w:lvl>
    <w:lvl w:ilvl="1">
      <w:start w:val="1"/>
      <w:numFmt w:val="lowerRoman"/>
      <w:lvlText w:val="%2)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361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4A8E7BA0"/>
    <w:multiLevelType w:val="multilevel"/>
    <w:tmpl w:val="F76CB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D020FB0"/>
    <w:multiLevelType w:val="hybridMultilevel"/>
    <w:tmpl w:val="02387C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D756CD"/>
    <w:multiLevelType w:val="multilevel"/>
    <w:tmpl w:val="825A5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4A2157A"/>
    <w:multiLevelType w:val="multilevel"/>
    <w:tmpl w:val="50CE3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53B0A37"/>
    <w:multiLevelType w:val="multilevel"/>
    <w:tmpl w:val="099AA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A51FC2"/>
    <w:multiLevelType w:val="multilevel"/>
    <w:tmpl w:val="56043EA4"/>
    <w:styleLink w:val="TableListBulletmaster"/>
    <w:lvl w:ilvl="0">
      <w:start w:val="1"/>
      <w:numFmt w:val="bullet"/>
      <w:pStyle w:val="TableList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pStyle w:val="TableListBullet2"/>
      <w:lvlText w:val="̶"/>
      <w:lvlJc w:val="left"/>
      <w:pPr>
        <w:ind w:left="567" w:hanging="283"/>
      </w:pPr>
      <w:rPr>
        <w:rFonts w:ascii="Calibri" w:hAnsi="Calibri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5F700C6F"/>
    <w:multiLevelType w:val="multilevel"/>
    <w:tmpl w:val="417C9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574456"/>
    <w:multiLevelType w:val="multilevel"/>
    <w:tmpl w:val="CFDE1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45B44AC"/>
    <w:multiLevelType w:val="multilevel"/>
    <w:tmpl w:val="9A94A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48E6CBA"/>
    <w:multiLevelType w:val="multilevel"/>
    <w:tmpl w:val="9F703E2E"/>
    <w:styleLink w:val="ListBulletmaster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"/>
      <w:lvlJc w:val="left"/>
      <w:pPr>
        <w:ind w:left="714" w:hanging="357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■"/>
      <w:lvlJc w:val="left"/>
      <w:pPr>
        <w:ind w:left="1072" w:hanging="358"/>
      </w:pPr>
      <w:rPr>
        <w:rFonts w:ascii="Arial" w:hAnsi="Arial" w:hint="default"/>
        <w:color w:val="auto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9A37CF"/>
    <w:multiLevelType w:val="multilevel"/>
    <w:tmpl w:val="A142D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C3F031A"/>
    <w:multiLevelType w:val="multilevel"/>
    <w:tmpl w:val="A1224394"/>
    <w:numStyleLink w:val="ListLegalmaster"/>
  </w:abstractNum>
  <w:abstractNum w:abstractNumId="38" w15:restartNumberingAfterBreak="0">
    <w:nsid w:val="6C8462EE"/>
    <w:multiLevelType w:val="multilevel"/>
    <w:tmpl w:val="333C1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49A00D2"/>
    <w:multiLevelType w:val="multilevel"/>
    <w:tmpl w:val="4DD69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5B564B1"/>
    <w:multiLevelType w:val="multilevel"/>
    <w:tmpl w:val="5B1CD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E525490"/>
    <w:multiLevelType w:val="multilevel"/>
    <w:tmpl w:val="A038F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8336156">
    <w:abstractNumId w:val="3"/>
  </w:num>
  <w:num w:numId="2" w16cid:durableId="290287643">
    <w:abstractNumId w:val="5"/>
  </w:num>
  <w:num w:numId="3" w16cid:durableId="1869679674">
    <w:abstractNumId w:val="35"/>
  </w:num>
  <w:num w:numId="4" w16cid:durableId="2032871560">
    <w:abstractNumId w:val="15"/>
  </w:num>
  <w:num w:numId="5" w16cid:durableId="310910324">
    <w:abstractNumId w:val="31"/>
  </w:num>
  <w:num w:numId="6" w16cid:durableId="753476416">
    <w:abstractNumId w:val="7"/>
  </w:num>
  <w:num w:numId="7" w16cid:durableId="1790736337">
    <w:abstractNumId w:val="25"/>
  </w:num>
  <w:num w:numId="8" w16cid:durableId="1926304350">
    <w:abstractNumId w:val="4"/>
  </w:num>
  <w:num w:numId="9" w16cid:durableId="107823657">
    <w:abstractNumId w:val="9"/>
  </w:num>
  <w:num w:numId="10" w16cid:durableId="2057582421">
    <w:abstractNumId w:val="37"/>
  </w:num>
  <w:num w:numId="11" w16cid:durableId="1221482542">
    <w:abstractNumId w:val="12"/>
  </w:num>
  <w:num w:numId="12" w16cid:durableId="2087678997">
    <w:abstractNumId w:val="8"/>
  </w:num>
  <w:num w:numId="13" w16cid:durableId="1742405919">
    <w:abstractNumId w:val="17"/>
    <w:lvlOverride w:ilvl="0">
      <w:lvl w:ilvl="0">
        <w:start w:val="1"/>
        <w:numFmt w:val="upperLetter"/>
        <w:pStyle w:val="AppendixHeading1"/>
        <w:lvlText w:val="Appendix %1"/>
        <w:lvlJc w:val="left"/>
        <w:pPr>
          <w:ind w:left="2268" w:hanging="2268"/>
        </w:pPr>
      </w:lvl>
    </w:lvlOverride>
  </w:num>
  <w:num w:numId="14" w16cid:durableId="1021056732">
    <w:abstractNumId w:val="6"/>
  </w:num>
  <w:num w:numId="15" w16cid:durableId="1920290842">
    <w:abstractNumId w:val="29"/>
  </w:num>
  <w:num w:numId="16" w16cid:durableId="352222127">
    <w:abstractNumId w:val="33"/>
  </w:num>
  <w:num w:numId="17" w16cid:durableId="2026902819">
    <w:abstractNumId w:val="26"/>
  </w:num>
  <w:num w:numId="18" w16cid:durableId="111755263">
    <w:abstractNumId w:val="39"/>
  </w:num>
  <w:num w:numId="19" w16cid:durableId="1854877001">
    <w:abstractNumId w:val="41"/>
  </w:num>
  <w:num w:numId="20" w16cid:durableId="86078686">
    <w:abstractNumId w:val="27"/>
  </w:num>
  <w:num w:numId="21" w16cid:durableId="2097434934">
    <w:abstractNumId w:val="36"/>
  </w:num>
  <w:num w:numId="22" w16cid:durableId="1217276390">
    <w:abstractNumId w:val="22"/>
  </w:num>
  <w:num w:numId="23" w16cid:durableId="695424858">
    <w:abstractNumId w:val="11"/>
  </w:num>
  <w:num w:numId="24" w16cid:durableId="2123724282">
    <w:abstractNumId w:val="38"/>
  </w:num>
  <w:num w:numId="25" w16cid:durableId="1032925530">
    <w:abstractNumId w:val="18"/>
  </w:num>
  <w:num w:numId="26" w16cid:durableId="485558059">
    <w:abstractNumId w:val="24"/>
  </w:num>
  <w:num w:numId="27" w16cid:durableId="1238975788">
    <w:abstractNumId w:val="19"/>
  </w:num>
  <w:num w:numId="28" w16cid:durableId="1904098132">
    <w:abstractNumId w:val="28"/>
  </w:num>
  <w:num w:numId="29" w16cid:durableId="286785743">
    <w:abstractNumId w:val="23"/>
  </w:num>
  <w:num w:numId="30" w16cid:durableId="1447625945">
    <w:abstractNumId w:val="16"/>
  </w:num>
  <w:num w:numId="31" w16cid:durableId="886987511">
    <w:abstractNumId w:val="10"/>
  </w:num>
  <w:num w:numId="32" w16cid:durableId="297222321">
    <w:abstractNumId w:val="32"/>
  </w:num>
  <w:num w:numId="33" w16cid:durableId="2014188209">
    <w:abstractNumId w:val="1"/>
  </w:num>
  <w:num w:numId="34" w16cid:durableId="736628756">
    <w:abstractNumId w:val="30"/>
  </w:num>
  <w:num w:numId="35" w16cid:durableId="368798881">
    <w:abstractNumId w:val="40"/>
  </w:num>
  <w:num w:numId="36" w16cid:durableId="474027825">
    <w:abstractNumId w:val="21"/>
  </w:num>
  <w:num w:numId="37" w16cid:durableId="2093888573">
    <w:abstractNumId w:val="20"/>
  </w:num>
  <w:num w:numId="38" w16cid:durableId="1275096677">
    <w:abstractNumId w:val="34"/>
  </w:num>
  <w:num w:numId="39" w16cid:durableId="1696271845">
    <w:abstractNumId w:val="14"/>
  </w:num>
  <w:num w:numId="40" w16cid:durableId="1463423240">
    <w:abstractNumId w:val="0"/>
  </w:num>
  <w:num w:numId="41" w16cid:durableId="786966977">
    <w:abstractNumId w:val="2"/>
  </w:num>
  <w:num w:numId="42" w16cid:durableId="721830446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302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wNzE3sTSzMDEyMjCyMDZU0lEKTi0uzszPAykwrgUA5MdhVywAAAA="/>
  </w:docVars>
  <w:rsids>
    <w:rsidRoot w:val="00B2565F"/>
    <w:rsid w:val="00002103"/>
    <w:rsid w:val="00004687"/>
    <w:rsid w:val="00005ECE"/>
    <w:rsid w:val="00010BC1"/>
    <w:rsid w:val="00011665"/>
    <w:rsid w:val="00011C96"/>
    <w:rsid w:val="0001365E"/>
    <w:rsid w:val="00014BD7"/>
    <w:rsid w:val="00021438"/>
    <w:rsid w:val="00022FCA"/>
    <w:rsid w:val="0002311C"/>
    <w:rsid w:val="00023E2E"/>
    <w:rsid w:val="000246A1"/>
    <w:rsid w:val="00024D8E"/>
    <w:rsid w:val="000263CF"/>
    <w:rsid w:val="0002738A"/>
    <w:rsid w:val="00027C9B"/>
    <w:rsid w:val="00033CA2"/>
    <w:rsid w:val="00033E75"/>
    <w:rsid w:val="000362A7"/>
    <w:rsid w:val="000419F4"/>
    <w:rsid w:val="00041B44"/>
    <w:rsid w:val="000428E2"/>
    <w:rsid w:val="00042B98"/>
    <w:rsid w:val="00042D5D"/>
    <w:rsid w:val="0004497B"/>
    <w:rsid w:val="00050178"/>
    <w:rsid w:val="000502E1"/>
    <w:rsid w:val="000505FF"/>
    <w:rsid w:val="00051941"/>
    <w:rsid w:val="000520DD"/>
    <w:rsid w:val="0005773D"/>
    <w:rsid w:val="00057DFE"/>
    <w:rsid w:val="000600BD"/>
    <w:rsid w:val="000617F9"/>
    <w:rsid w:val="00063B52"/>
    <w:rsid w:val="00063F2F"/>
    <w:rsid w:val="0006465A"/>
    <w:rsid w:val="00066B58"/>
    <w:rsid w:val="00066E6A"/>
    <w:rsid w:val="00066EB5"/>
    <w:rsid w:val="00067169"/>
    <w:rsid w:val="00071F5E"/>
    <w:rsid w:val="0007472F"/>
    <w:rsid w:val="000758B0"/>
    <w:rsid w:val="00075BDE"/>
    <w:rsid w:val="0007652A"/>
    <w:rsid w:val="00080031"/>
    <w:rsid w:val="000803B6"/>
    <w:rsid w:val="00080B8C"/>
    <w:rsid w:val="00081AD4"/>
    <w:rsid w:val="0008202E"/>
    <w:rsid w:val="000828E6"/>
    <w:rsid w:val="00086F82"/>
    <w:rsid w:val="000907E0"/>
    <w:rsid w:val="00090D07"/>
    <w:rsid w:val="00092818"/>
    <w:rsid w:val="00093021"/>
    <w:rsid w:val="0009541B"/>
    <w:rsid w:val="0009644B"/>
    <w:rsid w:val="000A1720"/>
    <w:rsid w:val="000A4D2F"/>
    <w:rsid w:val="000A53F7"/>
    <w:rsid w:val="000B4AFA"/>
    <w:rsid w:val="000B5C91"/>
    <w:rsid w:val="000B67F6"/>
    <w:rsid w:val="000C3E1F"/>
    <w:rsid w:val="000C629D"/>
    <w:rsid w:val="000C7435"/>
    <w:rsid w:val="000D02FA"/>
    <w:rsid w:val="000D19EF"/>
    <w:rsid w:val="000D481C"/>
    <w:rsid w:val="000D5FA0"/>
    <w:rsid w:val="000E0DAA"/>
    <w:rsid w:val="000E66DD"/>
    <w:rsid w:val="000F4800"/>
    <w:rsid w:val="000F57D5"/>
    <w:rsid w:val="000F5CD2"/>
    <w:rsid w:val="000F658C"/>
    <w:rsid w:val="000F732A"/>
    <w:rsid w:val="00101583"/>
    <w:rsid w:val="00104750"/>
    <w:rsid w:val="001057A3"/>
    <w:rsid w:val="00106F9E"/>
    <w:rsid w:val="001134AC"/>
    <w:rsid w:val="00114589"/>
    <w:rsid w:val="00121950"/>
    <w:rsid w:val="0012718D"/>
    <w:rsid w:val="00127F9F"/>
    <w:rsid w:val="0013109B"/>
    <w:rsid w:val="00131C8E"/>
    <w:rsid w:val="001336B4"/>
    <w:rsid w:val="001346AE"/>
    <w:rsid w:val="00134993"/>
    <w:rsid w:val="00134D49"/>
    <w:rsid w:val="0013559B"/>
    <w:rsid w:val="00137E20"/>
    <w:rsid w:val="0014062E"/>
    <w:rsid w:val="00142DB0"/>
    <w:rsid w:val="001444B2"/>
    <w:rsid w:val="0014484D"/>
    <w:rsid w:val="00157523"/>
    <w:rsid w:val="00160708"/>
    <w:rsid w:val="00160B6E"/>
    <w:rsid w:val="001615EE"/>
    <w:rsid w:val="0016218A"/>
    <w:rsid w:val="001646CD"/>
    <w:rsid w:val="00172538"/>
    <w:rsid w:val="00186429"/>
    <w:rsid w:val="001873F9"/>
    <w:rsid w:val="0018787B"/>
    <w:rsid w:val="00190086"/>
    <w:rsid w:val="0019155B"/>
    <w:rsid w:val="001915B7"/>
    <w:rsid w:val="001952D6"/>
    <w:rsid w:val="00196023"/>
    <w:rsid w:val="001A60ED"/>
    <w:rsid w:val="001A7E36"/>
    <w:rsid w:val="001B1A9D"/>
    <w:rsid w:val="001C1CE8"/>
    <w:rsid w:val="001C1CF7"/>
    <w:rsid w:val="001C4183"/>
    <w:rsid w:val="001C570B"/>
    <w:rsid w:val="001C75F2"/>
    <w:rsid w:val="001D1E20"/>
    <w:rsid w:val="001D2149"/>
    <w:rsid w:val="001D450D"/>
    <w:rsid w:val="001D519D"/>
    <w:rsid w:val="001E478C"/>
    <w:rsid w:val="001E495E"/>
    <w:rsid w:val="001E6449"/>
    <w:rsid w:val="001F00AA"/>
    <w:rsid w:val="001F60C9"/>
    <w:rsid w:val="001F6ACD"/>
    <w:rsid w:val="00200361"/>
    <w:rsid w:val="00200E7E"/>
    <w:rsid w:val="0020139C"/>
    <w:rsid w:val="00203BC1"/>
    <w:rsid w:val="002105A3"/>
    <w:rsid w:val="00210B75"/>
    <w:rsid w:val="002148F8"/>
    <w:rsid w:val="00217917"/>
    <w:rsid w:val="0022661C"/>
    <w:rsid w:val="002309C0"/>
    <w:rsid w:val="002344FF"/>
    <w:rsid w:val="0023754A"/>
    <w:rsid w:val="002375BF"/>
    <w:rsid w:val="00241524"/>
    <w:rsid w:val="002421D2"/>
    <w:rsid w:val="00244653"/>
    <w:rsid w:val="00244A90"/>
    <w:rsid w:val="0025161A"/>
    <w:rsid w:val="00255C68"/>
    <w:rsid w:val="00256421"/>
    <w:rsid w:val="0026282E"/>
    <w:rsid w:val="00263A16"/>
    <w:rsid w:val="002739A1"/>
    <w:rsid w:val="002755E3"/>
    <w:rsid w:val="00276B08"/>
    <w:rsid w:val="00281D65"/>
    <w:rsid w:val="0028539D"/>
    <w:rsid w:val="00286761"/>
    <w:rsid w:val="0029121E"/>
    <w:rsid w:val="00291313"/>
    <w:rsid w:val="0029502E"/>
    <w:rsid w:val="002A13A9"/>
    <w:rsid w:val="002A1456"/>
    <w:rsid w:val="002A50F4"/>
    <w:rsid w:val="002A51E7"/>
    <w:rsid w:val="002A560D"/>
    <w:rsid w:val="002B0085"/>
    <w:rsid w:val="002B3BCD"/>
    <w:rsid w:val="002B4A29"/>
    <w:rsid w:val="002C01BD"/>
    <w:rsid w:val="002D037E"/>
    <w:rsid w:val="002D50EF"/>
    <w:rsid w:val="002E3943"/>
    <w:rsid w:val="002E5BAA"/>
    <w:rsid w:val="002E6A83"/>
    <w:rsid w:val="002F48F5"/>
    <w:rsid w:val="002F70AA"/>
    <w:rsid w:val="0030050F"/>
    <w:rsid w:val="00300713"/>
    <w:rsid w:val="00301F17"/>
    <w:rsid w:val="0030260D"/>
    <w:rsid w:val="0030592C"/>
    <w:rsid w:val="00307477"/>
    <w:rsid w:val="0030776B"/>
    <w:rsid w:val="0031009A"/>
    <w:rsid w:val="0031457B"/>
    <w:rsid w:val="00322F06"/>
    <w:rsid w:val="00323771"/>
    <w:rsid w:val="003254F1"/>
    <w:rsid w:val="00332B89"/>
    <w:rsid w:val="003349B3"/>
    <w:rsid w:val="0034010A"/>
    <w:rsid w:val="00341102"/>
    <w:rsid w:val="003422CA"/>
    <w:rsid w:val="003531B8"/>
    <w:rsid w:val="00354414"/>
    <w:rsid w:val="00354B58"/>
    <w:rsid w:val="00355334"/>
    <w:rsid w:val="003560ED"/>
    <w:rsid w:val="003578BF"/>
    <w:rsid w:val="00357970"/>
    <w:rsid w:val="00364F62"/>
    <w:rsid w:val="00366AD5"/>
    <w:rsid w:val="00366B8C"/>
    <w:rsid w:val="00372AA9"/>
    <w:rsid w:val="00376759"/>
    <w:rsid w:val="00381488"/>
    <w:rsid w:val="00382C82"/>
    <w:rsid w:val="00384297"/>
    <w:rsid w:val="00384DA2"/>
    <w:rsid w:val="003855BB"/>
    <w:rsid w:val="00387B0D"/>
    <w:rsid w:val="00390897"/>
    <w:rsid w:val="003918A1"/>
    <w:rsid w:val="00396898"/>
    <w:rsid w:val="003A4860"/>
    <w:rsid w:val="003A78C0"/>
    <w:rsid w:val="003A7FC3"/>
    <w:rsid w:val="003B0815"/>
    <w:rsid w:val="003B148A"/>
    <w:rsid w:val="003B4701"/>
    <w:rsid w:val="003B4E58"/>
    <w:rsid w:val="003C1231"/>
    <w:rsid w:val="003C44FF"/>
    <w:rsid w:val="003C655D"/>
    <w:rsid w:val="003C71E3"/>
    <w:rsid w:val="003C7246"/>
    <w:rsid w:val="003D153D"/>
    <w:rsid w:val="003D2B56"/>
    <w:rsid w:val="003D2E4E"/>
    <w:rsid w:val="003D5739"/>
    <w:rsid w:val="003D6336"/>
    <w:rsid w:val="003D6B5E"/>
    <w:rsid w:val="003D75B9"/>
    <w:rsid w:val="003E3EEE"/>
    <w:rsid w:val="003E6856"/>
    <w:rsid w:val="003E6EA8"/>
    <w:rsid w:val="003E73F9"/>
    <w:rsid w:val="003F0B9B"/>
    <w:rsid w:val="003F212D"/>
    <w:rsid w:val="003F3496"/>
    <w:rsid w:val="003F56F4"/>
    <w:rsid w:val="00402E7E"/>
    <w:rsid w:val="00417A45"/>
    <w:rsid w:val="00422616"/>
    <w:rsid w:val="00431BAE"/>
    <w:rsid w:val="00434ACE"/>
    <w:rsid w:val="00444F12"/>
    <w:rsid w:val="00447FC7"/>
    <w:rsid w:val="00450551"/>
    <w:rsid w:val="004515A0"/>
    <w:rsid w:val="00452A9D"/>
    <w:rsid w:val="00453036"/>
    <w:rsid w:val="00454B02"/>
    <w:rsid w:val="00457658"/>
    <w:rsid w:val="0045787A"/>
    <w:rsid w:val="004578EB"/>
    <w:rsid w:val="0046461A"/>
    <w:rsid w:val="00465877"/>
    <w:rsid w:val="00465CC8"/>
    <w:rsid w:val="00470C78"/>
    <w:rsid w:val="00470E23"/>
    <w:rsid w:val="004714FB"/>
    <w:rsid w:val="00472889"/>
    <w:rsid w:val="00474145"/>
    <w:rsid w:val="00474B54"/>
    <w:rsid w:val="00475689"/>
    <w:rsid w:val="004814C1"/>
    <w:rsid w:val="004819B0"/>
    <w:rsid w:val="00482E18"/>
    <w:rsid w:val="00484101"/>
    <w:rsid w:val="00485FEA"/>
    <w:rsid w:val="00486277"/>
    <w:rsid w:val="00486A7F"/>
    <w:rsid w:val="00487F12"/>
    <w:rsid w:val="00490F17"/>
    <w:rsid w:val="0049342C"/>
    <w:rsid w:val="004A0E4C"/>
    <w:rsid w:val="004A37CA"/>
    <w:rsid w:val="004A53FE"/>
    <w:rsid w:val="004A5C0C"/>
    <w:rsid w:val="004A69CF"/>
    <w:rsid w:val="004B2435"/>
    <w:rsid w:val="004B44AE"/>
    <w:rsid w:val="004B576A"/>
    <w:rsid w:val="004C0798"/>
    <w:rsid w:val="004C2D7F"/>
    <w:rsid w:val="004C3381"/>
    <w:rsid w:val="004C6422"/>
    <w:rsid w:val="004C7276"/>
    <w:rsid w:val="004C7AF4"/>
    <w:rsid w:val="004D1E51"/>
    <w:rsid w:val="004D3CB9"/>
    <w:rsid w:val="004D3D79"/>
    <w:rsid w:val="004D5D3C"/>
    <w:rsid w:val="004E0D0F"/>
    <w:rsid w:val="004E15F8"/>
    <w:rsid w:val="004E183C"/>
    <w:rsid w:val="004E5A05"/>
    <w:rsid w:val="004F2A8D"/>
    <w:rsid w:val="004F6BE6"/>
    <w:rsid w:val="005002B4"/>
    <w:rsid w:val="005012B2"/>
    <w:rsid w:val="00501CB3"/>
    <w:rsid w:val="005025FD"/>
    <w:rsid w:val="005035AD"/>
    <w:rsid w:val="00504A89"/>
    <w:rsid w:val="00504BB8"/>
    <w:rsid w:val="00506B40"/>
    <w:rsid w:val="005070C5"/>
    <w:rsid w:val="00507100"/>
    <w:rsid w:val="00510153"/>
    <w:rsid w:val="00510A12"/>
    <w:rsid w:val="00517725"/>
    <w:rsid w:val="00517B67"/>
    <w:rsid w:val="00531BFC"/>
    <w:rsid w:val="005375DB"/>
    <w:rsid w:val="00537FE8"/>
    <w:rsid w:val="0054188B"/>
    <w:rsid w:val="0054454E"/>
    <w:rsid w:val="00544654"/>
    <w:rsid w:val="00544EC5"/>
    <w:rsid w:val="00547911"/>
    <w:rsid w:val="00551FEB"/>
    <w:rsid w:val="00553049"/>
    <w:rsid w:val="00553708"/>
    <w:rsid w:val="00555DC3"/>
    <w:rsid w:val="005568FC"/>
    <w:rsid w:val="00556BC8"/>
    <w:rsid w:val="00557435"/>
    <w:rsid w:val="00561238"/>
    <w:rsid w:val="005613D0"/>
    <w:rsid w:val="00564937"/>
    <w:rsid w:val="00565188"/>
    <w:rsid w:val="00567204"/>
    <w:rsid w:val="005705D3"/>
    <w:rsid w:val="005743EE"/>
    <w:rsid w:val="00575CD7"/>
    <w:rsid w:val="00575DC6"/>
    <w:rsid w:val="00576984"/>
    <w:rsid w:val="00576BAF"/>
    <w:rsid w:val="00577B1E"/>
    <w:rsid w:val="00592C0C"/>
    <w:rsid w:val="00595839"/>
    <w:rsid w:val="005A06E4"/>
    <w:rsid w:val="005A6EB7"/>
    <w:rsid w:val="005B058C"/>
    <w:rsid w:val="005B6A04"/>
    <w:rsid w:val="005C1877"/>
    <w:rsid w:val="005C23ED"/>
    <w:rsid w:val="005C29B2"/>
    <w:rsid w:val="005C2A62"/>
    <w:rsid w:val="005C2D9F"/>
    <w:rsid w:val="005C454D"/>
    <w:rsid w:val="005C5A54"/>
    <w:rsid w:val="005C79F7"/>
    <w:rsid w:val="005D2CB8"/>
    <w:rsid w:val="005D70A0"/>
    <w:rsid w:val="005E26EF"/>
    <w:rsid w:val="005E4FE5"/>
    <w:rsid w:val="00600004"/>
    <w:rsid w:val="00600214"/>
    <w:rsid w:val="00601B29"/>
    <w:rsid w:val="00602035"/>
    <w:rsid w:val="006027A6"/>
    <w:rsid w:val="00604F3A"/>
    <w:rsid w:val="00606F2E"/>
    <w:rsid w:val="00611B6F"/>
    <w:rsid w:val="00614E13"/>
    <w:rsid w:val="00623B71"/>
    <w:rsid w:val="00631A6E"/>
    <w:rsid w:val="006328AE"/>
    <w:rsid w:val="0063444D"/>
    <w:rsid w:val="00640F8F"/>
    <w:rsid w:val="006421A2"/>
    <w:rsid w:val="006427E6"/>
    <w:rsid w:val="006454EC"/>
    <w:rsid w:val="00646766"/>
    <w:rsid w:val="00650348"/>
    <w:rsid w:val="00651C71"/>
    <w:rsid w:val="00652AEA"/>
    <w:rsid w:val="00655763"/>
    <w:rsid w:val="00656B4B"/>
    <w:rsid w:val="00663701"/>
    <w:rsid w:val="00666CDC"/>
    <w:rsid w:val="00670134"/>
    <w:rsid w:val="006722C0"/>
    <w:rsid w:val="00672672"/>
    <w:rsid w:val="00673519"/>
    <w:rsid w:val="00676EE4"/>
    <w:rsid w:val="00677F52"/>
    <w:rsid w:val="006803DA"/>
    <w:rsid w:val="0068138D"/>
    <w:rsid w:val="006819D3"/>
    <w:rsid w:val="00686262"/>
    <w:rsid w:val="00686344"/>
    <w:rsid w:val="0069066D"/>
    <w:rsid w:val="0069076C"/>
    <w:rsid w:val="00690B2A"/>
    <w:rsid w:val="00692CD5"/>
    <w:rsid w:val="00693222"/>
    <w:rsid w:val="006952E0"/>
    <w:rsid w:val="00696B70"/>
    <w:rsid w:val="006976ED"/>
    <w:rsid w:val="006A338E"/>
    <w:rsid w:val="006A4D8C"/>
    <w:rsid w:val="006A6907"/>
    <w:rsid w:val="006B1EDB"/>
    <w:rsid w:val="006B7D7E"/>
    <w:rsid w:val="006C26D2"/>
    <w:rsid w:val="006C554D"/>
    <w:rsid w:val="006D26D8"/>
    <w:rsid w:val="006D2DCB"/>
    <w:rsid w:val="006D2EB5"/>
    <w:rsid w:val="006D38CD"/>
    <w:rsid w:val="006D3BE4"/>
    <w:rsid w:val="006D4D79"/>
    <w:rsid w:val="006D5920"/>
    <w:rsid w:val="006E4F12"/>
    <w:rsid w:val="006F0209"/>
    <w:rsid w:val="006F19D9"/>
    <w:rsid w:val="006F485E"/>
    <w:rsid w:val="007012EB"/>
    <w:rsid w:val="0070532D"/>
    <w:rsid w:val="00706A82"/>
    <w:rsid w:val="00706D2D"/>
    <w:rsid w:val="00713506"/>
    <w:rsid w:val="00717EF2"/>
    <w:rsid w:val="00723D08"/>
    <w:rsid w:val="007247AF"/>
    <w:rsid w:val="0072485C"/>
    <w:rsid w:val="00730B35"/>
    <w:rsid w:val="007314CB"/>
    <w:rsid w:val="00732448"/>
    <w:rsid w:val="007333C9"/>
    <w:rsid w:val="00735B41"/>
    <w:rsid w:val="00736515"/>
    <w:rsid w:val="007410A8"/>
    <w:rsid w:val="00741FFC"/>
    <w:rsid w:val="007433EF"/>
    <w:rsid w:val="007438C2"/>
    <w:rsid w:val="00747195"/>
    <w:rsid w:val="00747C15"/>
    <w:rsid w:val="00750F61"/>
    <w:rsid w:val="0075216C"/>
    <w:rsid w:val="00752666"/>
    <w:rsid w:val="00757D3B"/>
    <w:rsid w:val="00760290"/>
    <w:rsid w:val="0076068C"/>
    <w:rsid w:val="007640C9"/>
    <w:rsid w:val="00771C38"/>
    <w:rsid w:val="007738C8"/>
    <w:rsid w:val="0077634D"/>
    <w:rsid w:val="00783BA9"/>
    <w:rsid w:val="00784AD1"/>
    <w:rsid w:val="00785AB3"/>
    <w:rsid w:val="007860EA"/>
    <w:rsid w:val="007921B4"/>
    <w:rsid w:val="007937D8"/>
    <w:rsid w:val="00794B98"/>
    <w:rsid w:val="007961E3"/>
    <w:rsid w:val="007A0DA2"/>
    <w:rsid w:val="007A11E9"/>
    <w:rsid w:val="007A171C"/>
    <w:rsid w:val="007A2411"/>
    <w:rsid w:val="007A3E9F"/>
    <w:rsid w:val="007B6CF7"/>
    <w:rsid w:val="007B7454"/>
    <w:rsid w:val="007C1A44"/>
    <w:rsid w:val="007C26E4"/>
    <w:rsid w:val="007C7033"/>
    <w:rsid w:val="007C7814"/>
    <w:rsid w:val="007D1F06"/>
    <w:rsid w:val="007D2C2D"/>
    <w:rsid w:val="007D31D3"/>
    <w:rsid w:val="007D3A32"/>
    <w:rsid w:val="007E24AE"/>
    <w:rsid w:val="007E3C1A"/>
    <w:rsid w:val="007E42D0"/>
    <w:rsid w:val="007F2B51"/>
    <w:rsid w:val="007F3CD9"/>
    <w:rsid w:val="007F5DB7"/>
    <w:rsid w:val="007F63F3"/>
    <w:rsid w:val="00801384"/>
    <w:rsid w:val="00801470"/>
    <w:rsid w:val="0080489E"/>
    <w:rsid w:val="008053EC"/>
    <w:rsid w:val="0081198C"/>
    <w:rsid w:val="00813600"/>
    <w:rsid w:val="008156A4"/>
    <w:rsid w:val="00815BE6"/>
    <w:rsid w:val="00816661"/>
    <w:rsid w:val="0082152E"/>
    <w:rsid w:val="00822BC4"/>
    <w:rsid w:val="00823693"/>
    <w:rsid w:val="00823BC9"/>
    <w:rsid w:val="008243DA"/>
    <w:rsid w:val="00832410"/>
    <w:rsid w:val="008331A3"/>
    <w:rsid w:val="00833473"/>
    <w:rsid w:val="00833DB7"/>
    <w:rsid w:val="00835A0D"/>
    <w:rsid w:val="008364A9"/>
    <w:rsid w:val="0084299C"/>
    <w:rsid w:val="008464E4"/>
    <w:rsid w:val="00852D5C"/>
    <w:rsid w:val="008639BF"/>
    <w:rsid w:val="0086702D"/>
    <w:rsid w:val="00870021"/>
    <w:rsid w:val="00871EB9"/>
    <w:rsid w:val="00875982"/>
    <w:rsid w:val="008822F1"/>
    <w:rsid w:val="00885CFD"/>
    <w:rsid w:val="00885DBB"/>
    <w:rsid w:val="008862F1"/>
    <w:rsid w:val="00891657"/>
    <w:rsid w:val="00891E50"/>
    <w:rsid w:val="00891EDA"/>
    <w:rsid w:val="00892558"/>
    <w:rsid w:val="00893A20"/>
    <w:rsid w:val="008A19E4"/>
    <w:rsid w:val="008A22BF"/>
    <w:rsid w:val="008A24B5"/>
    <w:rsid w:val="008B2031"/>
    <w:rsid w:val="008B3D48"/>
    <w:rsid w:val="008B6FCB"/>
    <w:rsid w:val="008B7B41"/>
    <w:rsid w:val="008C250B"/>
    <w:rsid w:val="008C2877"/>
    <w:rsid w:val="008C30A6"/>
    <w:rsid w:val="008C4CA3"/>
    <w:rsid w:val="008D016B"/>
    <w:rsid w:val="008D070D"/>
    <w:rsid w:val="008D2874"/>
    <w:rsid w:val="008D35E0"/>
    <w:rsid w:val="008D51D3"/>
    <w:rsid w:val="008D7069"/>
    <w:rsid w:val="008E138E"/>
    <w:rsid w:val="008E275C"/>
    <w:rsid w:val="008E4EC2"/>
    <w:rsid w:val="008E67C3"/>
    <w:rsid w:val="008E7274"/>
    <w:rsid w:val="008E73AE"/>
    <w:rsid w:val="008E7C77"/>
    <w:rsid w:val="008F39AB"/>
    <w:rsid w:val="008F3FA5"/>
    <w:rsid w:val="008F5488"/>
    <w:rsid w:val="008F5FE2"/>
    <w:rsid w:val="008F7514"/>
    <w:rsid w:val="0090062C"/>
    <w:rsid w:val="009006E1"/>
    <w:rsid w:val="00901358"/>
    <w:rsid w:val="009017A6"/>
    <w:rsid w:val="00902D27"/>
    <w:rsid w:val="009054CE"/>
    <w:rsid w:val="00905F1F"/>
    <w:rsid w:val="00906797"/>
    <w:rsid w:val="00906B40"/>
    <w:rsid w:val="009076EA"/>
    <w:rsid w:val="0091067D"/>
    <w:rsid w:val="009144E2"/>
    <w:rsid w:val="00915DB7"/>
    <w:rsid w:val="00916003"/>
    <w:rsid w:val="009202F7"/>
    <w:rsid w:val="00923018"/>
    <w:rsid w:val="00924A82"/>
    <w:rsid w:val="00925D48"/>
    <w:rsid w:val="009279DF"/>
    <w:rsid w:val="0093161C"/>
    <w:rsid w:val="00933166"/>
    <w:rsid w:val="00936AE6"/>
    <w:rsid w:val="00943508"/>
    <w:rsid w:val="00946CCC"/>
    <w:rsid w:val="00947401"/>
    <w:rsid w:val="009508E1"/>
    <w:rsid w:val="009574A1"/>
    <w:rsid w:val="009605C8"/>
    <w:rsid w:val="00961CFF"/>
    <w:rsid w:val="0096427B"/>
    <w:rsid w:val="00967D0B"/>
    <w:rsid w:val="00970D7D"/>
    <w:rsid w:val="00980CFF"/>
    <w:rsid w:val="00982D6D"/>
    <w:rsid w:val="0098508D"/>
    <w:rsid w:val="00986689"/>
    <w:rsid w:val="0099297A"/>
    <w:rsid w:val="00996870"/>
    <w:rsid w:val="009A2DF7"/>
    <w:rsid w:val="009A4CDD"/>
    <w:rsid w:val="009A60CA"/>
    <w:rsid w:val="009A755C"/>
    <w:rsid w:val="009B190B"/>
    <w:rsid w:val="009B3208"/>
    <w:rsid w:val="009B33D2"/>
    <w:rsid w:val="009C1211"/>
    <w:rsid w:val="009C3CE4"/>
    <w:rsid w:val="009C486F"/>
    <w:rsid w:val="009C727E"/>
    <w:rsid w:val="009D0209"/>
    <w:rsid w:val="009D21B1"/>
    <w:rsid w:val="009D3F41"/>
    <w:rsid w:val="009D5D78"/>
    <w:rsid w:val="009D7CB5"/>
    <w:rsid w:val="009E0D15"/>
    <w:rsid w:val="009E1B8B"/>
    <w:rsid w:val="009E61A1"/>
    <w:rsid w:val="009E6D72"/>
    <w:rsid w:val="009E6E23"/>
    <w:rsid w:val="009E77BE"/>
    <w:rsid w:val="009F0467"/>
    <w:rsid w:val="009F2AB4"/>
    <w:rsid w:val="009F53CE"/>
    <w:rsid w:val="009F5C47"/>
    <w:rsid w:val="009F6BB7"/>
    <w:rsid w:val="009F6E48"/>
    <w:rsid w:val="009F6F10"/>
    <w:rsid w:val="00A114B9"/>
    <w:rsid w:val="00A11819"/>
    <w:rsid w:val="00A13061"/>
    <w:rsid w:val="00A146FA"/>
    <w:rsid w:val="00A1478F"/>
    <w:rsid w:val="00A15FA2"/>
    <w:rsid w:val="00A21F99"/>
    <w:rsid w:val="00A23E03"/>
    <w:rsid w:val="00A3119B"/>
    <w:rsid w:val="00A316A2"/>
    <w:rsid w:val="00A31E75"/>
    <w:rsid w:val="00A4149E"/>
    <w:rsid w:val="00A50DD0"/>
    <w:rsid w:val="00A540C3"/>
    <w:rsid w:val="00A56EBA"/>
    <w:rsid w:val="00A6175B"/>
    <w:rsid w:val="00A62250"/>
    <w:rsid w:val="00A645EC"/>
    <w:rsid w:val="00A67B12"/>
    <w:rsid w:val="00A70A51"/>
    <w:rsid w:val="00A70B32"/>
    <w:rsid w:val="00A729B1"/>
    <w:rsid w:val="00A812C5"/>
    <w:rsid w:val="00A8192E"/>
    <w:rsid w:val="00A82296"/>
    <w:rsid w:val="00A8278B"/>
    <w:rsid w:val="00A85EF7"/>
    <w:rsid w:val="00A87590"/>
    <w:rsid w:val="00A90F23"/>
    <w:rsid w:val="00A91088"/>
    <w:rsid w:val="00A947D2"/>
    <w:rsid w:val="00A97669"/>
    <w:rsid w:val="00AA08FF"/>
    <w:rsid w:val="00AA1002"/>
    <w:rsid w:val="00AA4F5D"/>
    <w:rsid w:val="00AA5330"/>
    <w:rsid w:val="00AA53FD"/>
    <w:rsid w:val="00AA620F"/>
    <w:rsid w:val="00AA6CDE"/>
    <w:rsid w:val="00AB1342"/>
    <w:rsid w:val="00AB2AE4"/>
    <w:rsid w:val="00AB3AFD"/>
    <w:rsid w:val="00AC0C77"/>
    <w:rsid w:val="00AC33C3"/>
    <w:rsid w:val="00AC5E51"/>
    <w:rsid w:val="00AC6B6D"/>
    <w:rsid w:val="00AD6455"/>
    <w:rsid w:val="00AD7068"/>
    <w:rsid w:val="00AD78FD"/>
    <w:rsid w:val="00AE0185"/>
    <w:rsid w:val="00AE375D"/>
    <w:rsid w:val="00AE57A8"/>
    <w:rsid w:val="00AE79AF"/>
    <w:rsid w:val="00AF4889"/>
    <w:rsid w:val="00AF66DF"/>
    <w:rsid w:val="00AF772B"/>
    <w:rsid w:val="00B011E1"/>
    <w:rsid w:val="00B0320E"/>
    <w:rsid w:val="00B11DB6"/>
    <w:rsid w:val="00B151F9"/>
    <w:rsid w:val="00B15452"/>
    <w:rsid w:val="00B15598"/>
    <w:rsid w:val="00B214CA"/>
    <w:rsid w:val="00B229C5"/>
    <w:rsid w:val="00B23167"/>
    <w:rsid w:val="00B25644"/>
    <w:rsid w:val="00B2565F"/>
    <w:rsid w:val="00B259B4"/>
    <w:rsid w:val="00B26251"/>
    <w:rsid w:val="00B31D99"/>
    <w:rsid w:val="00B324D2"/>
    <w:rsid w:val="00B3360E"/>
    <w:rsid w:val="00B40D14"/>
    <w:rsid w:val="00B416D9"/>
    <w:rsid w:val="00B41F70"/>
    <w:rsid w:val="00B423A8"/>
    <w:rsid w:val="00B4266C"/>
    <w:rsid w:val="00B42B34"/>
    <w:rsid w:val="00B43509"/>
    <w:rsid w:val="00B43D33"/>
    <w:rsid w:val="00B4491F"/>
    <w:rsid w:val="00B4550C"/>
    <w:rsid w:val="00B4731A"/>
    <w:rsid w:val="00B53908"/>
    <w:rsid w:val="00B57519"/>
    <w:rsid w:val="00B64E63"/>
    <w:rsid w:val="00B708B8"/>
    <w:rsid w:val="00B74938"/>
    <w:rsid w:val="00B76792"/>
    <w:rsid w:val="00B803F0"/>
    <w:rsid w:val="00B8287A"/>
    <w:rsid w:val="00B84920"/>
    <w:rsid w:val="00B85E05"/>
    <w:rsid w:val="00B92561"/>
    <w:rsid w:val="00B93742"/>
    <w:rsid w:val="00B962BC"/>
    <w:rsid w:val="00B9740A"/>
    <w:rsid w:val="00BA4D1C"/>
    <w:rsid w:val="00BA65E5"/>
    <w:rsid w:val="00BB0AA1"/>
    <w:rsid w:val="00BB23E1"/>
    <w:rsid w:val="00BB3A57"/>
    <w:rsid w:val="00BB4404"/>
    <w:rsid w:val="00BB71FF"/>
    <w:rsid w:val="00BC1110"/>
    <w:rsid w:val="00BC1B34"/>
    <w:rsid w:val="00BC2D2C"/>
    <w:rsid w:val="00BC35F8"/>
    <w:rsid w:val="00BC4762"/>
    <w:rsid w:val="00BC6CC3"/>
    <w:rsid w:val="00BE19FB"/>
    <w:rsid w:val="00BE681E"/>
    <w:rsid w:val="00BF0E94"/>
    <w:rsid w:val="00BF0F9A"/>
    <w:rsid w:val="00BF1CB5"/>
    <w:rsid w:val="00BF2600"/>
    <w:rsid w:val="00BF78E3"/>
    <w:rsid w:val="00BF7F4E"/>
    <w:rsid w:val="00C01B65"/>
    <w:rsid w:val="00C04227"/>
    <w:rsid w:val="00C06D06"/>
    <w:rsid w:val="00C06FD8"/>
    <w:rsid w:val="00C07484"/>
    <w:rsid w:val="00C0785E"/>
    <w:rsid w:val="00C07DAB"/>
    <w:rsid w:val="00C10933"/>
    <w:rsid w:val="00C11048"/>
    <w:rsid w:val="00C12327"/>
    <w:rsid w:val="00C15D5E"/>
    <w:rsid w:val="00C161D3"/>
    <w:rsid w:val="00C22F2A"/>
    <w:rsid w:val="00C24816"/>
    <w:rsid w:val="00C31D44"/>
    <w:rsid w:val="00C33417"/>
    <w:rsid w:val="00C34CE7"/>
    <w:rsid w:val="00C41409"/>
    <w:rsid w:val="00C417A0"/>
    <w:rsid w:val="00C4441F"/>
    <w:rsid w:val="00C44AC6"/>
    <w:rsid w:val="00C459C0"/>
    <w:rsid w:val="00C46190"/>
    <w:rsid w:val="00C47B52"/>
    <w:rsid w:val="00C533A5"/>
    <w:rsid w:val="00C57B63"/>
    <w:rsid w:val="00C612C3"/>
    <w:rsid w:val="00C6171F"/>
    <w:rsid w:val="00C61CCE"/>
    <w:rsid w:val="00C636D0"/>
    <w:rsid w:val="00C637AE"/>
    <w:rsid w:val="00C703EE"/>
    <w:rsid w:val="00C7081F"/>
    <w:rsid w:val="00C7129E"/>
    <w:rsid w:val="00C717CF"/>
    <w:rsid w:val="00C718E8"/>
    <w:rsid w:val="00C75558"/>
    <w:rsid w:val="00C76581"/>
    <w:rsid w:val="00C850C5"/>
    <w:rsid w:val="00C87D0C"/>
    <w:rsid w:val="00C90B85"/>
    <w:rsid w:val="00C916D9"/>
    <w:rsid w:val="00C93617"/>
    <w:rsid w:val="00C93C99"/>
    <w:rsid w:val="00C948E5"/>
    <w:rsid w:val="00C97097"/>
    <w:rsid w:val="00CA0A05"/>
    <w:rsid w:val="00CA2EAA"/>
    <w:rsid w:val="00CA539A"/>
    <w:rsid w:val="00CA65C4"/>
    <w:rsid w:val="00CA6B03"/>
    <w:rsid w:val="00CA73A9"/>
    <w:rsid w:val="00CA7879"/>
    <w:rsid w:val="00CB0CFD"/>
    <w:rsid w:val="00CB1682"/>
    <w:rsid w:val="00CB577E"/>
    <w:rsid w:val="00CB764A"/>
    <w:rsid w:val="00CC1F90"/>
    <w:rsid w:val="00CC5000"/>
    <w:rsid w:val="00CC559C"/>
    <w:rsid w:val="00CC6102"/>
    <w:rsid w:val="00CC6CBC"/>
    <w:rsid w:val="00CD0461"/>
    <w:rsid w:val="00CD12C0"/>
    <w:rsid w:val="00CD68FE"/>
    <w:rsid w:val="00CE146C"/>
    <w:rsid w:val="00CE48E5"/>
    <w:rsid w:val="00CE49B6"/>
    <w:rsid w:val="00CE7450"/>
    <w:rsid w:val="00CF07AC"/>
    <w:rsid w:val="00CF1A90"/>
    <w:rsid w:val="00CF2438"/>
    <w:rsid w:val="00CF6974"/>
    <w:rsid w:val="00CF7AFE"/>
    <w:rsid w:val="00D01FC0"/>
    <w:rsid w:val="00D0488E"/>
    <w:rsid w:val="00D04D44"/>
    <w:rsid w:val="00D061BF"/>
    <w:rsid w:val="00D064E2"/>
    <w:rsid w:val="00D079E7"/>
    <w:rsid w:val="00D11767"/>
    <w:rsid w:val="00D220D1"/>
    <w:rsid w:val="00D267CB"/>
    <w:rsid w:val="00D270D7"/>
    <w:rsid w:val="00D273DE"/>
    <w:rsid w:val="00D27C0C"/>
    <w:rsid w:val="00D30491"/>
    <w:rsid w:val="00D32F3C"/>
    <w:rsid w:val="00D339C7"/>
    <w:rsid w:val="00D33BDF"/>
    <w:rsid w:val="00D34524"/>
    <w:rsid w:val="00D362D0"/>
    <w:rsid w:val="00D362DD"/>
    <w:rsid w:val="00D37869"/>
    <w:rsid w:val="00D43B43"/>
    <w:rsid w:val="00D45E2F"/>
    <w:rsid w:val="00D4683D"/>
    <w:rsid w:val="00D523CD"/>
    <w:rsid w:val="00D55DE2"/>
    <w:rsid w:val="00D6372D"/>
    <w:rsid w:val="00D63BF7"/>
    <w:rsid w:val="00D63CB4"/>
    <w:rsid w:val="00D70C58"/>
    <w:rsid w:val="00D71339"/>
    <w:rsid w:val="00D7343B"/>
    <w:rsid w:val="00D747E0"/>
    <w:rsid w:val="00D819BE"/>
    <w:rsid w:val="00D84173"/>
    <w:rsid w:val="00D9037A"/>
    <w:rsid w:val="00D92686"/>
    <w:rsid w:val="00D9320F"/>
    <w:rsid w:val="00D95C02"/>
    <w:rsid w:val="00D967D0"/>
    <w:rsid w:val="00D96DDF"/>
    <w:rsid w:val="00D9787C"/>
    <w:rsid w:val="00DA1E65"/>
    <w:rsid w:val="00DA2B69"/>
    <w:rsid w:val="00DA2EDB"/>
    <w:rsid w:val="00DA41AA"/>
    <w:rsid w:val="00DA5B9D"/>
    <w:rsid w:val="00DB09D3"/>
    <w:rsid w:val="00DB587F"/>
    <w:rsid w:val="00DB6607"/>
    <w:rsid w:val="00DC12AD"/>
    <w:rsid w:val="00DC3106"/>
    <w:rsid w:val="00DC6D89"/>
    <w:rsid w:val="00DC75BA"/>
    <w:rsid w:val="00DC7CE2"/>
    <w:rsid w:val="00DD0378"/>
    <w:rsid w:val="00DD2E4F"/>
    <w:rsid w:val="00DD34CE"/>
    <w:rsid w:val="00DD35E1"/>
    <w:rsid w:val="00DD6EA9"/>
    <w:rsid w:val="00DD794D"/>
    <w:rsid w:val="00DE103F"/>
    <w:rsid w:val="00DE4F1B"/>
    <w:rsid w:val="00DE6790"/>
    <w:rsid w:val="00DE69EE"/>
    <w:rsid w:val="00DF1D80"/>
    <w:rsid w:val="00DF465E"/>
    <w:rsid w:val="00DF4855"/>
    <w:rsid w:val="00E01B8B"/>
    <w:rsid w:val="00E03B0F"/>
    <w:rsid w:val="00E04DFC"/>
    <w:rsid w:val="00E11D18"/>
    <w:rsid w:val="00E12845"/>
    <w:rsid w:val="00E137D1"/>
    <w:rsid w:val="00E1428C"/>
    <w:rsid w:val="00E16312"/>
    <w:rsid w:val="00E16645"/>
    <w:rsid w:val="00E16C87"/>
    <w:rsid w:val="00E17E72"/>
    <w:rsid w:val="00E21B28"/>
    <w:rsid w:val="00E2230C"/>
    <w:rsid w:val="00E236EE"/>
    <w:rsid w:val="00E23C2C"/>
    <w:rsid w:val="00E24FE6"/>
    <w:rsid w:val="00E25096"/>
    <w:rsid w:val="00E2606C"/>
    <w:rsid w:val="00E26406"/>
    <w:rsid w:val="00E306A7"/>
    <w:rsid w:val="00E30EE7"/>
    <w:rsid w:val="00E32970"/>
    <w:rsid w:val="00E34D77"/>
    <w:rsid w:val="00E34F53"/>
    <w:rsid w:val="00E357CE"/>
    <w:rsid w:val="00E371C8"/>
    <w:rsid w:val="00E37ACA"/>
    <w:rsid w:val="00E41E09"/>
    <w:rsid w:val="00E443F7"/>
    <w:rsid w:val="00E44F38"/>
    <w:rsid w:val="00E451E0"/>
    <w:rsid w:val="00E45514"/>
    <w:rsid w:val="00E50C9D"/>
    <w:rsid w:val="00E51E06"/>
    <w:rsid w:val="00E55C2E"/>
    <w:rsid w:val="00E567D4"/>
    <w:rsid w:val="00E57245"/>
    <w:rsid w:val="00E60832"/>
    <w:rsid w:val="00E60C9B"/>
    <w:rsid w:val="00E610C8"/>
    <w:rsid w:val="00E65BED"/>
    <w:rsid w:val="00E70FCA"/>
    <w:rsid w:val="00E73631"/>
    <w:rsid w:val="00E74956"/>
    <w:rsid w:val="00E764A9"/>
    <w:rsid w:val="00E77B5D"/>
    <w:rsid w:val="00E80026"/>
    <w:rsid w:val="00E80AFF"/>
    <w:rsid w:val="00E8176A"/>
    <w:rsid w:val="00E83196"/>
    <w:rsid w:val="00E85CF8"/>
    <w:rsid w:val="00E906AA"/>
    <w:rsid w:val="00E9555E"/>
    <w:rsid w:val="00EA0328"/>
    <w:rsid w:val="00EA292D"/>
    <w:rsid w:val="00EA523E"/>
    <w:rsid w:val="00EB2373"/>
    <w:rsid w:val="00EB64DC"/>
    <w:rsid w:val="00EC54BD"/>
    <w:rsid w:val="00EC660E"/>
    <w:rsid w:val="00ED2C01"/>
    <w:rsid w:val="00ED45DE"/>
    <w:rsid w:val="00EE0363"/>
    <w:rsid w:val="00EE0A4D"/>
    <w:rsid w:val="00EE125D"/>
    <w:rsid w:val="00EE2558"/>
    <w:rsid w:val="00EF33F7"/>
    <w:rsid w:val="00EF655D"/>
    <w:rsid w:val="00EF7A85"/>
    <w:rsid w:val="00F00F40"/>
    <w:rsid w:val="00F04EF4"/>
    <w:rsid w:val="00F059D1"/>
    <w:rsid w:val="00F15017"/>
    <w:rsid w:val="00F16327"/>
    <w:rsid w:val="00F1753C"/>
    <w:rsid w:val="00F21E63"/>
    <w:rsid w:val="00F23E37"/>
    <w:rsid w:val="00F252B9"/>
    <w:rsid w:val="00F2689D"/>
    <w:rsid w:val="00F31A9E"/>
    <w:rsid w:val="00F32810"/>
    <w:rsid w:val="00F32CC0"/>
    <w:rsid w:val="00F4121F"/>
    <w:rsid w:val="00F45125"/>
    <w:rsid w:val="00F50689"/>
    <w:rsid w:val="00F51436"/>
    <w:rsid w:val="00F53107"/>
    <w:rsid w:val="00F55EA1"/>
    <w:rsid w:val="00F57A99"/>
    <w:rsid w:val="00F617F0"/>
    <w:rsid w:val="00F674E5"/>
    <w:rsid w:val="00F67A57"/>
    <w:rsid w:val="00F714C2"/>
    <w:rsid w:val="00F75707"/>
    <w:rsid w:val="00F76E19"/>
    <w:rsid w:val="00F900FC"/>
    <w:rsid w:val="00F93306"/>
    <w:rsid w:val="00F9688C"/>
    <w:rsid w:val="00FA19B1"/>
    <w:rsid w:val="00FA1DEB"/>
    <w:rsid w:val="00FA2EC1"/>
    <w:rsid w:val="00FA371E"/>
    <w:rsid w:val="00FA46F2"/>
    <w:rsid w:val="00FA5E6B"/>
    <w:rsid w:val="00FB015F"/>
    <w:rsid w:val="00FB30F4"/>
    <w:rsid w:val="00FB4E9E"/>
    <w:rsid w:val="00FB5E0A"/>
    <w:rsid w:val="00FB6136"/>
    <w:rsid w:val="00FC4611"/>
    <w:rsid w:val="00FC4E50"/>
    <w:rsid w:val="00FC4E57"/>
    <w:rsid w:val="00FC556D"/>
    <w:rsid w:val="00FC6353"/>
    <w:rsid w:val="00FC728C"/>
    <w:rsid w:val="00FD2CD0"/>
    <w:rsid w:val="00FD38FF"/>
    <w:rsid w:val="00FD3EE1"/>
    <w:rsid w:val="00FD6818"/>
    <w:rsid w:val="00FE11A4"/>
    <w:rsid w:val="00FE2E1A"/>
    <w:rsid w:val="00FF3F97"/>
    <w:rsid w:val="00FF559C"/>
    <w:rsid w:val="00FF7D7F"/>
    <w:rsid w:val="2F6DC2F6"/>
    <w:rsid w:val="38C21310"/>
    <w:rsid w:val="3D684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AE9F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4" w:qFormat="1"/>
    <w:lsdException w:name="heading 2" w:locked="0" w:uiPriority="4" w:qFormat="1"/>
    <w:lsdException w:name="heading 3" w:locked="0" w:uiPriority="4" w:qFormat="1"/>
    <w:lsdException w:name="heading 4" w:locked="0" w:uiPriority="4" w:qFormat="1"/>
    <w:lsdException w:name="heading 5" w:locked="0" w:uiPriority="4" w:qFormat="1"/>
    <w:lsdException w:name="heading 6" w:locked="0" w:uiPriority="9" w:qFormat="1"/>
    <w:lsdException w:name="heading 7" w:locked="0" w:semiHidden="1" w:uiPriority="9" w:qFormat="1"/>
    <w:lsdException w:name="heading 8" w:locked="0" w:semiHidden="1" w:uiPriority="9" w:qFormat="1"/>
    <w:lsdException w:name="heading 9" w:locked="0" w:semiHidden="1" w:uiPriority="9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uiPriority="39" w:unhideWhenUsed="1"/>
    <w:lsdException w:name="toc 2" w:locked="0" w:uiPriority="39" w:unhideWhenUsed="1"/>
    <w:lsdException w:name="toc 3" w:locked="0" w:uiPriority="39" w:unhideWhenUsed="1"/>
    <w:lsdException w:name="toc 4" w:locked="0" w:semiHidden="1" w:uiPriority="39"/>
    <w:lsdException w:name="toc 5" w:locked="0" w:semiHidden="1" w:uiPriority="39"/>
    <w:lsdException w:name="toc 6" w:locked="0" w:semiHidden="1" w:uiPriority="39"/>
    <w:lsdException w:name="toc 7" w:locked="0" w:semiHidden="1" w:uiPriority="39"/>
    <w:lsdException w:name="toc 8" w:locked="0" w:semiHidden="1" w:uiPriority="39"/>
    <w:lsdException w:name="toc 9" w:locked="0" w:semiHidden="1" w:uiPriority="39"/>
    <w:lsdException w:name="Normal Indent" w:locked="0" w:semiHidden="1"/>
    <w:lsdException w:name="footnote text" w:locked="0" w:semiHidden="1"/>
    <w:lsdException w:name="annotation text" w:locked="0" w:semiHidden="1"/>
    <w:lsdException w:name="header" w:locked="0" w:uiPriority="29" w:unhideWhenUsed="1"/>
    <w:lsdException w:name="footer" w:locked="0" w:unhideWhenUsed="1"/>
    <w:lsdException w:name="index heading" w:locked="0" w:semiHidden="1"/>
    <w:lsdException w:name="caption" w:locked="0" w:uiPriority="22" w:unhideWhenUsed="1"/>
    <w:lsdException w:name="table of figures" w:locked="0" w:unhideWhenUsed="1"/>
    <w:lsdException w:name="envelope address" w:locked="0" w:semiHidden="1"/>
    <w:lsdException w:name="envelope return" w:locked="0" w:semiHidden="1"/>
    <w:lsdException w:name="footnote reference" w:locked="0" w:semiHidden="1"/>
    <w:lsdException w:name="annotation reference" w:locked="0" w:semiHidden="1"/>
    <w:lsdException w:name="line number" w:locked="0" w:semiHidden="1"/>
    <w:lsdException w:name="page number" w:locked="0" w:unhideWhenUsed="1"/>
    <w:lsdException w:name="endnote reference" w:locked="0" w:semiHidden="1"/>
    <w:lsdException w:name="endnote text" w:locked="0" w:semiHidden="1"/>
    <w:lsdException w:name="table of authorities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 w:uiPriority="4" w:unhideWhenUsed="1" w:qFormat="1"/>
    <w:lsdException w:name="List Number" w:locked="0" w:semiHidden="1" w:uiPriority="5" w:unhideWhenUsed="1" w:qFormat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 w:uiPriority="4" w:unhideWhenUsed="1" w:qFormat="1"/>
    <w:lsdException w:name="List Bullet 3" w:locked="0" w:semiHidden="1" w:uiPriority="4" w:unhideWhenUsed="1" w:qFormat="1"/>
    <w:lsdException w:name="List Bullet 4" w:locked="0" w:semiHidden="1"/>
    <w:lsdException w:name="List Bullet 5" w:locked="0" w:semiHidden="1"/>
    <w:lsdException w:name="List Number 2" w:locked="0" w:semiHidden="1" w:uiPriority="5" w:unhideWhenUsed="1" w:qFormat="1"/>
    <w:lsdException w:name="List Number 3" w:locked="0" w:semiHidden="1" w:uiPriority="5" w:unhideWhenUsed="1" w:qFormat="1"/>
    <w:lsdException w:name="List Number 4" w:locked="0" w:semiHidden="1"/>
    <w:lsdException w:name="List Number 5" w:locked="0" w:semiHidden="1"/>
    <w:lsdException w:name="Title" w:locked="0" w:uiPriority="24"/>
    <w:lsdException w:name="Closing" w:locked="0" w:semiHidden="1"/>
    <w:lsdException w:name="Signature" w:locked="0" w:semiHidden="1" w:uiPriority="23"/>
    <w:lsdException w:name="Default Paragraph Font" w:locked="0" w:semiHidden="1" w:uiPriority="1" w:unhideWhenUsed="1"/>
    <w:lsdException w:name="Body Text" w:locked="0" w:uiPriority="0" w:unhideWhenUsed="1" w:qFormat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uiPriority="24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 w:unhideWhenUsed="1" w:qFormat="1"/>
    <w:lsdException w:name="FollowedHyperlink" w:locked="0" w:semiHidden="1"/>
    <w:lsdException w:name="Strong" w:locked="0" w:semiHidden="1" w:uiPriority="22" w:qFormat="1"/>
    <w:lsdException w:name="Emphasis" w:locked="0" w:semiHidden="1" w:qFormat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semiHidden="1" w:unhideWhenUsed="1"/>
    <w:lsdException w:name="HTML Bottom of Form" w:locked="0" w:semiHidden="1" w:unhideWhenUsed="1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semiHidden="1" w:unhideWhenUsed="1"/>
    <w:lsdException w:name="annotation subject" w:locked="0" w:semiHidden="1"/>
    <w:lsdException w:name="No List" w:locked="0" w:semiHidden="1" w:unhideWhenUsed="1"/>
    <w:lsdException w:name="Outline List 1" w:locked="0" w:semiHidden="1" w:unhideWhenUsed="1"/>
    <w:lsdException w:name="Outline List 2" w:locked="0" w:semiHidden="1" w:unhideWhenUsed="1"/>
    <w:lsdException w:name="Outline List 3" w:locked="0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5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 w:qFormat="1"/>
    <w:lsdException w:name="Intense Emphasis" w:locked="0" w:semiHidden="1" w:qFormat="1"/>
    <w:lsdException w:name="Subtle Reference" w:locked="0" w:semiHidden="1" w:qFormat="1"/>
    <w:lsdException w:name="Intense Reference" w:locked="0" w:semiHidden="1" w:qFormat="1"/>
    <w:lsdException w:name="Book Title" w:locked="0" w:semiHidden="1" w:qFormat="1"/>
    <w:lsdException w:name="Bibliography" w:locked="0" w:semiHidden="1"/>
    <w:lsdException w:name="TOC Heading" w:locked="0" w:semiHidden="1" w:uiPriority="2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/>
    <w:lsdException w:name="Smart Hyperlink" w:locked="0" w:semiHidden="1"/>
    <w:lsdException w:name="Hashtag" w:locked="0" w:semiHidden="1"/>
    <w:lsdException w:name="Unresolved Mention" w:locked="0" w:semiHidden="1" w:unhideWhenUsed="1"/>
    <w:lsdException w:name="Smart Link" w:locked="0" w:semiHidden="1"/>
  </w:latentStyles>
  <w:style w:type="paragraph" w:default="1" w:styleId="Normal">
    <w:name w:val="Normal"/>
    <w:semiHidden/>
    <w:qFormat/>
    <w:rsid w:val="007937D8"/>
    <w:pPr>
      <w:spacing w:before="40" w:after="40" w:line="240" w:lineRule="auto"/>
    </w:pPr>
    <w:rPr>
      <w:rFonts w:ascii="Arial" w:hAnsi="Arial"/>
      <w:sz w:val="22"/>
      <w:lang w:val="en-AU"/>
    </w:rPr>
  </w:style>
  <w:style w:type="paragraph" w:styleId="Heading1">
    <w:name w:val="heading 1"/>
    <w:basedOn w:val="BodyText"/>
    <w:next w:val="BodyText"/>
    <w:link w:val="Heading1Char"/>
    <w:uiPriority w:val="9"/>
    <w:qFormat/>
    <w:rsid w:val="00364F62"/>
    <w:pPr>
      <w:keepNext/>
      <w:spacing w:before="240" w:after="0"/>
      <w:outlineLvl w:val="0"/>
    </w:pPr>
    <w:rPr>
      <w:rFonts w:eastAsia="Times New Roman" w:cs="Arial"/>
      <w:b/>
      <w:bCs/>
      <w:color w:val="012749"/>
      <w:sz w:val="32"/>
      <w:szCs w:val="32"/>
      <w:lang w:eastAsia="en-AU"/>
    </w:rPr>
  </w:style>
  <w:style w:type="paragraph" w:styleId="Heading2">
    <w:name w:val="heading 2"/>
    <w:basedOn w:val="Heading1"/>
    <w:next w:val="BodyText"/>
    <w:link w:val="Heading2Char"/>
    <w:uiPriority w:val="9"/>
    <w:qFormat/>
    <w:rsid w:val="00364F62"/>
    <w:pPr>
      <w:numPr>
        <w:ilvl w:val="1"/>
      </w:numPr>
      <w:tabs>
        <w:tab w:val="clear" w:pos="357"/>
        <w:tab w:val="clear" w:pos="714"/>
        <w:tab w:val="clear" w:pos="1429"/>
      </w:tabs>
      <w:outlineLvl w:val="1"/>
    </w:pPr>
    <w:rPr>
      <w:bCs w:val="0"/>
      <w:iCs/>
      <w:color w:val="4B0885"/>
      <w:sz w:val="26"/>
      <w:szCs w:val="28"/>
    </w:rPr>
  </w:style>
  <w:style w:type="paragraph" w:styleId="Heading3">
    <w:name w:val="heading 3"/>
    <w:basedOn w:val="Heading1"/>
    <w:next w:val="BodyText"/>
    <w:link w:val="Heading3Char"/>
    <w:uiPriority w:val="9"/>
    <w:qFormat/>
    <w:rsid w:val="00364F62"/>
    <w:pPr>
      <w:numPr>
        <w:ilvl w:val="2"/>
      </w:numPr>
      <w:tabs>
        <w:tab w:val="clear" w:pos="357"/>
        <w:tab w:val="clear" w:pos="714"/>
        <w:tab w:val="clear" w:pos="1429"/>
      </w:tabs>
      <w:outlineLvl w:val="2"/>
    </w:pPr>
    <w:rPr>
      <w:bCs w:val="0"/>
      <w:sz w:val="22"/>
      <w:szCs w:val="26"/>
    </w:rPr>
  </w:style>
  <w:style w:type="paragraph" w:styleId="Heading4">
    <w:name w:val="heading 4"/>
    <w:basedOn w:val="Heading1"/>
    <w:next w:val="BodyText"/>
    <w:link w:val="Heading4Char"/>
    <w:uiPriority w:val="9"/>
    <w:qFormat/>
    <w:rsid w:val="00364F62"/>
    <w:pPr>
      <w:numPr>
        <w:ilvl w:val="3"/>
      </w:numPr>
      <w:tabs>
        <w:tab w:val="clear" w:pos="357"/>
        <w:tab w:val="clear" w:pos="714"/>
        <w:tab w:val="clear" w:pos="1429"/>
      </w:tabs>
      <w:outlineLvl w:val="3"/>
    </w:pPr>
    <w:rPr>
      <w:b w:val="0"/>
      <w:bCs w:val="0"/>
      <w:color w:val="4B0885"/>
      <w:sz w:val="22"/>
      <w:szCs w:val="21"/>
    </w:rPr>
  </w:style>
  <w:style w:type="paragraph" w:styleId="Heading5">
    <w:name w:val="heading 5"/>
    <w:basedOn w:val="Normal"/>
    <w:next w:val="Normal"/>
    <w:link w:val="Heading5Char"/>
    <w:uiPriority w:val="9"/>
    <w:qFormat/>
    <w:rsid w:val="00925D48"/>
    <w:pPr>
      <w:tabs>
        <w:tab w:val="left" w:pos="1072"/>
      </w:tabs>
      <w:spacing w:before="240" w:after="0" w:line="276" w:lineRule="auto"/>
      <w:outlineLvl w:val="4"/>
    </w:pPr>
    <w:rPr>
      <w:rFonts w:eastAsia="Times New Roman" w:cs="Times New Roman"/>
      <w:bCs/>
      <w:iCs/>
      <w:color w:val="4B0885"/>
      <w:lang w:val="en-GB" w:eastAsia="en-AU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3C7246"/>
    <w:pPr>
      <w:keepNext/>
      <w:keepLines/>
      <w:spacing w:before="240" w:after="0" w:line="276" w:lineRule="auto"/>
      <w:outlineLvl w:val="5"/>
    </w:pPr>
    <w:rPr>
      <w:rFonts w:eastAsiaTheme="majorEastAsia" w:cstheme="majorBidi"/>
      <w:color w:val="4B0885"/>
      <w:sz w:val="19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A8192E"/>
    <w:pPr>
      <w:keepNext/>
      <w:keepLines/>
      <w:spacing w:after="0"/>
      <w:outlineLvl w:val="6"/>
    </w:pPr>
    <w:rPr>
      <w:rFonts w:asciiTheme="majorHAnsi" w:eastAsiaTheme="majorEastAsia" w:hAnsiTheme="majorHAnsi" w:cstheme="majorBidi"/>
      <w:i/>
      <w:iCs/>
      <w:color w:val="341461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A8192E"/>
    <w:pPr>
      <w:keepNext/>
      <w:keepLines/>
      <w:spacing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A8192E"/>
    <w:pPr>
      <w:keepNext/>
      <w:keepLines/>
      <w:spacing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6D26D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E03"/>
    <w:rPr>
      <w:rFonts w:ascii="Tahoma" w:hAnsi="Tahoma" w:cs="Tahoma"/>
      <w:sz w:val="16"/>
      <w:szCs w:val="16"/>
      <w:lang w:val="en-AU"/>
    </w:rPr>
  </w:style>
  <w:style w:type="paragraph" w:styleId="ListBullet">
    <w:name w:val="List Bullet"/>
    <w:basedOn w:val="Normal"/>
    <w:uiPriority w:val="4"/>
    <w:qFormat/>
    <w:rsid w:val="005002B4"/>
    <w:pPr>
      <w:numPr>
        <w:numId w:val="14"/>
      </w:numPr>
      <w:spacing w:before="120" w:after="120" w:line="276" w:lineRule="auto"/>
    </w:pPr>
    <w:rPr>
      <w:rFonts w:eastAsia="Times New Roman" w:cs="Times New Roman"/>
      <w:szCs w:val="24"/>
      <w:lang w:eastAsia="en-GB"/>
    </w:rPr>
  </w:style>
  <w:style w:type="numbering" w:customStyle="1" w:styleId="ListBulletmaster">
    <w:name w:val="List Bullet (master)"/>
    <w:rsid w:val="006E4F12"/>
    <w:pPr>
      <w:numPr>
        <w:numId w:val="3"/>
      </w:numPr>
    </w:pPr>
  </w:style>
  <w:style w:type="paragraph" w:styleId="ListBullet2">
    <w:name w:val="List Bullet 2"/>
    <w:basedOn w:val="Normal"/>
    <w:uiPriority w:val="4"/>
    <w:qFormat/>
    <w:rsid w:val="005002B4"/>
    <w:pPr>
      <w:numPr>
        <w:ilvl w:val="1"/>
        <w:numId w:val="14"/>
      </w:numPr>
      <w:spacing w:before="120" w:after="120" w:line="276" w:lineRule="auto"/>
    </w:pPr>
    <w:rPr>
      <w:rFonts w:eastAsia="Times New Roman" w:cs="Times New Roman"/>
      <w:szCs w:val="24"/>
      <w:lang w:eastAsia="en-GB"/>
    </w:rPr>
  </w:style>
  <w:style w:type="paragraph" w:styleId="ListBullet3">
    <w:name w:val="List Bullet 3"/>
    <w:basedOn w:val="Normal"/>
    <w:uiPriority w:val="4"/>
    <w:qFormat/>
    <w:rsid w:val="005002B4"/>
    <w:pPr>
      <w:numPr>
        <w:ilvl w:val="2"/>
        <w:numId w:val="14"/>
      </w:numPr>
      <w:spacing w:before="120" w:after="120" w:line="276" w:lineRule="auto"/>
    </w:pPr>
    <w:rPr>
      <w:rFonts w:eastAsia="Times New Roman" w:cs="Times New Roman"/>
      <w:szCs w:val="24"/>
      <w:lang w:eastAsia="en-GB"/>
    </w:rPr>
  </w:style>
  <w:style w:type="numbering" w:customStyle="1" w:styleId="ListNumbermaster">
    <w:name w:val="List Number (master)"/>
    <w:rsid w:val="000419F4"/>
    <w:pPr>
      <w:numPr>
        <w:numId w:val="4"/>
      </w:numPr>
    </w:pPr>
  </w:style>
  <w:style w:type="paragraph" w:styleId="ListNumber2">
    <w:name w:val="List Number 2"/>
    <w:basedOn w:val="Normal"/>
    <w:uiPriority w:val="5"/>
    <w:qFormat/>
    <w:rsid w:val="005002B4"/>
    <w:pPr>
      <w:numPr>
        <w:ilvl w:val="1"/>
        <w:numId w:val="8"/>
      </w:numPr>
      <w:spacing w:before="120" w:after="120" w:line="276" w:lineRule="auto"/>
      <w:ind w:left="714" w:hanging="357"/>
    </w:pPr>
    <w:rPr>
      <w:rFonts w:eastAsia="Times New Roman" w:cs="Times New Roman"/>
      <w:szCs w:val="24"/>
      <w:lang w:eastAsia="en-GB"/>
    </w:rPr>
  </w:style>
  <w:style w:type="paragraph" w:styleId="ListNumber3">
    <w:name w:val="List Number 3"/>
    <w:basedOn w:val="Normal"/>
    <w:uiPriority w:val="5"/>
    <w:qFormat/>
    <w:rsid w:val="005002B4"/>
    <w:pPr>
      <w:numPr>
        <w:ilvl w:val="2"/>
        <w:numId w:val="8"/>
      </w:numPr>
      <w:spacing w:before="120" w:after="120" w:line="276" w:lineRule="auto"/>
      <w:ind w:left="1077" w:hanging="357"/>
    </w:pPr>
    <w:rPr>
      <w:rFonts w:eastAsia="Times New Roman" w:cs="Times New Roman"/>
      <w:szCs w:val="24"/>
      <w:lang w:eastAsia="en-GB"/>
    </w:rPr>
  </w:style>
  <w:style w:type="paragraph" w:styleId="ListNumber">
    <w:name w:val="List Number"/>
    <w:basedOn w:val="Normal"/>
    <w:uiPriority w:val="5"/>
    <w:qFormat/>
    <w:rsid w:val="005002B4"/>
    <w:pPr>
      <w:numPr>
        <w:numId w:val="8"/>
      </w:numPr>
      <w:spacing w:before="120" w:after="120" w:line="276" w:lineRule="auto"/>
      <w:ind w:left="357" w:hanging="357"/>
    </w:pPr>
    <w:rPr>
      <w:rFonts w:eastAsia="Times New Roman" w:cs="Times New Roman"/>
      <w:szCs w:val="24"/>
      <w:lang w:eastAsia="en-GB"/>
    </w:rPr>
  </w:style>
  <w:style w:type="paragraph" w:styleId="NoSpacing">
    <w:name w:val="No Spacing"/>
    <w:link w:val="NoSpacingChar"/>
    <w:uiPriority w:val="1"/>
    <w:semiHidden/>
    <w:qFormat/>
    <w:rsid w:val="006722C0"/>
    <w:pPr>
      <w:spacing w:after="0" w:line="240" w:lineRule="auto"/>
    </w:pPr>
    <w:rPr>
      <w:rFonts w:ascii="Arial" w:eastAsia="Times New Roman" w:hAnsi="Arial" w:cs="Times New Roman"/>
      <w:sz w:val="2"/>
      <w:szCs w:val="24"/>
      <w:lang w:val="en-AU" w:eastAsia="en-GB"/>
    </w:rPr>
  </w:style>
  <w:style w:type="paragraph" w:customStyle="1" w:styleId="TableHeading1">
    <w:name w:val="Table Heading 1"/>
    <w:basedOn w:val="Normal"/>
    <w:uiPriority w:val="13"/>
    <w:qFormat/>
    <w:rsid w:val="0082152E"/>
    <w:pPr>
      <w:spacing w:before="80" w:after="80"/>
    </w:pPr>
    <w:rPr>
      <w:rFonts w:eastAsia="Times New Roman" w:cs="Times New Roman"/>
      <w:bCs/>
      <w:sz w:val="20"/>
      <w:szCs w:val="24"/>
      <w:lang w:eastAsia="en-GB"/>
    </w:rPr>
  </w:style>
  <w:style w:type="paragraph" w:customStyle="1" w:styleId="TableListBullet">
    <w:name w:val="Table List Bullet"/>
    <w:basedOn w:val="Normal"/>
    <w:uiPriority w:val="15"/>
    <w:qFormat/>
    <w:rsid w:val="0082152E"/>
    <w:pPr>
      <w:numPr>
        <w:numId w:val="11"/>
      </w:numPr>
      <w:spacing w:before="80" w:after="80"/>
    </w:pPr>
    <w:rPr>
      <w:rFonts w:eastAsia="Times New Roman" w:cs="Times New Roman"/>
      <w:bCs/>
      <w:sz w:val="20"/>
      <w:szCs w:val="24"/>
      <w:lang w:eastAsia="en-GB"/>
    </w:rPr>
  </w:style>
  <w:style w:type="numbering" w:customStyle="1" w:styleId="TableListBulletmaster">
    <w:name w:val="Table List Bullet (master)"/>
    <w:rsid w:val="00CF6974"/>
    <w:pPr>
      <w:numPr>
        <w:numId w:val="5"/>
      </w:numPr>
    </w:pPr>
  </w:style>
  <w:style w:type="paragraph" w:customStyle="1" w:styleId="TableListBullet2">
    <w:name w:val="Table List Bullet 2"/>
    <w:basedOn w:val="TableListBullet"/>
    <w:uiPriority w:val="15"/>
    <w:qFormat/>
    <w:rsid w:val="00544654"/>
    <w:pPr>
      <w:numPr>
        <w:ilvl w:val="1"/>
      </w:numPr>
      <w:ind w:left="568" w:hanging="284"/>
    </w:pPr>
  </w:style>
  <w:style w:type="paragraph" w:customStyle="1" w:styleId="TableListNumber">
    <w:name w:val="Table List Number"/>
    <w:basedOn w:val="Normal"/>
    <w:uiPriority w:val="15"/>
    <w:qFormat/>
    <w:rsid w:val="0082152E"/>
    <w:pPr>
      <w:numPr>
        <w:numId w:val="12"/>
      </w:numPr>
      <w:spacing w:before="80" w:after="80"/>
    </w:pPr>
    <w:rPr>
      <w:rFonts w:eastAsia="Times New Roman" w:cs="Times New Roman"/>
      <w:bCs/>
      <w:sz w:val="20"/>
      <w:szCs w:val="24"/>
      <w:lang w:eastAsia="en-GB"/>
    </w:rPr>
  </w:style>
  <w:style w:type="numbering" w:customStyle="1" w:styleId="TableListNumbermaster">
    <w:name w:val="Table List Number (master)"/>
    <w:rsid w:val="00CF6974"/>
    <w:pPr>
      <w:numPr>
        <w:numId w:val="6"/>
      </w:numPr>
    </w:pPr>
  </w:style>
  <w:style w:type="paragraph" w:customStyle="1" w:styleId="TableListNumber2">
    <w:name w:val="Table List Number 2"/>
    <w:basedOn w:val="TableListNumber"/>
    <w:uiPriority w:val="15"/>
    <w:qFormat/>
    <w:rsid w:val="0082152E"/>
    <w:pPr>
      <w:numPr>
        <w:ilvl w:val="1"/>
      </w:numPr>
      <w:ind w:left="568" w:hanging="284"/>
    </w:pPr>
  </w:style>
  <w:style w:type="paragraph" w:customStyle="1" w:styleId="TableBodyText">
    <w:name w:val="Table Body Text"/>
    <w:basedOn w:val="Normal"/>
    <w:uiPriority w:val="14"/>
    <w:qFormat/>
    <w:rsid w:val="0082152E"/>
    <w:pPr>
      <w:spacing w:before="80" w:after="80"/>
    </w:pPr>
    <w:rPr>
      <w:rFonts w:eastAsia="Times New Roman" w:cs="Times New Roman"/>
      <w:bCs/>
      <w:sz w:val="20"/>
      <w:szCs w:val="24"/>
      <w:lang w:eastAsia="en-GB"/>
    </w:rPr>
  </w:style>
  <w:style w:type="paragraph" w:customStyle="1" w:styleId="TableBodyTextsmall">
    <w:name w:val="Table Body Text (small)"/>
    <w:basedOn w:val="TableBodyText"/>
    <w:uiPriority w:val="16"/>
    <w:semiHidden/>
    <w:qFormat/>
    <w:rsid w:val="00544654"/>
    <w:pPr>
      <w:spacing w:before="20" w:after="20"/>
    </w:pPr>
    <w:rPr>
      <w:sz w:val="15"/>
    </w:rPr>
  </w:style>
  <w:style w:type="character" w:customStyle="1" w:styleId="Characterbold">
    <w:name w:val="Character (bold)"/>
    <w:basedOn w:val="DefaultParagraphFont"/>
    <w:uiPriority w:val="2"/>
    <w:qFormat/>
    <w:rsid w:val="005012B2"/>
    <w:rPr>
      <w:b/>
      <w:lang w:val="en-AU"/>
    </w:rPr>
  </w:style>
  <w:style w:type="character" w:customStyle="1" w:styleId="Characteritalic">
    <w:name w:val="Character (italic)"/>
    <w:basedOn w:val="DefaultParagraphFont"/>
    <w:uiPriority w:val="2"/>
    <w:qFormat/>
    <w:rsid w:val="005012B2"/>
    <w:rPr>
      <w:i/>
      <w:lang w:val="en-AU"/>
    </w:rPr>
  </w:style>
  <w:style w:type="character" w:customStyle="1" w:styleId="Charactersubscript">
    <w:name w:val="Character (subscript)"/>
    <w:basedOn w:val="DefaultParagraphFont"/>
    <w:uiPriority w:val="3"/>
    <w:qFormat/>
    <w:rsid w:val="005012B2"/>
    <w:rPr>
      <w:vertAlign w:val="subscript"/>
      <w:lang w:val="en-AU"/>
    </w:rPr>
  </w:style>
  <w:style w:type="character" w:customStyle="1" w:styleId="Charactersuperscript">
    <w:name w:val="Character (superscript)"/>
    <w:basedOn w:val="DefaultParagraphFont"/>
    <w:uiPriority w:val="3"/>
    <w:qFormat/>
    <w:rsid w:val="005012B2"/>
    <w:rPr>
      <w:vertAlign w:val="superscript"/>
      <w:lang w:val="en-AU"/>
    </w:rPr>
  </w:style>
  <w:style w:type="paragraph" w:styleId="ListParagraph">
    <w:name w:val="List Paragraph"/>
    <w:basedOn w:val="Normal"/>
    <w:uiPriority w:val="99"/>
    <w:semiHidden/>
    <w:qFormat/>
    <w:rsid w:val="0023754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64F62"/>
    <w:rPr>
      <w:rFonts w:ascii="Arial" w:eastAsia="Times New Roman" w:hAnsi="Arial" w:cs="Arial"/>
      <w:b/>
      <w:bCs/>
      <w:color w:val="012749"/>
      <w:sz w:val="32"/>
      <w:szCs w:val="32"/>
      <w:lang w:val="en-AU"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364F62"/>
    <w:rPr>
      <w:rFonts w:ascii="Arial" w:eastAsia="Times New Roman" w:hAnsi="Arial" w:cs="Arial"/>
      <w:b/>
      <w:iCs/>
      <w:color w:val="4B0885"/>
      <w:sz w:val="26"/>
      <w:szCs w:val="28"/>
      <w:lang w:val="en-AU"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364F62"/>
    <w:rPr>
      <w:rFonts w:ascii="Arial" w:eastAsia="Times New Roman" w:hAnsi="Arial" w:cs="Arial"/>
      <w:b/>
      <w:color w:val="012749"/>
      <w:sz w:val="22"/>
      <w:szCs w:val="26"/>
      <w:lang w:val="en-AU" w:eastAsia="en-AU"/>
    </w:rPr>
  </w:style>
  <w:style w:type="character" w:customStyle="1" w:styleId="Heading4Char">
    <w:name w:val="Heading 4 Char"/>
    <w:basedOn w:val="DefaultParagraphFont"/>
    <w:link w:val="Heading4"/>
    <w:uiPriority w:val="9"/>
    <w:rsid w:val="00364F62"/>
    <w:rPr>
      <w:rFonts w:ascii="Arial" w:eastAsia="Times New Roman" w:hAnsi="Arial" w:cs="Arial"/>
      <w:color w:val="4B0885"/>
      <w:sz w:val="22"/>
      <w:szCs w:val="21"/>
      <w:lang w:val="en-AU" w:eastAsia="en-A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3E03"/>
    <w:rPr>
      <w:rFonts w:ascii="Arial" w:eastAsia="Times New Roman" w:hAnsi="Arial" w:cs="Times New Roman"/>
      <w:bCs/>
      <w:iCs/>
      <w:color w:val="4B0885"/>
      <w:sz w:val="22"/>
      <w:lang w:val="en-GB" w:eastAsia="en-AU"/>
    </w:rPr>
  </w:style>
  <w:style w:type="paragraph" w:customStyle="1" w:styleId="AppendixHeading1">
    <w:name w:val="Appendix Heading 1"/>
    <w:basedOn w:val="Heading1"/>
    <w:next w:val="BodyText"/>
    <w:uiPriority w:val="11"/>
    <w:semiHidden/>
    <w:qFormat/>
    <w:rsid w:val="009279DF"/>
    <w:pPr>
      <w:keepNext w:val="0"/>
      <w:numPr>
        <w:numId w:val="13"/>
      </w:numPr>
      <w:tabs>
        <w:tab w:val="left" w:pos="2268"/>
      </w:tabs>
      <w:suppressAutoHyphens/>
      <w:spacing w:after="800"/>
      <w:ind w:left="3402" w:hanging="3402"/>
    </w:pPr>
    <w:rPr>
      <w:szCs w:val="30"/>
    </w:rPr>
  </w:style>
  <w:style w:type="numbering" w:customStyle="1" w:styleId="AppendixHeadingmaster">
    <w:name w:val="Appendix Heading (master)"/>
    <w:uiPriority w:val="99"/>
    <w:rsid w:val="004A69CF"/>
    <w:pPr>
      <w:numPr>
        <w:numId w:val="1"/>
      </w:numPr>
    </w:pPr>
  </w:style>
  <w:style w:type="paragraph" w:styleId="BodyText">
    <w:name w:val="Body Text"/>
    <w:basedOn w:val="Normal"/>
    <w:link w:val="BodyTextChar"/>
    <w:qFormat/>
    <w:rsid w:val="00E77B5D"/>
    <w:pPr>
      <w:tabs>
        <w:tab w:val="left" w:pos="357"/>
        <w:tab w:val="left" w:pos="714"/>
        <w:tab w:val="left" w:pos="1072"/>
        <w:tab w:val="left" w:pos="1429"/>
      </w:tabs>
      <w:spacing w:before="120" w:after="120" w:line="276" w:lineRule="auto"/>
    </w:pPr>
  </w:style>
  <w:style w:type="character" w:customStyle="1" w:styleId="BodyTextChar">
    <w:name w:val="Body Text Char"/>
    <w:basedOn w:val="DefaultParagraphFont"/>
    <w:link w:val="BodyText"/>
    <w:rsid w:val="00E77B5D"/>
    <w:rPr>
      <w:rFonts w:ascii="Arial" w:hAnsi="Arial"/>
      <w:sz w:val="22"/>
      <w:lang w:val="en-AU"/>
    </w:rPr>
  </w:style>
  <w:style w:type="paragraph" w:customStyle="1" w:styleId="AppendixHeading2">
    <w:name w:val="Appendix Heading 2"/>
    <w:basedOn w:val="AppendixHeading1"/>
    <w:next w:val="BodyText"/>
    <w:uiPriority w:val="11"/>
    <w:semiHidden/>
    <w:qFormat/>
    <w:rsid w:val="00281D65"/>
    <w:pPr>
      <w:keepNext/>
      <w:numPr>
        <w:ilvl w:val="1"/>
      </w:numPr>
      <w:spacing w:after="120"/>
    </w:pPr>
    <w:rPr>
      <w:sz w:val="28"/>
    </w:rPr>
  </w:style>
  <w:style w:type="paragraph" w:customStyle="1" w:styleId="AppendixHeading3">
    <w:name w:val="Appendix Heading 3"/>
    <w:basedOn w:val="Heading1"/>
    <w:next w:val="BodyText"/>
    <w:uiPriority w:val="11"/>
    <w:semiHidden/>
    <w:rsid w:val="000419F4"/>
    <w:pPr>
      <w:suppressAutoHyphens/>
      <w:spacing w:after="120" w:line="312" w:lineRule="auto"/>
    </w:pPr>
    <w:rPr>
      <w:b w:val="0"/>
      <w:color w:val="0C9FCD"/>
      <w:sz w:val="26"/>
      <w:szCs w:val="30"/>
    </w:rPr>
  </w:style>
  <w:style w:type="paragraph" w:customStyle="1" w:styleId="Heading1unnumbered">
    <w:name w:val="Heading 1 (unnumbered)"/>
    <w:basedOn w:val="Heading1"/>
    <w:next w:val="BodyText"/>
    <w:uiPriority w:val="10"/>
    <w:semiHidden/>
    <w:rsid w:val="00127F9F"/>
  </w:style>
  <w:style w:type="numbering" w:customStyle="1" w:styleId="Headingsmaster">
    <w:name w:val="Headings (master)"/>
    <w:uiPriority w:val="99"/>
    <w:rsid w:val="00E26406"/>
    <w:pPr>
      <w:numPr>
        <w:numId w:val="2"/>
      </w:numPr>
    </w:pPr>
  </w:style>
  <w:style w:type="paragraph" w:customStyle="1" w:styleId="Image">
    <w:name w:val="Image"/>
    <w:basedOn w:val="Normal"/>
    <w:next w:val="BodyText"/>
    <w:uiPriority w:val="19"/>
    <w:qFormat/>
    <w:rsid w:val="00891E50"/>
    <w:pPr>
      <w:spacing w:before="120" w:after="120" w:line="276" w:lineRule="auto"/>
    </w:pPr>
    <w:rPr>
      <w:rFonts w:eastAsia="Times New Roman" w:cs="Times New Roman"/>
      <w:szCs w:val="24"/>
      <w:lang w:eastAsia="en-AU"/>
    </w:rPr>
  </w:style>
  <w:style w:type="paragraph" w:customStyle="1" w:styleId="InstructionalText">
    <w:name w:val="Instructional Text"/>
    <w:basedOn w:val="Normal"/>
    <w:uiPriority w:val="40"/>
    <w:semiHidden/>
    <w:rsid w:val="000419F4"/>
    <w:pPr>
      <w:spacing w:after="80" w:line="288" w:lineRule="auto"/>
    </w:pPr>
    <w:rPr>
      <w:rFonts w:eastAsia="Times New Roman" w:cs="Times New Roman"/>
      <w:vanish/>
      <w:color w:val="FF0000"/>
      <w:sz w:val="16"/>
      <w:szCs w:val="24"/>
      <w:lang w:eastAsia="en-GB"/>
    </w:rPr>
  </w:style>
  <w:style w:type="paragraph" w:customStyle="1" w:styleId="Source">
    <w:name w:val="Source"/>
    <w:basedOn w:val="TableBodyText"/>
    <w:next w:val="BodyText"/>
    <w:uiPriority w:val="17"/>
    <w:qFormat/>
    <w:rsid w:val="002B3BCD"/>
    <w:pPr>
      <w:spacing w:line="200" w:lineRule="atLeast"/>
    </w:pPr>
    <w:rPr>
      <w:sz w:val="17"/>
    </w:rPr>
  </w:style>
  <w:style w:type="paragraph" w:customStyle="1" w:styleId="TableBodyTextright">
    <w:name w:val="Table Body Text (right)"/>
    <w:basedOn w:val="TableBodyText"/>
    <w:uiPriority w:val="14"/>
    <w:qFormat/>
    <w:rsid w:val="0082152E"/>
    <w:pPr>
      <w:jc w:val="right"/>
    </w:pPr>
  </w:style>
  <w:style w:type="table" w:styleId="TableGrid">
    <w:name w:val="Table Grid"/>
    <w:basedOn w:val="TableNormal"/>
    <w:uiPriority w:val="59"/>
    <w:locked/>
    <w:rsid w:val="00D32F3C"/>
    <w:pPr>
      <w:spacing w:after="0" w:line="240" w:lineRule="auto"/>
    </w:pPr>
    <w:rPr>
      <w:rFonts w:ascii="Arial" w:hAnsi="Arial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rFonts w:ascii="Arial" w:hAnsi="Arial"/>
        <w:b w:val="0"/>
        <w:sz w:val="18"/>
      </w:rPr>
      <w:tblPr/>
      <w:trPr>
        <w:tblHeader/>
      </w:trPr>
      <w:tcPr>
        <w:shd w:val="clear" w:color="auto" w:fill="F2F2F2" w:themeFill="background1" w:themeFillShade="F2"/>
      </w:tcPr>
    </w:tblStylePr>
  </w:style>
  <w:style w:type="paragraph" w:styleId="Quote">
    <w:name w:val="Quote"/>
    <w:basedOn w:val="Normal"/>
    <w:link w:val="QuoteChar"/>
    <w:uiPriority w:val="29"/>
    <w:qFormat/>
    <w:rsid w:val="001D2149"/>
    <w:pPr>
      <w:spacing w:before="120" w:after="120" w:line="23" w:lineRule="atLeast"/>
      <w:ind w:left="714" w:right="714"/>
      <w:jc w:val="center"/>
    </w:pPr>
    <w:rPr>
      <w:i/>
      <w:iCs/>
      <w:color w:val="0F2532"/>
    </w:rPr>
  </w:style>
  <w:style w:type="character" w:customStyle="1" w:styleId="QuoteChar">
    <w:name w:val="Quote Char"/>
    <w:basedOn w:val="DefaultParagraphFont"/>
    <w:link w:val="Quote"/>
    <w:uiPriority w:val="18"/>
    <w:rsid w:val="001D2149"/>
    <w:rPr>
      <w:rFonts w:ascii="Arial" w:hAnsi="Arial"/>
      <w:i/>
      <w:iCs/>
      <w:color w:val="0F2532"/>
      <w:sz w:val="22"/>
      <w:lang w:val="en-AU"/>
    </w:rPr>
  </w:style>
  <w:style w:type="paragraph" w:styleId="Header">
    <w:name w:val="header"/>
    <w:basedOn w:val="Normal"/>
    <w:link w:val="HeaderChar"/>
    <w:uiPriority w:val="24"/>
    <w:rsid w:val="004714FB"/>
    <w:pPr>
      <w:tabs>
        <w:tab w:val="right" w:pos="0"/>
        <w:tab w:val="center" w:pos="4680"/>
        <w:tab w:val="right" w:pos="9360"/>
      </w:tabs>
      <w:spacing w:line="276" w:lineRule="auto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24"/>
    <w:semiHidden/>
    <w:rsid w:val="003F3496"/>
    <w:rPr>
      <w:rFonts w:ascii="Arial" w:hAnsi="Arial"/>
      <w:sz w:val="16"/>
      <w:lang w:val="en-AU"/>
    </w:rPr>
  </w:style>
  <w:style w:type="paragraph" w:styleId="Footer">
    <w:name w:val="footer"/>
    <w:basedOn w:val="Normal"/>
    <w:link w:val="FooterChar"/>
    <w:uiPriority w:val="24"/>
    <w:semiHidden/>
    <w:rsid w:val="004714FB"/>
    <w:pPr>
      <w:tabs>
        <w:tab w:val="right" w:pos="14629"/>
      </w:tabs>
      <w:spacing w:line="276" w:lineRule="auto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24"/>
    <w:semiHidden/>
    <w:rsid w:val="003F3496"/>
    <w:rPr>
      <w:rFonts w:ascii="Arial" w:hAnsi="Arial"/>
      <w:sz w:val="16"/>
      <w:lang w:val="en-AU"/>
    </w:rPr>
  </w:style>
  <w:style w:type="character" w:styleId="PageNumber">
    <w:name w:val="page number"/>
    <w:basedOn w:val="DefaultParagraphFont"/>
    <w:uiPriority w:val="24"/>
    <w:semiHidden/>
    <w:rsid w:val="005012B2"/>
    <w:rPr>
      <w:lang w:val="en-AU"/>
    </w:rPr>
  </w:style>
  <w:style w:type="table" w:styleId="LightShading">
    <w:name w:val="Light Shading"/>
    <w:basedOn w:val="TableNormal"/>
    <w:uiPriority w:val="60"/>
    <w:locked/>
    <w:rsid w:val="009076E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locked/>
    <w:rsid w:val="009076EA"/>
    <w:pPr>
      <w:spacing w:after="0" w:line="240" w:lineRule="auto"/>
    </w:pPr>
    <w:rPr>
      <w:color w:val="4E1E92" w:themeColor="accent1" w:themeShade="BF"/>
    </w:rPr>
    <w:tblPr>
      <w:tblStyleRowBandSize w:val="1"/>
      <w:tblStyleColBandSize w:val="1"/>
      <w:tblBorders>
        <w:top w:val="single" w:sz="8" w:space="0" w:color="6929C4" w:themeColor="accent1"/>
        <w:bottom w:val="single" w:sz="8" w:space="0" w:color="6929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929C4" w:themeColor="accent1"/>
          <w:left w:val="nil"/>
          <w:bottom w:val="single" w:sz="8" w:space="0" w:color="6929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929C4" w:themeColor="accent1"/>
          <w:left w:val="nil"/>
          <w:bottom w:val="single" w:sz="8" w:space="0" w:color="6929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C7F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C7F3" w:themeFill="accent1" w:themeFillTint="3F"/>
      </w:tcPr>
    </w:tblStylePr>
  </w:style>
  <w:style w:type="paragraph" w:styleId="Title">
    <w:name w:val="Title"/>
    <w:basedOn w:val="Normal"/>
    <w:next w:val="BodyText"/>
    <w:link w:val="TitleChar"/>
    <w:uiPriority w:val="24"/>
    <w:rsid w:val="00E70FCA"/>
    <w:pPr>
      <w:spacing w:before="1280" w:after="240" w:line="276" w:lineRule="auto"/>
    </w:pPr>
    <w:rPr>
      <w:rFonts w:eastAsiaTheme="majorEastAsia" w:cs="Arial"/>
      <w:b/>
      <w:color w:val="4B088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24"/>
    <w:rsid w:val="00E70FCA"/>
    <w:rPr>
      <w:rFonts w:ascii="Arial" w:eastAsiaTheme="majorEastAsia" w:hAnsi="Arial" w:cs="Arial"/>
      <w:b/>
      <w:color w:val="4B0885"/>
      <w:kern w:val="28"/>
      <w:sz w:val="56"/>
      <w:szCs w:val="52"/>
      <w:lang w:val="en-AU"/>
    </w:rPr>
  </w:style>
  <w:style w:type="paragraph" w:styleId="Subtitle">
    <w:name w:val="Subtitle"/>
    <w:basedOn w:val="Normal"/>
    <w:next w:val="BodyText"/>
    <w:link w:val="SubtitleChar"/>
    <w:uiPriority w:val="24"/>
    <w:rsid w:val="00C850C5"/>
    <w:pPr>
      <w:numPr>
        <w:ilvl w:val="1"/>
      </w:numPr>
      <w:spacing w:before="480" w:after="240" w:line="276" w:lineRule="auto"/>
    </w:pPr>
    <w:rPr>
      <w:rFonts w:eastAsiaTheme="majorEastAsia" w:cstheme="majorBidi"/>
      <w:b/>
      <w:iCs/>
      <w:color w:val="000000" w:themeColor="text1"/>
      <w:sz w:val="40"/>
      <w:szCs w:val="24"/>
    </w:rPr>
  </w:style>
  <w:style w:type="character" w:customStyle="1" w:styleId="SubtitleChar">
    <w:name w:val="Subtitle Char"/>
    <w:basedOn w:val="DefaultParagraphFont"/>
    <w:link w:val="Subtitle"/>
    <w:uiPriority w:val="24"/>
    <w:rsid w:val="00C850C5"/>
    <w:rPr>
      <w:rFonts w:ascii="Arial" w:eastAsiaTheme="majorEastAsia" w:hAnsi="Arial" w:cstheme="majorBidi"/>
      <w:b/>
      <w:iCs/>
      <w:color w:val="000000" w:themeColor="text1"/>
      <w:sz w:val="40"/>
      <w:szCs w:val="24"/>
      <w:lang w:val="en-AU"/>
    </w:rPr>
  </w:style>
  <w:style w:type="numbering" w:customStyle="1" w:styleId="ListAlphanumericmaster">
    <w:name w:val="List Alphanumeric (master)"/>
    <w:uiPriority w:val="99"/>
    <w:rsid w:val="003D2B56"/>
    <w:pPr>
      <w:numPr>
        <w:numId w:val="7"/>
      </w:numPr>
    </w:pPr>
  </w:style>
  <w:style w:type="paragraph" w:styleId="TOCHeading">
    <w:name w:val="TOC Heading"/>
    <w:basedOn w:val="Heading1"/>
    <w:next w:val="Normal"/>
    <w:uiPriority w:val="24"/>
    <w:semiHidden/>
    <w:rsid w:val="00F55EA1"/>
    <w:pPr>
      <w:keepLines/>
      <w:outlineLvl w:val="9"/>
    </w:pPr>
    <w:rPr>
      <w:rFonts w:eastAsiaTheme="majorEastAsia" w:cstheme="majorBidi"/>
      <w:szCs w:val="28"/>
      <w:lang w:eastAsia="en-US"/>
    </w:rPr>
  </w:style>
  <w:style w:type="paragraph" w:styleId="TOC1">
    <w:name w:val="toc 1"/>
    <w:basedOn w:val="Normal"/>
    <w:next w:val="Normal"/>
    <w:autoRedefine/>
    <w:uiPriority w:val="39"/>
    <w:semiHidden/>
    <w:rsid w:val="000F5CD2"/>
    <w:pPr>
      <w:tabs>
        <w:tab w:val="left" w:pos="440"/>
        <w:tab w:val="right" w:leader="dot" w:pos="9017"/>
      </w:tabs>
      <w:spacing w:after="100" w:line="276" w:lineRule="auto"/>
      <w:ind w:right="851"/>
    </w:pPr>
    <w:rPr>
      <w:b/>
      <w:color w:val="4B0985"/>
    </w:rPr>
  </w:style>
  <w:style w:type="paragraph" w:styleId="TOC2">
    <w:name w:val="toc 2"/>
    <w:basedOn w:val="Normal"/>
    <w:next w:val="Normal"/>
    <w:autoRedefine/>
    <w:uiPriority w:val="39"/>
    <w:semiHidden/>
    <w:rsid w:val="008364A9"/>
    <w:pPr>
      <w:tabs>
        <w:tab w:val="right" w:leader="dot" w:pos="9017"/>
      </w:tabs>
      <w:spacing w:after="100" w:line="276" w:lineRule="auto"/>
      <w:ind w:left="357" w:right="851"/>
    </w:pPr>
    <w:rPr>
      <w:b/>
    </w:rPr>
  </w:style>
  <w:style w:type="character" w:styleId="Hyperlink">
    <w:name w:val="Hyperlink"/>
    <w:basedOn w:val="DefaultParagraphFont"/>
    <w:uiPriority w:val="99"/>
    <w:semiHidden/>
    <w:qFormat/>
    <w:rsid w:val="003E6856"/>
    <w:rPr>
      <w:color w:val="215E9E"/>
      <w:u w:val="single"/>
    </w:rPr>
  </w:style>
  <w:style w:type="paragraph" w:styleId="TOC3">
    <w:name w:val="toc 3"/>
    <w:basedOn w:val="Normal"/>
    <w:next w:val="Normal"/>
    <w:autoRedefine/>
    <w:uiPriority w:val="39"/>
    <w:semiHidden/>
    <w:rsid w:val="008364A9"/>
    <w:pPr>
      <w:tabs>
        <w:tab w:val="right" w:leader="dot" w:pos="9017"/>
      </w:tabs>
      <w:spacing w:after="100" w:line="276" w:lineRule="auto"/>
      <w:ind w:left="714" w:right="851"/>
    </w:pPr>
  </w:style>
  <w:style w:type="paragraph" w:styleId="Caption">
    <w:name w:val="caption"/>
    <w:basedOn w:val="Normal"/>
    <w:next w:val="BodyText"/>
    <w:uiPriority w:val="22"/>
    <w:rsid w:val="00783BA9"/>
    <w:pPr>
      <w:spacing w:before="120" w:line="276" w:lineRule="auto"/>
    </w:pPr>
    <w:rPr>
      <w:b/>
      <w:bCs/>
      <w:color w:val="012749"/>
      <w:sz w:val="18"/>
      <w:szCs w:val="18"/>
    </w:rPr>
  </w:style>
  <w:style w:type="paragraph" w:customStyle="1" w:styleId="Footerlandscape">
    <w:name w:val="Footer (landscape)"/>
    <w:basedOn w:val="Footer"/>
    <w:uiPriority w:val="24"/>
    <w:semiHidden/>
    <w:rsid w:val="008331A3"/>
    <w:pPr>
      <w:tabs>
        <w:tab w:val="right" w:pos="13608"/>
      </w:tabs>
    </w:pPr>
  </w:style>
  <w:style w:type="paragraph" w:customStyle="1" w:styleId="Headerlandscape">
    <w:name w:val="Header (landscape)"/>
    <w:basedOn w:val="Header"/>
    <w:uiPriority w:val="24"/>
    <w:semiHidden/>
    <w:rsid w:val="005012B2"/>
    <w:pPr>
      <w:tabs>
        <w:tab w:val="clear" w:pos="9360"/>
        <w:tab w:val="right" w:pos="13608"/>
      </w:tabs>
    </w:pPr>
  </w:style>
  <w:style w:type="paragraph" w:customStyle="1" w:styleId="ListLegal">
    <w:name w:val="List Legal"/>
    <w:basedOn w:val="ListNumber"/>
    <w:uiPriority w:val="8"/>
    <w:semiHidden/>
    <w:qFormat/>
    <w:rsid w:val="00291313"/>
    <w:pPr>
      <w:numPr>
        <w:numId w:val="10"/>
      </w:numPr>
    </w:pPr>
  </w:style>
  <w:style w:type="numbering" w:customStyle="1" w:styleId="ListLegalmaster">
    <w:name w:val="List Legal (master)"/>
    <w:uiPriority w:val="99"/>
    <w:rsid w:val="00291313"/>
    <w:pPr>
      <w:numPr>
        <w:numId w:val="9"/>
      </w:numPr>
    </w:pPr>
  </w:style>
  <w:style w:type="paragraph" w:customStyle="1" w:styleId="ListLegal2">
    <w:name w:val="List Legal 2"/>
    <w:basedOn w:val="ListNumber2"/>
    <w:uiPriority w:val="8"/>
    <w:semiHidden/>
    <w:qFormat/>
    <w:rsid w:val="00291313"/>
    <w:pPr>
      <w:numPr>
        <w:numId w:val="10"/>
      </w:numPr>
      <w:tabs>
        <w:tab w:val="left" w:pos="1077"/>
      </w:tabs>
    </w:pPr>
  </w:style>
  <w:style w:type="paragraph" w:customStyle="1" w:styleId="ListLegal3">
    <w:name w:val="List Legal 3"/>
    <w:basedOn w:val="ListLegal2"/>
    <w:uiPriority w:val="8"/>
    <w:semiHidden/>
    <w:qFormat/>
    <w:rsid w:val="00291313"/>
    <w:pPr>
      <w:numPr>
        <w:ilvl w:val="2"/>
      </w:numPr>
      <w:tabs>
        <w:tab w:val="clear" w:pos="1077"/>
        <w:tab w:val="left" w:pos="1435"/>
      </w:tabs>
    </w:pPr>
  </w:style>
  <w:style w:type="paragraph" w:customStyle="1" w:styleId="DocumentDetails">
    <w:name w:val="Document Details"/>
    <w:basedOn w:val="Normal"/>
    <w:next w:val="BodyText"/>
    <w:uiPriority w:val="24"/>
    <w:semiHidden/>
    <w:rsid w:val="005E26EF"/>
    <w:pPr>
      <w:spacing w:before="480" w:after="240" w:line="276" w:lineRule="auto"/>
    </w:pPr>
    <w:rPr>
      <w:rFonts w:ascii="Arial Bold" w:hAnsi="Arial Bold"/>
      <w:b/>
      <w:color w:val="FFFFFF" w:themeColor="background1"/>
      <w:spacing w:val="-10"/>
      <w:sz w:val="28"/>
    </w:rPr>
  </w:style>
  <w:style w:type="paragraph" w:customStyle="1" w:styleId="SingleSpace">
    <w:name w:val="Single Space"/>
    <w:basedOn w:val="BodyText"/>
    <w:uiPriority w:val="21"/>
    <w:semiHidden/>
    <w:rsid w:val="00891E50"/>
    <w:pPr>
      <w:spacing w:before="0" w:after="0" w:line="240" w:lineRule="auto"/>
    </w:pPr>
    <w:rPr>
      <w:sz w:val="2"/>
    </w:rPr>
  </w:style>
  <w:style w:type="character" w:customStyle="1" w:styleId="Characteryellowhighlight">
    <w:name w:val="Character (yellow highlight)"/>
    <w:basedOn w:val="DefaultParagraphFont"/>
    <w:uiPriority w:val="2"/>
    <w:semiHidden/>
    <w:qFormat/>
    <w:rsid w:val="005012B2"/>
    <w:rPr>
      <w:bdr w:val="none" w:sz="0" w:space="0" w:color="auto"/>
      <w:shd w:val="clear" w:color="auto" w:fill="FFFF00"/>
      <w:lang w:val="en-AU"/>
    </w:rPr>
  </w:style>
  <w:style w:type="paragraph" w:styleId="TableofFigures">
    <w:name w:val="table of figures"/>
    <w:basedOn w:val="Normal"/>
    <w:next w:val="Normal"/>
    <w:uiPriority w:val="39"/>
    <w:semiHidden/>
    <w:rsid w:val="00891E50"/>
    <w:pPr>
      <w:spacing w:after="100" w:line="276" w:lineRule="auto"/>
      <w:ind w:right="851"/>
    </w:pPr>
  </w:style>
  <w:style w:type="paragraph" w:customStyle="1" w:styleId="BodyTextindent">
    <w:name w:val="Body Text (indent)"/>
    <w:basedOn w:val="BodyText"/>
    <w:semiHidden/>
    <w:qFormat/>
    <w:rsid w:val="00010BC1"/>
    <w:pPr>
      <w:ind w:left="357"/>
    </w:pPr>
  </w:style>
  <w:style w:type="paragraph" w:customStyle="1" w:styleId="BodyTextindent2">
    <w:name w:val="Body Text (indent 2)"/>
    <w:basedOn w:val="BodyText"/>
    <w:uiPriority w:val="1"/>
    <w:semiHidden/>
    <w:qFormat/>
    <w:rsid w:val="001C4183"/>
    <w:pPr>
      <w:ind w:left="714"/>
    </w:pPr>
  </w:style>
  <w:style w:type="paragraph" w:customStyle="1" w:styleId="BodyTextindent3">
    <w:name w:val="Body Text (indent 3)"/>
    <w:basedOn w:val="BodyText"/>
    <w:uiPriority w:val="1"/>
    <w:semiHidden/>
    <w:qFormat/>
    <w:rsid w:val="001C4183"/>
    <w:pPr>
      <w:ind w:left="1077"/>
    </w:pPr>
  </w:style>
  <w:style w:type="character" w:customStyle="1" w:styleId="Charactersourcecode">
    <w:name w:val="Character (source code)"/>
    <w:basedOn w:val="DefaultParagraphFont"/>
    <w:uiPriority w:val="3"/>
    <w:semiHidden/>
    <w:qFormat/>
    <w:rsid w:val="00CA539A"/>
    <w:rPr>
      <w:rFonts w:ascii="Courier New" w:hAnsi="Courier New"/>
    </w:rPr>
  </w:style>
  <w:style w:type="paragraph" w:customStyle="1" w:styleId="EndNoteBibliography">
    <w:name w:val="EndNote Bibliography"/>
    <w:basedOn w:val="BodyText"/>
    <w:link w:val="EndNoteBibliographyChar"/>
    <w:uiPriority w:val="23"/>
    <w:semiHidden/>
    <w:rsid w:val="00402E7E"/>
    <w:pPr>
      <w:ind w:left="720" w:hanging="720"/>
    </w:pPr>
    <w:rPr>
      <w:rFonts w:cs="Calibri"/>
      <w:noProof/>
      <w:szCs w:val="22"/>
    </w:rPr>
  </w:style>
  <w:style w:type="character" w:customStyle="1" w:styleId="EndNoteBibliographyChar">
    <w:name w:val="EndNote Bibliography Char"/>
    <w:basedOn w:val="BodyTextChar"/>
    <w:link w:val="EndNoteBibliography"/>
    <w:uiPriority w:val="23"/>
    <w:semiHidden/>
    <w:rsid w:val="009E61A1"/>
    <w:rPr>
      <w:rFonts w:ascii="Arial" w:hAnsi="Arial" w:cs="Calibri"/>
      <w:noProof/>
      <w:sz w:val="22"/>
      <w:szCs w:val="22"/>
      <w:lang w:val="en-AU"/>
    </w:rPr>
  </w:style>
  <w:style w:type="paragraph" w:customStyle="1" w:styleId="EndNoteBibliographyTitle">
    <w:name w:val="EndNote Bibliography Title"/>
    <w:basedOn w:val="Heading1"/>
    <w:next w:val="EndNoteBibliography"/>
    <w:link w:val="EndNoteBibliographyTitleChar4"/>
    <w:uiPriority w:val="23"/>
    <w:semiHidden/>
    <w:rsid w:val="00402E7E"/>
    <w:pPr>
      <w:spacing w:before="120" w:after="120"/>
    </w:pPr>
    <w:rPr>
      <w:rFonts w:cs="Calibri"/>
      <w:i/>
      <w:noProof/>
      <w:sz w:val="20"/>
    </w:rPr>
  </w:style>
  <w:style w:type="character" w:customStyle="1" w:styleId="EndNoteBibliographyTitleChar4">
    <w:name w:val="EndNote Bibliography Title Char4"/>
    <w:basedOn w:val="BodyTextChar"/>
    <w:link w:val="EndNoteBibliographyTitle"/>
    <w:uiPriority w:val="23"/>
    <w:semiHidden/>
    <w:rsid w:val="009E61A1"/>
    <w:rPr>
      <w:rFonts w:ascii="Arial" w:eastAsia="Times New Roman" w:hAnsi="Arial" w:cs="Calibri"/>
      <w:bCs/>
      <w:i/>
      <w:noProof/>
      <w:sz w:val="22"/>
      <w:szCs w:val="32"/>
      <w:lang w:val="en-AU" w:eastAsia="en-AU"/>
    </w:rPr>
  </w:style>
  <w:style w:type="character" w:styleId="PlaceholderText">
    <w:name w:val="Placeholder Text"/>
    <w:basedOn w:val="DefaultParagraphFont"/>
    <w:uiPriority w:val="99"/>
    <w:rsid w:val="00706D2D"/>
    <w:rPr>
      <w:color w:val="C00000"/>
    </w:rPr>
  </w:style>
  <w:style w:type="paragraph" w:styleId="TOC4">
    <w:name w:val="toc 4"/>
    <w:basedOn w:val="TOC1"/>
    <w:next w:val="Normal"/>
    <w:autoRedefine/>
    <w:uiPriority w:val="39"/>
    <w:semiHidden/>
    <w:rsid w:val="00D92686"/>
    <w:pPr>
      <w:tabs>
        <w:tab w:val="left" w:pos="1418"/>
      </w:tabs>
    </w:pPr>
    <w:rPr>
      <w:noProof/>
    </w:rPr>
  </w:style>
  <w:style w:type="paragraph" w:customStyle="1" w:styleId="BodyTextindent4">
    <w:name w:val="Body Text (indent 4)"/>
    <w:basedOn w:val="BodyText"/>
    <w:uiPriority w:val="1"/>
    <w:semiHidden/>
    <w:qFormat/>
    <w:rsid w:val="00291313"/>
    <w:pPr>
      <w:ind w:left="1435"/>
    </w:pPr>
  </w:style>
  <w:style w:type="paragraph" w:styleId="FootnoteText">
    <w:name w:val="footnote text"/>
    <w:basedOn w:val="Normal"/>
    <w:link w:val="FootnoteTextChar"/>
    <w:uiPriority w:val="99"/>
    <w:semiHidden/>
    <w:rsid w:val="00E23C2C"/>
    <w:pPr>
      <w:spacing w:before="0" w:after="80"/>
      <w:ind w:left="113" w:hanging="113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23E03"/>
    <w:rPr>
      <w:rFonts w:ascii="Arial" w:hAnsi="Arial"/>
      <w:sz w:val="18"/>
      <w:lang w:val="en-AU"/>
    </w:rPr>
  </w:style>
  <w:style w:type="character" w:styleId="FootnoteReference">
    <w:name w:val="footnote reference"/>
    <w:basedOn w:val="DefaultParagraphFont"/>
    <w:uiPriority w:val="99"/>
    <w:semiHidden/>
    <w:rsid w:val="00600004"/>
    <w:rPr>
      <w:vertAlign w:val="superscript"/>
    </w:rPr>
  </w:style>
  <w:style w:type="table" w:customStyle="1" w:styleId="CustomTableoption1">
    <w:name w:val="Custom Table (option 1)"/>
    <w:basedOn w:val="TableNormal"/>
    <w:uiPriority w:val="99"/>
    <w:rsid w:val="001646CD"/>
    <w:pPr>
      <w:spacing w:after="0" w:line="240" w:lineRule="auto"/>
    </w:pPr>
    <w:rPr>
      <w:rFonts w:ascii="Arial" w:hAnsi="Arial"/>
      <w:sz w:val="22"/>
    </w:rPr>
    <w:tblPr>
      <w:tblStyleRowBandSize w:val="1"/>
      <w:tblStyleColBandSize w:val="1"/>
      <w:tblBorders>
        <w:bottom w:val="single" w:sz="4" w:space="0" w:color="2F005F"/>
      </w:tblBorders>
    </w:tblPr>
    <w:trPr>
      <w:cantSplit/>
    </w:trPr>
    <w:tblStylePr w:type="firstRow">
      <w:rPr>
        <w:b w:val="0"/>
        <w:color w:val="FFFFFF" w:themeColor="background1"/>
      </w:rPr>
      <w:tblPr/>
      <w:tcPr>
        <w:shd w:val="clear" w:color="auto" w:fill="2F005F"/>
      </w:tcPr>
    </w:tblStylePr>
    <w:tblStylePr w:type="lastRow">
      <w:rPr>
        <w:b/>
      </w:rPr>
      <w:tblPr/>
      <w:tcPr>
        <w:shd w:val="clear" w:color="auto" w:fill="4B0985"/>
      </w:tcPr>
    </w:tblStylePr>
    <w:tblStylePr w:type="firstCol">
      <w:rPr>
        <w:b w:val="0"/>
        <w:color w:val="FFFFFF" w:themeColor="background1"/>
      </w:rPr>
      <w:tblPr/>
      <w:tcPr>
        <w:shd w:val="clear" w:color="auto" w:fill="2F005F"/>
      </w:tcPr>
    </w:tblStylePr>
    <w:tblStylePr w:type="band2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table" w:customStyle="1" w:styleId="CustomTableoption2">
    <w:name w:val="Custom Table (option 2)"/>
    <w:basedOn w:val="TableNormal"/>
    <w:uiPriority w:val="99"/>
    <w:rsid w:val="001646CD"/>
    <w:pPr>
      <w:spacing w:after="0" w:line="240" w:lineRule="auto"/>
    </w:pPr>
    <w:rPr>
      <w:rFonts w:ascii="Arial" w:hAnsi="Arial"/>
      <w:sz w:val="22"/>
    </w:rPr>
    <w:tblPr>
      <w:tblStyleRowBandSize w:val="1"/>
      <w:tblStyleColBandSize w:val="1"/>
      <w:tblBorders>
        <w:bottom w:val="single" w:sz="4" w:space="0" w:color="012749"/>
      </w:tblBorders>
    </w:tblPr>
    <w:trPr>
      <w:cantSplit/>
    </w:trPr>
    <w:tblStylePr w:type="firstRow">
      <w:rPr>
        <w:b w:val="0"/>
        <w:color w:val="FFFFFF" w:themeColor="background1"/>
      </w:rPr>
      <w:tblPr/>
      <w:tcPr>
        <w:shd w:val="clear" w:color="auto" w:fill="012749"/>
      </w:tcPr>
    </w:tblStylePr>
    <w:tblStylePr w:type="lastRow">
      <w:rPr>
        <w:b/>
      </w:rPr>
      <w:tblPr/>
      <w:tcPr>
        <w:shd w:val="clear" w:color="auto" w:fill="4B0985"/>
      </w:tcPr>
    </w:tblStylePr>
    <w:tblStylePr w:type="firstCol">
      <w:rPr>
        <w:b w:val="0"/>
        <w:color w:val="auto"/>
      </w:rPr>
      <w:tblPr/>
      <w:tcPr>
        <w:shd w:val="clear" w:color="auto" w:fill="012749"/>
      </w:tcPr>
    </w:tblStylePr>
    <w:tblStylePr w:type="band2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customStyle="1" w:styleId="LargeSpace">
    <w:name w:val="Large Space"/>
    <w:basedOn w:val="SingleSpace"/>
    <w:uiPriority w:val="21"/>
    <w:semiHidden/>
    <w:rsid w:val="00A1478F"/>
    <w:pPr>
      <w:spacing w:after="6000"/>
    </w:pPr>
    <w:rPr>
      <w:sz w:val="96"/>
    </w:rPr>
  </w:style>
  <w:style w:type="table" w:customStyle="1" w:styleId="CustomTableplaceholder">
    <w:name w:val="Custom Table (placeholder)"/>
    <w:basedOn w:val="TableNormal"/>
    <w:uiPriority w:val="99"/>
    <w:rsid w:val="007C1A44"/>
    <w:pPr>
      <w:spacing w:after="0" w:line="240" w:lineRule="auto"/>
    </w:pPr>
    <w:rPr>
      <w:rFonts w:ascii="Arial" w:hAnsi="Arial"/>
    </w:rPr>
    <w:tblPr/>
  </w:style>
  <w:style w:type="paragraph" w:styleId="Signature">
    <w:name w:val="Signature"/>
    <w:basedOn w:val="Normal"/>
    <w:link w:val="SignatureChar"/>
    <w:uiPriority w:val="23"/>
    <w:semiHidden/>
    <w:rsid w:val="009E61A1"/>
    <w:pPr>
      <w:spacing w:before="360" w:after="360"/>
    </w:pPr>
    <w:rPr>
      <w:rFonts w:ascii="Segoe Script" w:hAnsi="Segoe Script"/>
      <w:color w:val="9630F1" w:themeColor="text2" w:themeTint="99"/>
      <w:sz w:val="24"/>
    </w:rPr>
  </w:style>
  <w:style w:type="character" w:customStyle="1" w:styleId="SignatureChar">
    <w:name w:val="Signature Char"/>
    <w:basedOn w:val="DefaultParagraphFont"/>
    <w:link w:val="Signature"/>
    <w:uiPriority w:val="23"/>
    <w:semiHidden/>
    <w:rsid w:val="009E61A1"/>
    <w:rPr>
      <w:rFonts w:ascii="Segoe Script" w:hAnsi="Segoe Script"/>
      <w:color w:val="9630F1" w:themeColor="text2" w:themeTint="99"/>
      <w:sz w:val="24"/>
      <w:lang w:val="en-AU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544EC5"/>
    <w:rPr>
      <w:rFonts w:ascii="Arial" w:eastAsia="Times New Roman" w:hAnsi="Arial" w:cs="Times New Roman"/>
      <w:sz w:val="2"/>
      <w:szCs w:val="24"/>
      <w:lang w:val="en-AU" w:eastAsia="en-GB"/>
    </w:rPr>
  </w:style>
  <w:style w:type="character" w:customStyle="1" w:styleId="Characterbolditalic">
    <w:name w:val="Character (bold italic)"/>
    <w:basedOn w:val="DefaultParagraphFont"/>
    <w:uiPriority w:val="2"/>
    <w:qFormat/>
    <w:rsid w:val="00137E20"/>
    <w:rPr>
      <w:b/>
      <w:i/>
    </w:rPr>
  </w:style>
  <w:style w:type="table" w:styleId="PlainTable4">
    <w:name w:val="Plain Table 4"/>
    <w:basedOn w:val="TableNormal"/>
    <w:uiPriority w:val="44"/>
    <w:locked/>
    <w:rsid w:val="00F23E37"/>
    <w:pPr>
      <w:spacing w:after="0" w:line="240" w:lineRule="auto"/>
    </w:pPr>
    <w:rPr>
      <w:rFonts w:ascii="Arial" w:hAnsi="Arial"/>
      <w:sz w:val="22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UnresolvedMention">
    <w:name w:val="Unresolved Mention"/>
    <w:basedOn w:val="DefaultParagraphFont"/>
    <w:uiPriority w:val="99"/>
    <w:semiHidden/>
    <w:rsid w:val="00E41E09"/>
    <w:rPr>
      <w:color w:val="605E5C"/>
      <w:shd w:val="clear" w:color="auto" w:fill="E1DFDD"/>
    </w:rPr>
  </w:style>
  <w:style w:type="table" w:customStyle="1" w:styleId="CustomTablestandard">
    <w:name w:val="Custom Table (standard)"/>
    <w:basedOn w:val="TableNormal"/>
    <w:uiPriority w:val="99"/>
    <w:locked/>
    <w:rsid w:val="00DD34CE"/>
    <w:pPr>
      <w:spacing w:after="0" w:line="240" w:lineRule="auto"/>
    </w:pPr>
    <w:rPr>
      <w:rFonts w:ascii="Arial" w:hAnsi="Arial"/>
      <w:sz w:val="18"/>
    </w:rPr>
    <w:tblPr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</w:tblPr>
    <w:trPr>
      <w:cantSplit/>
    </w:trPr>
    <w:tblStylePr w:type="firstRow">
      <w:rPr>
        <w:rFonts w:ascii="Arial" w:hAnsi="Arial"/>
        <w:b w:val="0"/>
        <w:color w:val="FFFFFF" w:themeColor="background1"/>
      </w:rPr>
      <w:tblPr/>
      <w:tcPr>
        <w:shd w:val="clear" w:color="auto" w:fill="404040" w:themeFill="text1" w:themeFillTint="BF"/>
      </w:tcPr>
    </w:tblStylePr>
  </w:style>
  <w:style w:type="table" w:customStyle="1" w:styleId="CustomTablebasic">
    <w:name w:val="Custom Table (basic)"/>
    <w:basedOn w:val="TableNormal"/>
    <w:uiPriority w:val="99"/>
    <w:rsid w:val="007A171C"/>
    <w:pPr>
      <w:spacing w:after="0" w:line="240" w:lineRule="auto"/>
    </w:pPr>
    <w:rPr>
      <w:rFonts w:ascii="Arial" w:hAnsi="Arial"/>
      <w:sz w:val="22"/>
    </w:rPr>
    <w:tblPr>
      <w:tblStyleRowBandSize w:val="1"/>
      <w:tblBorders>
        <w:bottom w:val="single" w:sz="4" w:space="0" w:color="2F005F"/>
      </w:tblBorders>
    </w:tblPr>
    <w:tblStylePr w:type="firstRow">
      <w:tblPr/>
      <w:tcPr>
        <w:tcBorders>
          <w:bottom w:val="nil"/>
        </w:tcBorders>
        <w:shd w:val="clear" w:color="auto" w:fill="2F005F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table" w:customStyle="1" w:styleId="CustomTablepulloutbox">
    <w:name w:val="Custom Table (pullout box)"/>
    <w:basedOn w:val="TableNormal"/>
    <w:uiPriority w:val="99"/>
    <w:rsid w:val="00AC33C3"/>
    <w:pPr>
      <w:spacing w:after="0" w:line="240" w:lineRule="auto"/>
    </w:pPr>
    <w:tblPr>
      <w:tblBorders>
        <w:left w:val="single" w:sz="24" w:space="0" w:color="4B0885"/>
      </w:tblBorders>
    </w:tblPr>
    <w:tcPr>
      <w:shd w:val="clear" w:color="auto" w:fill="F2F2F2" w:themeFill="background1" w:themeFillShade="F2"/>
      <w:tcMar>
        <w:top w:w="227" w:type="dxa"/>
        <w:left w:w="227" w:type="dxa"/>
        <w:bottom w:w="227" w:type="dxa"/>
        <w:right w:w="227" w:type="dxa"/>
      </w:tcMar>
    </w:tcPr>
  </w:style>
  <w:style w:type="table" w:customStyle="1" w:styleId="CustomTablekeythemes">
    <w:name w:val="Custom Table (key themes)"/>
    <w:basedOn w:val="TableNormal"/>
    <w:uiPriority w:val="99"/>
    <w:rsid w:val="006819D3"/>
    <w:pPr>
      <w:spacing w:after="0" w:line="240" w:lineRule="auto"/>
    </w:pPr>
    <w:tblPr>
      <w:tblBorders>
        <w:top w:val="double" w:sz="12" w:space="0" w:color="D9D9D9" w:themeColor="background1" w:themeShade="D9"/>
        <w:bottom w:val="double" w:sz="12" w:space="0" w:color="D9D9D9" w:themeColor="background1" w:themeShade="D9"/>
      </w:tblBorders>
    </w:tblPr>
    <w:tcPr>
      <w:shd w:val="clear" w:color="auto" w:fill="D9D9D9" w:themeFill="background1" w:themeFillShade="D9"/>
      <w:tcMar>
        <w:top w:w="227" w:type="dxa"/>
        <w:left w:w="227" w:type="dxa"/>
        <w:bottom w:w="227" w:type="dxa"/>
        <w:right w:w="227" w:type="dxa"/>
      </w:tcMar>
    </w:tcPr>
  </w:style>
  <w:style w:type="paragraph" w:customStyle="1" w:styleId="TableHeading1centre">
    <w:name w:val="Table Heading 1 (centre)"/>
    <w:basedOn w:val="TableHeading1"/>
    <w:uiPriority w:val="13"/>
    <w:qFormat/>
    <w:rsid w:val="005D70A0"/>
    <w:pPr>
      <w:jc w:val="center"/>
    </w:pPr>
    <w:rPr>
      <w:color w:val="FFFFFF" w:themeColor="background1"/>
    </w:rPr>
  </w:style>
  <w:style w:type="paragraph" w:customStyle="1" w:styleId="TableHeading1right">
    <w:name w:val="Table Heading 1 (right)"/>
    <w:basedOn w:val="TableHeading1"/>
    <w:uiPriority w:val="13"/>
    <w:qFormat/>
    <w:rsid w:val="005D70A0"/>
    <w:pPr>
      <w:jc w:val="right"/>
    </w:pPr>
    <w:rPr>
      <w:color w:val="FFFFFF" w:themeColor="background1"/>
    </w:rPr>
  </w:style>
  <w:style w:type="paragraph" w:customStyle="1" w:styleId="TableBodyTextcentre">
    <w:name w:val="Table Body Text (centre)"/>
    <w:basedOn w:val="TableBodyText"/>
    <w:uiPriority w:val="14"/>
    <w:qFormat/>
    <w:rsid w:val="005D70A0"/>
    <w:pPr>
      <w:jc w:val="center"/>
    </w:pPr>
  </w:style>
  <w:style w:type="character" w:customStyle="1" w:styleId="Heading6Char">
    <w:name w:val="Heading 6 Char"/>
    <w:basedOn w:val="DefaultParagraphFont"/>
    <w:link w:val="Heading6"/>
    <w:uiPriority w:val="9"/>
    <w:semiHidden/>
    <w:rsid w:val="0082152E"/>
    <w:rPr>
      <w:rFonts w:ascii="Arial" w:eastAsiaTheme="majorEastAsia" w:hAnsi="Arial" w:cstheme="majorBidi"/>
      <w:color w:val="4B0885"/>
      <w:sz w:val="19"/>
      <w:lang w:val="en-AU"/>
    </w:rPr>
  </w:style>
  <w:style w:type="paragraph" w:customStyle="1" w:styleId="Quotelarge">
    <w:name w:val="Quote (large)"/>
    <w:basedOn w:val="Quote"/>
    <w:uiPriority w:val="18"/>
    <w:qFormat/>
    <w:rsid w:val="00B74938"/>
    <w:rPr>
      <w:color w:val="4B0885"/>
      <w:sz w:val="28"/>
    </w:rPr>
  </w:style>
  <w:style w:type="paragraph" w:customStyle="1" w:styleId="BoxHeading">
    <w:name w:val="Box Heading"/>
    <w:basedOn w:val="BodyText"/>
    <w:uiPriority w:val="16"/>
    <w:qFormat/>
    <w:rsid w:val="00F4121F"/>
    <w:pPr>
      <w:keepNext/>
    </w:pPr>
    <w:rPr>
      <w:color w:val="012749"/>
      <w:sz w:val="23"/>
      <w:lang w:eastAsia="en-GB"/>
    </w:rPr>
  </w:style>
  <w:style w:type="table" w:customStyle="1" w:styleId="CustomTablepulloutbox2">
    <w:name w:val="Custom Table (pullout box 2)"/>
    <w:basedOn w:val="CustomTablepulloutbox"/>
    <w:uiPriority w:val="99"/>
    <w:rsid w:val="00F4121F"/>
    <w:tblPr/>
    <w:tcPr>
      <w:shd w:val="clear" w:color="auto" w:fill="E0D1F5"/>
    </w:tcPr>
  </w:style>
  <w:style w:type="paragraph" w:styleId="NormalWeb">
    <w:name w:val="Normal (Web)"/>
    <w:basedOn w:val="Normal"/>
    <w:uiPriority w:val="99"/>
    <w:unhideWhenUsed/>
    <w:rsid w:val="00871EB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871EB9"/>
    <w:rPr>
      <w:b/>
      <w:bCs/>
    </w:rPr>
  </w:style>
  <w:style w:type="character" w:styleId="CommentReference">
    <w:name w:val="annotation reference"/>
    <w:basedOn w:val="DefaultParagraphFont"/>
    <w:uiPriority w:val="99"/>
    <w:semiHidden/>
    <w:rsid w:val="00D468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4683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683D"/>
    <w:rPr>
      <w:rFonts w:ascii="Arial" w:hAnsi="Arial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468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683D"/>
    <w:rPr>
      <w:rFonts w:ascii="Arial" w:hAnsi="Arial"/>
      <w:b/>
      <w:bCs/>
      <w:lang w:val="en-AU"/>
    </w:rPr>
  </w:style>
  <w:style w:type="character" w:styleId="BookTitle">
    <w:name w:val="Book Title"/>
    <w:basedOn w:val="DefaultParagraphFont"/>
    <w:uiPriority w:val="99"/>
    <w:semiHidden/>
    <w:qFormat/>
    <w:rsid w:val="00A8192E"/>
    <w:rPr>
      <w:b/>
      <w:bCs/>
      <w:i/>
      <w:iCs/>
      <w:spacing w:val="5"/>
    </w:rPr>
  </w:style>
  <w:style w:type="character" w:styleId="Emphasis">
    <w:name w:val="Emphasis"/>
    <w:basedOn w:val="DefaultParagraphFont"/>
    <w:uiPriority w:val="99"/>
    <w:semiHidden/>
    <w:qFormat/>
    <w:rsid w:val="00A8192E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192E"/>
    <w:rPr>
      <w:rFonts w:asciiTheme="majorHAnsi" w:eastAsiaTheme="majorEastAsia" w:hAnsiTheme="majorHAnsi" w:cstheme="majorBidi"/>
      <w:i/>
      <w:iCs/>
      <w:color w:val="341461" w:themeColor="accent1" w:themeShade="7F"/>
      <w:sz w:val="22"/>
      <w:lang w:val="en-A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192E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A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192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AU"/>
    </w:rPr>
  </w:style>
  <w:style w:type="character" w:styleId="IntenseEmphasis">
    <w:name w:val="Intense Emphasis"/>
    <w:basedOn w:val="DefaultParagraphFont"/>
    <w:uiPriority w:val="99"/>
    <w:semiHidden/>
    <w:qFormat/>
    <w:rsid w:val="00A8192E"/>
    <w:rPr>
      <w:i/>
      <w:iCs/>
      <w:color w:val="6929C4" w:themeColor="accent1"/>
    </w:rPr>
  </w:style>
  <w:style w:type="paragraph" w:styleId="IntenseQuote">
    <w:name w:val="Intense Quote"/>
    <w:basedOn w:val="Normal"/>
    <w:next w:val="Normal"/>
    <w:link w:val="IntenseQuoteChar"/>
    <w:uiPriority w:val="99"/>
    <w:semiHidden/>
    <w:qFormat/>
    <w:rsid w:val="00A8192E"/>
    <w:pPr>
      <w:pBdr>
        <w:top w:val="single" w:sz="4" w:space="10" w:color="6929C4" w:themeColor="accent1"/>
        <w:bottom w:val="single" w:sz="4" w:space="10" w:color="6929C4" w:themeColor="accent1"/>
      </w:pBdr>
      <w:spacing w:before="360" w:after="360"/>
      <w:ind w:left="864" w:right="864"/>
      <w:jc w:val="center"/>
    </w:pPr>
    <w:rPr>
      <w:i/>
      <w:iCs/>
      <w:color w:val="6929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A8192E"/>
    <w:rPr>
      <w:rFonts w:ascii="Arial" w:hAnsi="Arial"/>
      <w:i/>
      <w:iCs/>
      <w:color w:val="6929C4" w:themeColor="accent1"/>
      <w:sz w:val="22"/>
      <w:lang w:val="en-AU"/>
    </w:rPr>
  </w:style>
  <w:style w:type="character" w:styleId="IntenseReference">
    <w:name w:val="Intense Reference"/>
    <w:basedOn w:val="DefaultParagraphFont"/>
    <w:uiPriority w:val="99"/>
    <w:semiHidden/>
    <w:qFormat/>
    <w:rsid w:val="00A8192E"/>
    <w:rPr>
      <w:b/>
      <w:bCs/>
      <w:smallCaps/>
      <w:color w:val="6929C4" w:themeColor="accent1"/>
      <w:spacing w:val="5"/>
    </w:rPr>
  </w:style>
  <w:style w:type="character" w:styleId="SubtleEmphasis">
    <w:name w:val="Subtle Emphasis"/>
    <w:basedOn w:val="DefaultParagraphFont"/>
    <w:uiPriority w:val="99"/>
    <w:semiHidden/>
    <w:qFormat/>
    <w:rsid w:val="00A8192E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99"/>
    <w:semiHidden/>
    <w:qFormat/>
    <w:rsid w:val="00A8192E"/>
    <w:rPr>
      <w:smallCaps/>
      <w:color w:val="5A5A5A" w:themeColor="text1" w:themeTint="A5"/>
    </w:rPr>
  </w:style>
  <w:style w:type="table" w:styleId="GridTable4-Accent1">
    <w:name w:val="Grid Table 4 Accent 1"/>
    <w:basedOn w:val="TableNormal"/>
    <w:uiPriority w:val="49"/>
    <w:locked/>
    <w:rsid w:val="00A11819"/>
    <w:pPr>
      <w:spacing w:after="0" w:line="240" w:lineRule="auto"/>
    </w:pPr>
    <w:tblPr>
      <w:tblStyleRowBandSize w:val="1"/>
      <w:tblStyleColBandSize w:val="1"/>
      <w:tblBorders>
        <w:top w:val="single" w:sz="4" w:space="0" w:color="A377E2" w:themeColor="accent1" w:themeTint="99"/>
        <w:left w:val="single" w:sz="4" w:space="0" w:color="A377E2" w:themeColor="accent1" w:themeTint="99"/>
        <w:bottom w:val="single" w:sz="4" w:space="0" w:color="A377E2" w:themeColor="accent1" w:themeTint="99"/>
        <w:right w:val="single" w:sz="4" w:space="0" w:color="A377E2" w:themeColor="accent1" w:themeTint="99"/>
        <w:insideH w:val="single" w:sz="4" w:space="0" w:color="A377E2" w:themeColor="accent1" w:themeTint="99"/>
        <w:insideV w:val="single" w:sz="4" w:space="0" w:color="A377E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929C4" w:themeColor="accent1"/>
          <w:left w:val="single" w:sz="4" w:space="0" w:color="6929C4" w:themeColor="accent1"/>
          <w:bottom w:val="single" w:sz="4" w:space="0" w:color="6929C4" w:themeColor="accent1"/>
          <w:right w:val="single" w:sz="4" w:space="0" w:color="6929C4" w:themeColor="accent1"/>
          <w:insideH w:val="nil"/>
          <w:insideV w:val="nil"/>
        </w:tcBorders>
        <w:shd w:val="clear" w:color="auto" w:fill="6929C4" w:themeFill="accent1"/>
      </w:tcPr>
    </w:tblStylePr>
    <w:tblStylePr w:type="lastRow">
      <w:rPr>
        <w:b/>
        <w:bCs/>
      </w:rPr>
      <w:tblPr/>
      <w:tcPr>
        <w:tcBorders>
          <w:top w:val="double" w:sz="4" w:space="0" w:color="6929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1F5" w:themeFill="accent1" w:themeFillTint="33"/>
      </w:tcPr>
    </w:tblStylePr>
    <w:tblStylePr w:type="band1Horz">
      <w:tblPr/>
      <w:tcPr>
        <w:shd w:val="clear" w:color="auto" w:fill="E0D1F5" w:themeFill="accent1" w:themeFillTint="33"/>
      </w:tcPr>
    </w:tblStylePr>
  </w:style>
  <w:style w:type="paragraph" w:styleId="Revision">
    <w:name w:val="Revision"/>
    <w:hidden/>
    <w:uiPriority w:val="99"/>
    <w:semiHidden/>
    <w:rsid w:val="00D96DDF"/>
    <w:pPr>
      <w:spacing w:after="0" w:line="240" w:lineRule="auto"/>
    </w:pPr>
    <w:rPr>
      <w:rFonts w:ascii="Arial" w:hAnsi="Arial"/>
      <w:sz w:val="22"/>
      <w:lang w:val="en-AU"/>
    </w:rPr>
  </w:style>
  <w:style w:type="table" w:customStyle="1" w:styleId="TableGrid1">
    <w:name w:val="Table Grid1"/>
    <w:basedOn w:val="TableNormal"/>
    <w:next w:val="TableGrid"/>
    <w:uiPriority w:val="39"/>
    <w:rsid w:val="00431BAE"/>
    <w:pPr>
      <w:spacing w:after="0" w:line="240" w:lineRule="auto"/>
    </w:pPr>
    <w:rPr>
      <w:sz w:val="22"/>
      <w:szCs w:val="22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84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5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NationalSkillsTaxonomy@jobsandskills.gov.a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JSA">
      <a:dk1>
        <a:sysClr val="windowText" lastClr="000000"/>
      </a:dk1>
      <a:lt1>
        <a:sysClr val="window" lastClr="FFFFFF"/>
      </a:lt1>
      <a:dk2>
        <a:srgbClr val="4B0985"/>
      </a:dk2>
      <a:lt2>
        <a:srgbClr val="D5A3F9"/>
      </a:lt2>
      <a:accent1>
        <a:srgbClr val="6929C4"/>
      </a:accent1>
      <a:accent2>
        <a:srgbClr val="009D9A"/>
      </a:accent2>
      <a:accent3>
        <a:srgbClr val="012749"/>
      </a:accent3>
      <a:accent4>
        <a:srgbClr val="EE538B"/>
      </a:accent4>
      <a:accent5>
        <a:srgbClr val="1192E8"/>
      </a:accent5>
      <a:accent6>
        <a:srgbClr val="9F1853"/>
      </a:accent6>
      <a:hlink>
        <a:srgbClr val="215E9E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44F5A-3C7F-42D8-939D-C2DE9E746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Links>
    <vt:vector size="6" baseType="variant">
      <vt:variant>
        <vt:i4>6881311</vt:i4>
      </vt:variant>
      <vt:variant>
        <vt:i4>0</vt:i4>
      </vt:variant>
      <vt:variant>
        <vt:i4>0</vt:i4>
      </vt:variant>
      <vt:variant>
        <vt:i4>5</vt:i4>
      </vt:variant>
      <vt:variant>
        <vt:lpwstr>mailto:digital@jobsandskill.gov.au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2026-10-21T03:22:00Z</dcterms:created>
  <dcterms:modified xsi:type="dcterms:W3CDTF">2026-10-21T03:23:00Z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Enabled">
    <vt:lpwstr>true</vt:lpwstr>
  </property>
  <property fmtid="{D5CDD505-2E9C-101B-9397-08002B2CF9AE}" pid="3" name="MSIP_Label_79d889eb-932f-4752-8739-64d25806ef64_SetDate">
    <vt:lpwstr>2026-10-21T03:23:17Z</vt:lpwstr>
  </property>
  <property fmtid="{D5CDD505-2E9C-101B-9397-08002B2CF9AE}" pid="4" name="MSIP_Label_79d889eb-932f-4752-8739-64d25806ef64_Method">
    <vt:lpwstr>Privileged</vt:lpwstr>
  </property>
  <property fmtid="{D5CDD505-2E9C-101B-9397-08002B2CF9AE}" pid="5" name="MSIP_Label_79d889eb-932f-4752-8739-64d25806ef64_Name">
    <vt:lpwstr>79d889eb-932f-4752-8739-64d25806ef64</vt:lpwstr>
  </property>
  <property fmtid="{D5CDD505-2E9C-101B-9397-08002B2CF9AE}" pid="6" name="MSIP_Label_79d889eb-932f-4752-8739-64d25806ef64_SiteId">
    <vt:lpwstr>dd0cfd15-4558-4b12-8bad-ea26984fc417</vt:lpwstr>
  </property>
  <property fmtid="{D5CDD505-2E9C-101B-9397-08002B2CF9AE}" pid="7" name="MSIP_Label_79d889eb-932f-4752-8739-64d25806ef64_ActionId">
    <vt:lpwstr>609e5ae7-1a38-4a0a-ae6e-6c757f1237ff</vt:lpwstr>
  </property>
  <property fmtid="{D5CDD505-2E9C-101B-9397-08002B2CF9AE}" pid="8" name="MSIP_Label_79d889eb-932f-4752-8739-64d25806ef64_ContentBits">
    <vt:lpwstr>0</vt:lpwstr>
  </property>
  <property fmtid="{D5CDD505-2E9C-101B-9397-08002B2CF9AE}" pid="9" name="MSIP_Label_79d889eb-932f-4752-8739-64d25806ef64_Tag">
    <vt:lpwstr>10, 0, 1, 1</vt:lpwstr>
  </property>
</Properties>
</file>