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4BCC52F1" w14:textId="6830D55B" w:rsidR="003E0B70" w:rsidRPr="00B11937" w:rsidRDefault="003E0B70" w:rsidP="00B11937"/>
    <w:p w14:paraId="65CE7F50" w14:textId="625FD1C3" w:rsidR="004F2369" w:rsidRPr="00233A75" w:rsidRDefault="00CE4573" w:rsidP="0042021E">
      <w:pPr>
        <w:pStyle w:val="Heading1"/>
        <w:spacing w:before="0" w:line="240" w:lineRule="auto"/>
      </w:pPr>
      <w:r w:rsidRPr="00CE4573">
        <w:rPr>
          <w:rFonts w:eastAsia="Arial" w:cs="Arial"/>
          <w:bCs/>
          <w:szCs w:val="56"/>
        </w:rPr>
        <w:t>Internet Vacancy Index (IVI)</w:t>
      </w:r>
    </w:p>
    <w:p w14:paraId="6CFB6773" w14:textId="77777777" w:rsidR="00CE4573" w:rsidRPr="0042021E" w:rsidRDefault="00CE4573" w:rsidP="0042021E">
      <w:pPr>
        <w:spacing w:before="240" w:after="0" w:line="240" w:lineRule="auto"/>
        <w:rPr>
          <w:rFonts w:eastAsiaTheme="majorEastAsia" w:cstheme="majorBidi"/>
          <w:b/>
          <w:color w:val="4B0885" w:themeColor="text2"/>
          <w:sz w:val="28"/>
          <w:szCs w:val="28"/>
        </w:rPr>
      </w:pPr>
      <w:r w:rsidRPr="0042021E">
        <w:rPr>
          <w:rFonts w:eastAsiaTheme="majorEastAsia" w:cstheme="majorBidi"/>
          <w:b/>
          <w:color w:val="4B0885" w:themeColor="text2"/>
          <w:sz w:val="28"/>
          <w:szCs w:val="28"/>
        </w:rPr>
        <w:t>What is IVI?</w:t>
      </w:r>
    </w:p>
    <w:p w14:paraId="3A52ECC5" w14:textId="57E459A1" w:rsidR="00CE4573" w:rsidRPr="0048335F" w:rsidRDefault="00CE4573" w:rsidP="0048335F">
      <w:pPr>
        <w:spacing w:after="120"/>
        <w:rPr>
          <w:rStyle w:val="StrongandEmphasis"/>
          <w:b w:val="0"/>
          <w:bCs/>
        </w:rPr>
      </w:pPr>
      <w:r w:rsidRPr="0048335F">
        <w:rPr>
          <w:b/>
          <w:bCs/>
          <w:i/>
          <w:iCs/>
        </w:rPr>
        <w:t>The Internet Vacancy Index (IVI) is a monthly data series measuring online job advertisements, compiled by Jobs and Skills Australia (JSA).</w:t>
      </w:r>
    </w:p>
    <w:p w14:paraId="4CD870A0" w14:textId="77777777" w:rsidR="0042021E" w:rsidRDefault="00CE4573" w:rsidP="0048335F">
      <w:pPr>
        <w:spacing w:after="120"/>
      </w:pPr>
      <w:r w:rsidRPr="00CE4573">
        <w:t>Commencing in 2006, the IVI is the longest continuous time series for online job advertisement in Australia. The IVI counts job advertisements newly lodged on the SEEK, CareerOne and Workforce Australia online job boards. JSA research indicates the proportion of all vacancies covered by IVI increased from 38% in 2016 to 5</w:t>
      </w:r>
      <w:r w:rsidR="006504DD">
        <w:t>2</w:t>
      </w:r>
      <w:r w:rsidRPr="00CE4573">
        <w:t>% in 202</w:t>
      </w:r>
      <w:r w:rsidR="006504DD">
        <w:t>5</w:t>
      </w:r>
      <w:r w:rsidRPr="00CE4573">
        <w:t>, making it a valuable tool for labour market insights.</w:t>
      </w:r>
    </w:p>
    <w:p w14:paraId="67CC58BF" w14:textId="29368B95" w:rsidR="00CE4573" w:rsidRPr="0048335F" w:rsidRDefault="00CE4573" w:rsidP="0048335F">
      <w:pPr>
        <w:spacing w:before="240" w:after="0" w:line="240" w:lineRule="auto"/>
        <w:rPr>
          <w:rFonts w:eastAsiaTheme="majorEastAsia" w:cstheme="majorBidi"/>
          <w:b/>
          <w:color w:val="4B0885" w:themeColor="text2"/>
          <w:sz w:val="28"/>
          <w:szCs w:val="28"/>
        </w:rPr>
      </w:pPr>
      <w:r w:rsidRPr="0048335F">
        <w:rPr>
          <w:rFonts w:eastAsiaTheme="majorEastAsia" w:cstheme="majorBidi"/>
          <w:b/>
          <w:color w:val="4B0885" w:themeColor="text2"/>
          <w:sz w:val="28"/>
          <w:szCs w:val="28"/>
        </w:rPr>
        <w:t xml:space="preserve">JSA </w:t>
      </w:r>
      <w:r w:rsidR="0048335F">
        <w:rPr>
          <w:rFonts w:eastAsiaTheme="majorEastAsia" w:cstheme="majorBidi"/>
          <w:b/>
          <w:color w:val="4B0885" w:themeColor="text2"/>
          <w:sz w:val="28"/>
          <w:szCs w:val="28"/>
        </w:rPr>
        <w:t>d</w:t>
      </w:r>
      <w:r w:rsidRPr="0048335F">
        <w:rPr>
          <w:rFonts w:eastAsiaTheme="majorEastAsia" w:cstheme="majorBidi"/>
          <w:b/>
          <w:color w:val="4B0885" w:themeColor="text2"/>
          <w:sz w:val="28"/>
          <w:szCs w:val="28"/>
        </w:rPr>
        <w:t xml:space="preserve">ata for workforce </w:t>
      </w:r>
      <w:r w:rsidR="008D6BE9" w:rsidRPr="0048335F">
        <w:rPr>
          <w:rFonts w:eastAsiaTheme="majorEastAsia" w:cstheme="majorBidi"/>
          <w:b/>
          <w:color w:val="4B0885" w:themeColor="text2"/>
          <w:sz w:val="28"/>
          <w:szCs w:val="28"/>
        </w:rPr>
        <w:t>analysis</w:t>
      </w:r>
    </w:p>
    <w:p w14:paraId="0743CCD5" w14:textId="53BB4895" w:rsidR="00CE4573" w:rsidRDefault="00CE4573" w:rsidP="0048335F">
      <w:pPr>
        <w:spacing w:after="120"/>
      </w:pPr>
      <w:r>
        <w:t xml:space="preserve">The IVI is the only publicly available source of detailed data on online vacancies. IVI data is available at the national, state/territory, IVI regional and SA4 levels. It covers </w:t>
      </w:r>
      <w:proofErr w:type="gramStart"/>
      <w:r>
        <w:t>a number of</w:t>
      </w:r>
      <w:proofErr w:type="gramEnd"/>
      <w:r>
        <w:t xml:space="preserve"> levels of occupation detail – major group (ANZSCO 1-digit), sub-major group (ANZSCO 2-digit) and unit group (ANZSCO 4-digit) and Skill Levels.</w:t>
      </w:r>
      <w:r w:rsidR="00D068FD">
        <w:t xml:space="preserve"> Work is underway to migrate IVI data to the newest Occupation Standard Classification for Australia.</w:t>
      </w:r>
    </w:p>
    <w:p w14:paraId="6CAE6EDB" w14:textId="32463931" w:rsidR="00CE4573" w:rsidRPr="0048335F" w:rsidRDefault="00CE4573" w:rsidP="0048335F">
      <w:pPr>
        <w:spacing w:before="240" w:after="0" w:line="240" w:lineRule="auto"/>
        <w:rPr>
          <w:rFonts w:eastAsiaTheme="majorEastAsia" w:cstheme="majorBidi"/>
          <w:b/>
          <w:color w:val="4B0885" w:themeColor="text2"/>
          <w:sz w:val="28"/>
          <w:szCs w:val="28"/>
        </w:rPr>
      </w:pPr>
      <w:r w:rsidRPr="0048335F">
        <w:rPr>
          <w:rFonts w:eastAsiaTheme="majorEastAsia" w:cstheme="majorBidi"/>
          <w:b/>
          <w:color w:val="4B0885" w:themeColor="text2"/>
          <w:sz w:val="28"/>
          <w:szCs w:val="28"/>
        </w:rPr>
        <w:t>What can you use the IVI for?</w:t>
      </w:r>
    </w:p>
    <w:p w14:paraId="7ADFA67D" w14:textId="77777777" w:rsidR="00CE4573" w:rsidRDefault="00CE4573" w:rsidP="0048335F">
      <w:pPr>
        <w:spacing w:after="120"/>
      </w:pPr>
      <w:r>
        <w:t xml:space="preserve">Job vacancy (vacancy) data is a key indicator of labour demand. Labour is a key component of the economy and understanding the demand for it and how labour supply responds </w:t>
      </w:r>
      <w:proofErr w:type="gramStart"/>
      <w:r>
        <w:t>is</w:t>
      </w:r>
      <w:proofErr w:type="gramEnd"/>
      <w:r>
        <w:t xml:space="preserve"> necessary for economic planning, workforce planning and decision-making at the national, state, and regional levels for government and industry. </w:t>
      </w:r>
    </w:p>
    <w:p w14:paraId="71030F01" w14:textId="77777777" w:rsidR="00CE4573" w:rsidRDefault="00CE4573" w:rsidP="0048335F">
      <w:pPr>
        <w:spacing w:after="120"/>
      </w:pPr>
      <w:r>
        <w:t xml:space="preserve">In combination with other data sources, analysis of vacancy data may assist to understand issues of labour market flexibility, changes in job search behaviour or mismatched skills in the labour market. </w:t>
      </w:r>
    </w:p>
    <w:p w14:paraId="1043AA38" w14:textId="46456E96" w:rsidR="00CE4573" w:rsidRDefault="00CE4573" w:rsidP="0048335F">
      <w:pPr>
        <w:spacing w:after="120"/>
      </w:pPr>
      <w:r>
        <w:t>The monthly IVI Vacancy Report includes spotlights on key facets of the Australian labour market. These bring together the wider breadth of data produced by JSA and our external stakeholders to provide an overarching summary of a particular labour market segment.</w:t>
      </w:r>
    </w:p>
    <w:p w14:paraId="0918C3A4" w14:textId="0EE5EC08" w:rsidR="00CE4573" w:rsidRDefault="00CE4573" w:rsidP="0048335F">
      <w:pPr>
        <w:spacing w:after="120"/>
      </w:pPr>
      <w:r>
        <w:t>Vacancy data is important because it can tell us whether jobs are being filled, and why. For example, when job advertisements increase, but unemployment levels – available labour supply – remains high, and with all else constant, it may mean people looking for jobs don’t have the right skills to match with job openings. This, in conjunction with other sources, can be used as an indicator of skills mismatch and can help to develop workforce plans and assist to develop solutions to our skills challenges.</w:t>
      </w:r>
    </w:p>
    <w:p w14:paraId="0D98D11D" w14:textId="0AC35E6D" w:rsidR="00CE4573" w:rsidRPr="0048335F" w:rsidRDefault="00CE4573" w:rsidP="0048335F">
      <w:pPr>
        <w:spacing w:before="240" w:after="0" w:line="240" w:lineRule="auto"/>
        <w:rPr>
          <w:rFonts w:eastAsiaTheme="majorEastAsia" w:cstheme="majorBidi"/>
          <w:b/>
          <w:color w:val="4B0885" w:themeColor="text2"/>
          <w:sz w:val="28"/>
          <w:szCs w:val="28"/>
        </w:rPr>
      </w:pPr>
      <w:r w:rsidRPr="0048335F">
        <w:rPr>
          <w:rFonts w:eastAsiaTheme="majorEastAsia" w:cstheme="majorBidi"/>
          <w:b/>
          <w:color w:val="4B0885" w:themeColor="text2"/>
          <w:sz w:val="28"/>
          <w:szCs w:val="28"/>
        </w:rPr>
        <w:t>What can’t you use the IVI for?</w:t>
      </w:r>
    </w:p>
    <w:p w14:paraId="33FB3A5C" w14:textId="3A9AFDBB" w:rsidR="00CE4573" w:rsidRDefault="00CE4573" w:rsidP="0048335F">
      <w:pPr>
        <w:spacing w:after="120"/>
      </w:pPr>
      <w:r>
        <w:t>The IVI data cannot tell you the composition of the vacancies. For example, you cannot breakdown what vacancies are for entry-level positions (i.e., graduate roles). Nor can it give you information on the conditions or terms of employment (wages, part-time/full-time, flexibility). Data is also not available at the ANZSCO 6-digit level.</w:t>
      </w:r>
    </w:p>
    <w:p w14:paraId="087C859E" w14:textId="13B1951D" w:rsidR="00CE4573" w:rsidRPr="0048335F" w:rsidRDefault="00CE4573" w:rsidP="0048335F">
      <w:pPr>
        <w:spacing w:before="240" w:after="0" w:line="240" w:lineRule="auto"/>
        <w:rPr>
          <w:rFonts w:eastAsiaTheme="majorEastAsia" w:cstheme="majorBidi"/>
          <w:b/>
          <w:color w:val="4B0885" w:themeColor="text2"/>
          <w:sz w:val="28"/>
          <w:szCs w:val="28"/>
        </w:rPr>
      </w:pPr>
      <w:r w:rsidRPr="0048335F">
        <w:rPr>
          <w:rFonts w:eastAsiaTheme="majorEastAsia" w:cstheme="majorBidi"/>
          <w:b/>
          <w:color w:val="4B0885" w:themeColor="text2"/>
          <w:sz w:val="28"/>
          <w:szCs w:val="28"/>
        </w:rPr>
        <w:lastRenderedPageBreak/>
        <w:t>Caveats and limitations</w:t>
      </w:r>
    </w:p>
    <w:p w14:paraId="2C1EC056" w14:textId="77777777" w:rsidR="00CE4573" w:rsidRDefault="00CE4573" w:rsidP="0048335F">
      <w:pPr>
        <w:spacing w:after="120"/>
      </w:pPr>
      <w:r>
        <w:t xml:space="preserve">Jobs and Skills Australia </w:t>
      </w:r>
      <w:proofErr w:type="gramStart"/>
      <w:r>
        <w:t>publishes</w:t>
      </w:r>
      <w:proofErr w:type="gramEnd"/>
      <w:r>
        <w:t xml:space="preserve"> seasonally adjusted IVI data to better show monthly fluctuations in job advertisements, which can be affected by seasonal factors and economic shocks such as the COVID-19 pandemic. </w:t>
      </w:r>
    </w:p>
    <w:p w14:paraId="32C57717" w14:textId="77777777" w:rsidR="00CE4573" w:rsidRDefault="00CE4573" w:rsidP="0048335F">
      <w:pPr>
        <w:spacing w:after="120"/>
      </w:pPr>
      <w:r>
        <w:t>There is some volatility in the IVI series month-on-month, particularly for results post-COVID-19, and as such results should be interpreted carefully.</w:t>
      </w:r>
    </w:p>
    <w:p w14:paraId="5C766AA5" w14:textId="77777777" w:rsidR="00CE4573" w:rsidRDefault="00CE4573" w:rsidP="0048335F">
      <w:pPr>
        <w:spacing w:after="120"/>
      </w:pPr>
      <w:r>
        <w:t>The IVI does not reflect the total number of job advertisements in the Australian labour market, and therefore has some conceptual limitation:</w:t>
      </w:r>
    </w:p>
    <w:p w14:paraId="45E62C1C" w14:textId="680D56CE" w:rsidR="00CE4573" w:rsidRDefault="00CE4573" w:rsidP="0048335F">
      <w:pPr>
        <w:pStyle w:val="ListParagraph"/>
        <w:numPr>
          <w:ilvl w:val="0"/>
          <w:numId w:val="18"/>
        </w:numPr>
        <w:spacing w:after="120"/>
      </w:pPr>
      <w:r>
        <w:t>The IVI does not account for jobs advertised through other online job boards, employer websites, social media, newspapers, or other informal methods such as word of mouth.</w:t>
      </w:r>
    </w:p>
    <w:p w14:paraId="2A3704CA" w14:textId="2CCAB6F6" w:rsidR="00CE4573" w:rsidRDefault="00CE4573" w:rsidP="0048335F">
      <w:pPr>
        <w:pStyle w:val="ListParagraph"/>
        <w:numPr>
          <w:ilvl w:val="0"/>
          <w:numId w:val="18"/>
        </w:numPr>
        <w:spacing w:after="120"/>
      </w:pPr>
      <w:r>
        <w:t>The IVI does not take account of multiple positions being advertised in a single job advertisement.</w:t>
      </w:r>
    </w:p>
    <w:p w14:paraId="1F5D44EF" w14:textId="6E0AB187" w:rsidR="00CE4573" w:rsidRDefault="00CE4573" w:rsidP="0048335F">
      <w:pPr>
        <w:spacing w:after="120"/>
      </w:pPr>
      <w:r>
        <w:t>Some employment opportunities are not advertised by employers, who may instead fill their vacancies via internal promotion or alternative recruitment methods.</w:t>
      </w:r>
    </w:p>
    <w:p w14:paraId="10BE2740" w14:textId="582A42F0" w:rsidR="00CE4573" w:rsidRDefault="00CE4573" w:rsidP="0048335F">
      <w:pPr>
        <w:spacing w:after="120"/>
      </w:pPr>
      <w:r>
        <w:t>Online job advertisements can be slightly biased towards higher skilled positions. Employers with lower skilled vacancies tend to use informal recruitment methods like social media or word of mouth more regularly (see Recruitment Experience and Outlook Survey findings).</w:t>
      </w:r>
    </w:p>
    <w:bookmarkEnd w:id="0"/>
    <w:bookmarkEnd w:id="1"/>
    <w:p w14:paraId="5C8DA405" w14:textId="430CF129" w:rsidR="00622705" w:rsidRPr="0048335F" w:rsidRDefault="00622705" w:rsidP="0048335F">
      <w:pPr>
        <w:spacing w:before="240" w:after="0" w:line="240" w:lineRule="auto"/>
        <w:rPr>
          <w:rFonts w:eastAsiaTheme="majorEastAsia" w:cstheme="majorBidi"/>
          <w:b/>
          <w:color w:val="4B0885" w:themeColor="text2"/>
          <w:sz w:val="28"/>
          <w:szCs w:val="28"/>
        </w:rPr>
      </w:pPr>
      <w:r w:rsidRPr="0048335F">
        <w:rPr>
          <w:rFonts w:eastAsiaTheme="majorEastAsia" w:cstheme="majorBidi"/>
          <w:b/>
          <w:color w:val="4B0885" w:themeColor="text2"/>
          <w:sz w:val="28"/>
          <w:szCs w:val="28"/>
        </w:rPr>
        <w:t xml:space="preserve">Further information </w:t>
      </w:r>
    </w:p>
    <w:p w14:paraId="5133CE5A" w14:textId="7B106885" w:rsidR="00622705" w:rsidRPr="00622705" w:rsidRDefault="00622705" w:rsidP="0048335F">
      <w:pPr>
        <w:spacing w:after="120"/>
      </w:pPr>
      <w:r w:rsidRPr="00622705">
        <w:t>If you have any questions about how to use IVI or would like a demonstration, please scan:</w:t>
      </w:r>
    </w:p>
    <w:p w14:paraId="40DA47E1" w14:textId="22BAD4B5" w:rsidR="00622705" w:rsidRDefault="00622705" w:rsidP="00622705">
      <w:pPr>
        <w:keepNext/>
        <w:keepLines/>
        <w:tabs>
          <w:tab w:val="left" w:pos="3119"/>
        </w:tabs>
        <w:spacing w:after="0" w:line="276" w:lineRule="auto"/>
        <w:outlineLvl w:val="1"/>
        <w:rPr>
          <w:rFonts w:eastAsia="Times New Roman" w:cs="Times New Roman"/>
          <w:b/>
          <w:sz w:val="32"/>
          <w:szCs w:val="26"/>
          <w:lang w:val="en-GB"/>
        </w:rPr>
      </w:pPr>
      <w:r>
        <w:rPr>
          <w:noProof/>
        </w:rPr>
        <w:drawing>
          <wp:anchor distT="0" distB="0" distL="114300" distR="114300" simplePos="0" relativeHeight="251661312" behindDoc="0" locked="0" layoutInCell="1" allowOverlap="1" wp14:anchorId="07F61ABB" wp14:editId="0EEFDB40">
            <wp:simplePos x="0" y="0"/>
            <wp:positionH relativeFrom="column">
              <wp:posOffset>2274570</wp:posOffset>
            </wp:positionH>
            <wp:positionV relativeFrom="paragraph">
              <wp:posOffset>71120</wp:posOffset>
            </wp:positionV>
            <wp:extent cx="917575" cy="913765"/>
            <wp:effectExtent l="0" t="0" r="0" b="635"/>
            <wp:wrapSquare wrapText="bothSides"/>
            <wp:docPr id="570893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76C3082" wp14:editId="34FE3AAE">
            <wp:simplePos x="0" y="0"/>
            <wp:positionH relativeFrom="margin">
              <wp:posOffset>-1270</wp:posOffset>
            </wp:positionH>
            <wp:positionV relativeFrom="paragraph">
              <wp:posOffset>84455</wp:posOffset>
            </wp:positionV>
            <wp:extent cx="895985" cy="899795"/>
            <wp:effectExtent l="0" t="0" r="0" b="0"/>
            <wp:wrapSquare wrapText="bothSides"/>
            <wp:docPr id="1498743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11046A71" w14:textId="77777777" w:rsidR="00622705" w:rsidRDefault="00622705" w:rsidP="00622705">
      <w:pPr>
        <w:keepNext/>
        <w:keepLines/>
        <w:tabs>
          <w:tab w:val="left" w:pos="3119"/>
        </w:tabs>
        <w:spacing w:after="0" w:line="276" w:lineRule="auto"/>
        <w:outlineLvl w:val="1"/>
        <w:rPr>
          <w:rFonts w:eastAsia="Times New Roman" w:cs="Times New Roman"/>
          <w:b/>
          <w:sz w:val="32"/>
          <w:szCs w:val="26"/>
          <w:lang w:val="en-GB"/>
        </w:rPr>
      </w:pPr>
    </w:p>
    <w:p w14:paraId="71743382" w14:textId="77777777" w:rsidR="00622705" w:rsidRDefault="00622705" w:rsidP="00622705">
      <w:pPr>
        <w:keepNext/>
        <w:keepLines/>
        <w:tabs>
          <w:tab w:val="left" w:pos="3119"/>
        </w:tabs>
        <w:spacing w:after="0" w:line="276" w:lineRule="auto"/>
        <w:outlineLvl w:val="1"/>
        <w:rPr>
          <w:rFonts w:eastAsia="Times New Roman" w:cs="Times New Roman"/>
          <w:b/>
          <w:sz w:val="32"/>
          <w:szCs w:val="26"/>
          <w:lang w:val="en-GB"/>
        </w:rPr>
      </w:pPr>
    </w:p>
    <w:p w14:paraId="11E906DA" w14:textId="77777777" w:rsidR="00622705" w:rsidRDefault="00622705" w:rsidP="00622705">
      <w:pPr>
        <w:keepNext/>
        <w:keepLines/>
        <w:tabs>
          <w:tab w:val="left" w:pos="3119"/>
        </w:tabs>
        <w:spacing w:after="0" w:line="276" w:lineRule="auto"/>
        <w:outlineLvl w:val="1"/>
        <w:rPr>
          <w:rFonts w:eastAsia="Times New Roman" w:cs="Times New Roman"/>
          <w:b/>
          <w:bCs/>
          <w:sz w:val="32"/>
          <w:szCs w:val="26"/>
          <w:lang w:val="en-GB"/>
        </w:rPr>
      </w:pPr>
    </w:p>
    <w:p w14:paraId="33B8A027" w14:textId="77777777" w:rsidR="00622705" w:rsidRDefault="00622705" w:rsidP="00622705">
      <w:pPr>
        <w:keepNext/>
        <w:keepLines/>
        <w:tabs>
          <w:tab w:val="left" w:pos="3119"/>
        </w:tabs>
        <w:spacing w:after="0" w:line="276" w:lineRule="auto"/>
        <w:outlineLvl w:val="1"/>
        <w:rPr>
          <w:rFonts w:eastAsia="Times New Roman" w:cs="Times New Roman"/>
          <w:b/>
          <w:bCs/>
          <w:color w:val="4B0885"/>
          <w:sz w:val="26"/>
          <w:szCs w:val="26"/>
          <w:lang w:val="en-GB"/>
        </w:rPr>
      </w:pPr>
      <w:r>
        <w:rPr>
          <w:rFonts w:eastAsia="Times New Roman" w:cs="Times New Roman"/>
          <w:b/>
          <w:bCs/>
          <w:color w:val="4B0885"/>
          <w:sz w:val="26"/>
          <w:szCs w:val="26"/>
          <w:lang w:val="en-GB"/>
        </w:rPr>
        <w:t>Connect with us</w:t>
      </w:r>
      <w:r>
        <w:rPr>
          <w:rFonts w:eastAsia="Times New Roman" w:cs="Times New Roman"/>
          <w:b/>
          <w:bCs/>
          <w:color w:val="4B0885"/>
          <w:sz w:val="26"/>
          <w:szCs w:val="26"/>
          <w:lang w:val="en-GB"/>
        </w:rPr>
        <w:tab/>
      </w:r>
      <w:r>
        <w:rPr>
          <w:rFonts w:eastAsia="Times New Roman" w:cs="Times New Roman"/>
          <w:b/>
          <w:bCs/>
          <w:color w:val="4B0885"/>
          <w:sz w:val="26"/>
          <w:szCs w:val="26"/>
          <w:lang w:val="en-GB"/>
        </w:rPr>
        <w:tab/>
        <w:t>Roadshow 2026</w:t>
      </w:r>
    </w:p>
    <w:sectPr w:rsidR="00622705" w:rsidSect="00CB5919">
      <w:type w:val="continuous"/>
      <w:pgSz w:w="11906" w:h="16838"/>
      <w:pgMar w:top="1276"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EED1" w14:textId="77777777" w:rsidR="008C6742" w:rsidRDefault="008C6742" w:rsidP="008C0056">
      <w:r>
        <w:separator/>
      </w:r>
    </w:p>
  </w:endnote>
  <w:endnote w:type="continuationSeparator" w:id="0">
    <w:p w14:paraId="248D79EC" w14:textId="77777777" w:rsidR="008C6742" w:rsidRDefault="008C6742" w:rsidP="008C0056">
      <w:r>
        <w:continuationSeparator/>
      </w:r>
    </w:p>
  </w:endnote>
  <w:endnote w:type="continuationNotice" w:id="1">
    <w:p w14:paraId="0ECFA55F" w14:textId="77777777" w:rsidR="008C6742" w:rsidRDefault="008C6742"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5EFB778A" w:rsidR="003708C1" w:rsidRPr="00991526" w:rsidRDefault="00051CBE" w:rsidP="00991526">
        <w:pPr>
          <w:pStyle w:val="Footer"/>
        </w:pPr>
        <w:r w:rsidRPr="00991526">
          <w:t xml:space="preserve">Jobs and Skills Australia – </w:t>
        </w:r>
        <w:r w:rsidR="00CE4573">
          <w:t>Internet Vacancy Index (IVI)</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75704836" w:rsidR="00B30EAB" w:rsidRDefault="00B30EAB" w:rsidP="00B30EAB">
        <w:pPr>
          <w:pStyle w:val="Footer"/>
          <w:tabs>
            <w:tab w:val="left" w:pos="8925"/>
          </w:tabs>
        </w:pPr>
        <w:r w:rsidRPr="00991526">
          <w:t xml:space="preserve">Jobs and Skills Australia – </w:t>
        </w:r>
        <w:r w:rsidR="00CE4573">
          <w:t>Internet Vacancy Index (IVI)</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2F28B" w14:textId="77777777" w:rsidR="008C6742" w:rsidRDefault="008C6742" w:rsidP="008C0056">
      <w:r>
        <w:separator/>
      </w:r>
    </w:p>
  </w:footnote>
  <w:footnote w:type="continuationSeparator" w:id="0">
    <w:p w14:paraId="5B665CB5" w14:textId="77777777" w:rsidR="008C6742" w:rsidRDefault="008C6742" w:rsidP="008C0056">
      <w:r>
        <w:continuationSeparator/>
      </w:r>
    </w:p>
  </w:footnote>
  <w:footnote w:type="continuationNotice" w:id="1">
    <w:p w14:paraId="6273182C" w14:textId="77777777" w:rsidR="008C6742" w:rsidRDefault="008C6742"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83333ED"/>
    <w:multiLevelType w:val="hybridMultilevel"/>
    <w:tmpl w:val="836659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C139F9"/>
    <w:multiLevelType w:val="hybridMultilevel"/>
    <w:tmpl w:val="973A29FC"/>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9"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1" w15:restartNumberingAfterBreak="0">
    <w:nsid w:val="21282FE0"/>
    <w:multiLevelType w:val="hybridMultilevel"/>
    <w:tmpl w:val="B34AA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7269666">
    <w:abstractNumId w:val="17"/>
  </w:num>
  <w:num w:numId="2" w16cid:durableId="1668050683">
    <w:abstractNumId w:val="14"/>
  </w:num>
  <w:num w:numId="3" w16cid:durableId="1683042470">
    <w:abstractNumId w:val="7"/>
  </w:num>
  <w:num w:numId="4" w16cid:durableId="133523604">
    <w:abstractNumId w:val="15"/>
  </w:num>
  <w:num w:numId="5" w16cid:durableId="1994024302">
    <w:abstractNumId w:val="16"/>
  </w:num>
  <w:num w:numId="6" w16cid:durableId="1358852113">
    <w:abstractNumId w:val="13"/>
  </w:num>
  <w:num w:numId="7" w16cid:durableId="2047246184">
    <w:abstractNumId w:val="10"/>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12"/>
  </w:num>
  <w:num w:numId="15" w16cid:durableId="406730085">
    <w:abstractNumId w:val="9"/>
  </w:num>
  <w:num w:numId="16" w16cid:durableId="869300439">
    <w:abstractNumId w:val="8"/>
  </w:num>
  <w:num w:numId="17" w16cid:durableId="1077678657">
    <w:abstractNumId w:val="6"/>
  </w:num>
  <w:num w:numId="18" w16cid:durableId="11605372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3E8E"/>
    <w:rsid w:val="00025BD0"/>
    <w:rsid w:val="000261A3"/>
    <w:rsid w:val="0003316F"/>
    <w:rsid w:val="00037EB9"/>
    <w:rsid w:val="000404CE"/>
    <w:rsid w:val="0004100D"/>
    <w:rsid w:val="00041073"/>
    <w:rsid w:val="00042611"/>
    <w:rsid w:val="00044AC3"/>
    <w:rsid w:val="00051CBE"/>
    <w:rsid w:val="0005518A"/>
    <w:rsid w:val="0005530D"/>
    <w:rsid w:val="0005634E"/>
    <w:rsid w:val="000572BD"/>
    <w:rsid w:val="00087234"/>
    <w:rsid w:val="00093F7D"/>
    <w:rsid w:val="00095E11"/>
    <w:rsid w:val="000A145A"/>
    <w:rsid w:val="000A7F1E"/>
    <w:rsid w:val="000B6324"/>
    <w:rsid w:val="000C0BA2"/>
    <w:rsid w:val="000D0040"/>
    <w:rsid w:val="000D5FCE"/>
    <w:rsid w:val="000D6745"/>
    <w:rsid w:val="000E38BA"/>
    <w:rsid w:val="000E7042"/>
    <w:rsid w:val="00101FBF"/>
    <w:rsid w:val="0010645F"/>
    <w:rsid w:val="001134ED"/>
    <w:rsid w:val="00123DFA"/>
    <w:rsid w:val="00124D9E"/>
    <w:rsid w:val="00125C36"/>
    <w:rsid w:val="001306D6"/>
    <w:rsid w:val="00131E99"/>
    <w:rsid w:val="00133510"/>
    <w:rsid w:val="00143208"/>
    <w:rsid w:val="001516BF"/>
    <w:rsid w:val="001534EA"/>
    <w:rsid w:val="00164614"/>
    <w:rsid w:val="0017574A"/>
    <w:rsid w:val="00186DC1"/>
    <w:rsid w:val="001909DF"/>
    <w:rsid w:val="00192BED"/>
    <w:rsid w:val="001A22A8"/>
    <w:rsid w:val="001A22E7"/>
    <w:rsid w:val="001B7035"/>
    <w:rsid w:val="001B7F1C"/>
    <w:rsid w:val="001C0CB2"/>
    <w:rsid w:val="001C0D18"/>
    <w:rsid w:val="001C381D"/>
    <w:rsid w:val="001C6BA8"/>
    <w:rsid w:val="001E4423"/>
    <w:rsid w:val="001E58C4"/>
    <w:rsid w:val="001F108B"/>
    <w:rsid w:val="001F3428"/>
    <w:rsid w:val="001F36D6"/>
    <w:rsid w:val="001F59D3"/>
    <w:rsid w:val="00201984"/>
    <w:rsid w:val="00204C08"/>
    <w:rsid w:val="00206249"/>
    <w:rsid w:val="00210680"/>
    <w:rsid w:val="00230142"/>
    <w:rsid w:val="00233A75"/>
    <w:rsid w:val="002422D8"/>
    <w:rsid w:val="0024392D"/>
    <w:rsid w:val="00244550"/>
    <w:rsid w:val="0025772B"/>
    <w:rsid w:val="002618DF"/>
    <w:rsid w:val="00261D00"/>
    <w:rsid w:val="002633D9"/>
    <w:rsid w:val="0027212D"/>
    <w:rsid w:val="00280AC6"/>
    <w:rsid w:val="002824C3"/>
    <w:rsid w:val="002927DB"/>
    <w:rsid w:val="002950ED"/>
    <w:rsid w:val="00296166"/>
    <w:rsid w:val="002A4B17"/>
    <w:rsid w:val="002C30E8"/>
    <w:rsid w:val="002C4071"/>
    <w:rsid w:val="002D68E2"/>
    <w:rsid w:val="002E0E18"/>
    <w:rsid w:val="002E5983"/>
    <w:rsid w:val="002E5B03"/>
    <w:rsid w:val="002E6E2F"/>
    <w:rsid w:val="002F3EB5"/>
    <w:rsid w:val="002F5690"/>
    <w:rsid w:val="002F74E2"/>
    <w:rsid w:val="003060CC"/>
    <w:rsid w:val="0030625A"/>
    <w:rsid w:val="00306575"/>
    <w:rsid w:val="00306C0E"/>
    <w:rsid w:val="00310CA1"/>
    <w:rsid w:val="003122CC"/>
    <w:rsid w:val="00313B29"/>
    <w:rsid w:val="00314E27"/>
    <w:rsid w:val="00323B9A"/>
    <w:rsid w:val="00327AB4"/>
    <w:rsid w:val="00330951"/>
    <w:rsid w:val="0033752C"/>
    <w:rsid w:val="003453FE"/>
    <w:rsid w:val="0035131B"/>
    <w:rsid w:val="00361656"/>
    <w:rsid w:val="00366923"/>
    <w:rsid w:val="00367AFE"/>
    <w:rsid w:val="003708C1"/>
    <w:rsid w:val="00374E1D"/>
    <w:rsid w:val="003835D2"/>
    <w:rsid w:val="00385788"/>
    <w:rsid w:val="00385ABF"/>
    <w:rsid w:val="0039115D"/>
    <w:rsid w:val="003926FD"/>
    <w:rsid w:val="003A2337"/>
    <w:rsid w:val="003A3C91"/>
    <w:rsid w:val="003B474F"/>
    <w:rsid w:val="003B5F7E"/>
    <w:rsid w:val="003D48E5"/>
    <w:rsid w:val="003E0796"/>
    <w:rsid w:val="003E0B70"/>
    <w:rsid w:val="003E3395"/>
    <w:rsid w:val="003F1578"/>
    <w:rsid w:val="00403976"/>
    <w:rsid w:val="0041316B"/>
    <w:rsid w:val="00414490"/>
    <w:rsid w:val="00414A4A"/>
    <w:rsid w:val="0042021E"/>
    <w:rsid w:val="00422AD4"/>
    <w:rsid w:val="00431BE4"/>
    <w:rsid w:val="00431BFC"/>
    <w:rsid w:val="00440C82"/>
    <w:rsid w:val="004440ED"/>
    <w:rsid w:val="00465736"/>
    <w:rsid w:val="004773D3"/>
    <w:rsid w:val="0048335F"/>
    <w:rsid w:val="004959E6"/>
    <w:rsid w:val="004A234D"/>
    <w:rsid w:val="004A5FB1"/>
    <w:rsid w:val="004C542A"/>
    <w:rsid w:val="004C705B"/>
    <w:rsid w:val="004D0F14"/>
    <w:rsid w:val="004D22A5"/>
    <w:rsid w:val="004D3224"/>
    <w:rsid w:val="004D3A08"/>
    <w:rsid w:val="004E0B8B"/>
    <w:rsid w:val="004F2369"/>
    <w:rsid w:val="004F5082"/>
    <w:rsid w:val="00506CD7"/>
    <w:rsid w:val="005109B7"/>
    <w:rsid w:val="00513C8F"/>
    <w:rsid w:val="0051507F"/>
    <w:rsid w:val="00532929"/>
    <w:rsid w:val="005411A8"/>
    <w:rsid w:val="00543D06"/>
    <w:rsid w:val="005446B5"/>
    <w:rsid w:val="005533B5"/>
    <w:rsid w:val="005600C2"/>
    <w:rsid w:val="00567E50"/>
    <w:rsid w:val="0057143D"/>
    <w:rsid w:val="00572133"/>
    <w:rsid w:val="00584E9E"/>
    <w:rsid w:val="00592584"/>
    <w:rsid w:val="005964AC"/>
    <w:rsid w:val="00597EF7"/>
    <w:rsid w:val="005A0B81"/>
    <w:rsid w:val="005A2035"/>
    <w:rsid w:val="005A2862"/>
    <w:rsid w:val="005B2318"/>
    <w:rsid w:val="005B5A7A"/>
    <w:rsid w:val="005B60AC"/>
    <w:rsid w:val="005C08E1"/>
    <w:rsid w:val="005C1000"/>
    <w:rsid w:val="005C5BF0"/>
    <w:rsid w:val="005C6471"/>
    <w:rsid w:val="005D467D"/>
    <w:rsid w:val="005D4AEC"/>
    <w:rsid w:val="005D6DFD"/>
    <w:rsid w:val="005E18D8"/>
    <w:rsid w:val="005E6E30"/>
    <w:rsid w:val="005F1E8D"/>
    <w:rsid w:val="006029D6"/>
    <w:rsid w:val="006066C4"/>
    <w:rsid w:val="00622705"/>
    <w:rsid w:val="00631632"/>
    <w:rsid w:val="00635255"/>
    <w:rsid w:val="0064002D"/>
    <w:rsid w:val="00642A9A"/>
    <w:rsid w:val="006504DD"/>
    <w:rsid w:val="006514E4"/>
    <w:rsid w:val="00655BCA"/>
    <w:rsid w:val="006606E0"/>
    <w:rsid w:val="006670A4"/>
    <w:rsid w:val="00677034"/>
    <w:rsid w:val="00680641"/>
    <w:rsid w:val="00693BA4"/>
    <w:rsid w:val="00693E00"/>
    <w:rsid w:val="006B6C94"/>
    <w:rsid w:val="006C06BF"/>
    <w:rsid w:val="006C282B"/>
    <w:rsid w:val="006D116C"/>
    <w:rsid w:val="006D2345"/>
    <w:rsid w:val="006D3281"/>
    <w:rsid w:val="006E1136"/>
    <w:rsid w:val="006F7520"/>
    <w:rsid w:val="00702CB5"/>
    <w:rsid w:val="00703260"/>
    <w:rsid w:val="00706431"/>
    <w:rsid w:val="00710DAA"/>
    <w:rsid w:val="007117F1"/>
    <w:rsid w:val="007119BB"/>
    <w:rsid w:val="00717636"/>
    <w:rsid w:val="007177A7"/>
    <w:rsid w:val="0072616C"/>
    <w:rsid w:val="0073513A"/>
    <w:rsid w:val="007371B3"/>
    <w:rsid w:val="007374F9"/>
    <w:rsid w:val="00746A43"/>
    <w:rsid w:val="00754AB9"/>
    <w:rsid w:val="00756E24"/>
    <w:rsid w:val="007576ED"/>
    <w:rsid w:val="00767C3A"/>
    <w:rsid w:val="0077246E"/>
    <w:rsid w:val="0077722C"/>
    <w:rsid w:val="00782490"/>
    <w:rsid w:val="007866FA"/>
    <w:rsid w:val="007A3F61"/>
    <w:rsid w:val="007A5668"/>
    <w:rsid w:val="007A7572"/>
    <w:rsid w:val="007B0EC1"/>
    <w:rsid w:val="007B100A"/>
    <w:rsid w:val="007B21A5"/>
    <w:rsid w:val="007B2AD6"/>
    <w:rsid w:val="007B3938"/>
    <w:rsid w:val="007C6AEC"/>
    <w:rsid w:val="007D0AE0"/>
    <w:rsid w:val="007D4ED8"/>
    <w:rsid w:val="007D799D"/>
    <w:rsid w:val="007F7DBD"/>
    <w:rsid w:val="00802F0D"/>
    <w:rsid w:val="0081136A"/>
    <w:rsid w:val="00811B37"/>
    <w:rsid w:val="008139CC"/>
    <w:rsid w:val="00814D30"/>
    <w:rsid w:val="00837EDC"/>
    <w:rsid w:val="00840DAA"/>
    <w:rsid w:val="0084197B"/>
    <w:rsid w:val="008455B9"/>
    <w:rsid w:val="0084740A"/>
    <w:rsid w:val="00857878"/>
    <w:rsid w:val="00857E1B"/>
    <w:rsid w:val="00861259"/>
    <w:rsid w:val="008634C2"/>
    <w:rsid w:val="00864EEA"/>
    <w:rsid w:val="00865E4F"/>
    <w:rsid w:val="00866663"/>
    <w:rsid w:val="008709F3"/>
    <w:rsid w:val="00873BE7"/>
    <w:rsid w:val="0087706C"/>
    <w:rsid w:val="00886A15"/>
    <w:rsid w:val="008A5586"/>
    <w:rsid w:val="008A6964"/>
    <w:rsid w:val="008B3E8F"/>
    <w:rsid w:val="008C0056"/>
    <w:rsid w:val="008C1AD8"/>
    <w:rsid w:val="008C21E1"/>
    <w:rsid w:val="008C6742"/>
    <w:rsid w:val="008D6B53"/>
    <w:rsid w:val="008D6BE9"/>
    <w:rsid w:val="008D76F6"/>
    <w:rsid w:val="008F2F17"/>
    <w:rsid w:val="008F2F5C"/>
    <w:rsid w:val="008F5797"/>
    <w:rsid w:val="009062AE"/>
    <w:rsid w:val="00923B0D"/>
    <w:rsid w:val="0092478E"/>
    <w:rsid w:val="00937A11"/>
    <w:rsid w:val="009417F7"/>
    <w:rsid w:val="009426F3"/>
    <w:rsid w:val="00963C9F"/>
    <w:rsid w:val="00963F49"/>
    <w:rsid w:val="0096517C"/>
    <w:rsid w:val="00966619"/>
    <w:rsid w:val="00973117"/>
    <w:rsid w:val="00980CFF"/>
    <w:rsid w:val="009834D2"/>
    <w:rsid w:val="009858C3"/>
    <w:rsid w:val="0099068E"/>
    <w:rsid w:val="00991526"/>
    <w:rsid w:val="00991DED"/>
    <w:rsid w:val="00994314"/>
    <w:rsid w:val="00995910"/>
    <w:rsid w:val="00997F6C"/>
    <w:rsid w:val="009A0A07"/>
    <w:rsid w:val="009A0E76"/>
    <w:rsid w:val="009A5BC4"/>
    <w:rsid w:val="009B0BC5"/>
    <w:rsid w:val="009B34AC"/>
    <w:rsid w:val="009C3CB0"/>
    <w:rsid w:val="009C4CA6"/>
    <w:rsid w:val="009C56D1"/>
    <w:rsid w:val="009D18C2"/>
    <w:rsid w:val="009D5A36"/>
    <w:rsid w:val="009E34D5"/>
    <w:rsid w:val="009E4054"/>
    <w:rsid w:val="009E718A"/>
    <w:rsid w:val="009F4D35"/>
    <w:rsid w:val="009F7A5A"/>
    <w:rsid w:val="00A03C15"/>
    <w:rsid w:val="00A070B7"/>
    <w:rsid w:val="00A07BB2"/>
    <w:rsid w:val="00A13691"/>
    <w:rsid w:val="00A14752"/>
    <w:rsid w:val="00A2405F"/>
    <w:rsid w:val="00A3043E"/>
    <w:rsid w:val="00A36734"/>
    <w:rsid w:val="00A369AC"/>
    <w:rsid w:val="00A414BC"/>
    <w:rsid w:val="00A43021"/>
    <w:rsid w:val="00A4461A"/>
    <w:rsid w:val="00A459DE"/>
    <w:rsid w:val="00A50D02"/>
    <w:rsid w:val="00A5508E"/>
    <w:rsid w:val="00A62216"/>
    <w:rsid w:val="00A65913"/>
    <w:rsid w:val="00A6748E"/>
    <w:rsid w:val="00A70A4D"/>
    <w:rsid w:val="00A7229C"/>
    <w:rsid w:val="00A74E0F"/>
    <w:rsid w:val="00A8077F"/>
    <w:rsid w:val="00A80E09"/>
    <w:rsid w:val="00A851E3"/>
    <w:rsid w:val="00A9012A"/>
    <w:rsid w:val="00A91CEF"/>
    <w:rsid w:val="00A93A77"/>
    <w:rsid w:val="00A93DF6"/>
    <w:rsid w:val="00AA3BB9"/>
    <w:rsid w:val="00AA5C14"/>
    <w:rsid w:val="00AC08D2"/>
    <w:rsid w:val="00AC1BEE"/>
    <w:rsid w:val="00AC3E56"/>
    <w:rsid w:val="00AC4BDA"/>
    <w:rsid w:val="00AD0C81"/>
    <w:rsid w:val="00AE1EED"/>
    <w:rsid w:val="00AE68CA"/>
    <w:rsid w:val="00AF2783"/>
    <w:rsid w:val="00AF57B3"/>
    <w:rsid w:val="00B04E3B"/>
    <w:rsid w:val="00B10FC9"/>
    <w:rsid w:val="00B11937"/>
    <w:rsid w:val="00B12498"/>
    <w:rsid w:val="00B15178"/>
    <w:rsid w:val="00B21E09"/>
    <w:rsid w:val="00B26C3D"/>
    <w:rsid w:val="00B275AC"/>
    <w:rsid w:val="00B27734"/>
    <w:rsid w:val="00B27D99"/>
    <w:rsid w:val="00B30EAB"/>
    <w:rsid w:val="00B32201"/>
    <w:rsid w:val="00B366DB"/>
    <w:rsid w:val="00B37667"/>
    <w:rsid w:val="00B44B46"/>
    <w:rsid w:val="00B44BFF"/>
    <w:rsid w:val="00B4506B"/>
    <w:rsid w:val="00B5117D"/>
    <w:rsid w:val="00B532DB"/>
    <w:rsid w:val="00B545CC"/>
    <w:rsid w:val="00B54794"/>
    <w:rsid w:val="00B6087B"/>
    <w:rsid w:val="00B67D34"/>
    <w:rsid w:val="00B72A6C"/>
    <w:rsid w:val="00B72B74"/>
    <w:rsid w:val="00B859FA"/>
    <w:rsid w:val="00B94111"/>
    <w:rsid w:val="00B94F0A"/>
    <w:rsid w:val="00B95FED"/>
    <w:rsid w:val="00BA18F6"/>
    <w:rsid w:val="00BA4854"/>
    <w:rsid w:val="00BB2ACB"/>
    <w:rsid w:val="00BB4E40"/>
    <w:rsid w:val="00BD5583"/>
    <w:rsid w:val="00BE0FFD"/>
    <w:rsid w:val="00BE13B4"/>
    <w:rsid w:val="00BE2AB7"/>
    <w:rsid w:val="00BE4587"/>
    <w:rsid w:val="00BE5400"/>
    <w:rsid w:val="00BE61A6"/>
    <w:rsid w:val="00BE68F3"/>
    <w:rsid w:val="00BF3528"/>
    <w:rsid w:val="00C03955"/>
    <w:rsid w:val="00C27FFB"/>
    <w:rsid w:val="00C337DD"/>
    <w:rsid w:val="00C40E20"/>
    <w:rsid w:val="00C50200"/>
    <w:rsid w:val="00C63D38"/>
    <w:rsid w:val="00C6447C"/>
    <w:rsid w:val="00C75A0D"/>
    <w:rsid w:val="00C83737"/>
    <w:rsid w:val="00C84B60"/>
    <w:rsid w:val="00C91F4E"/>
    <w:rsid w:val="00C97097"/>
    <w:rsid w:val="00C970B1"/>
    <w:rsid w:val="00C971EB"/>
    <w:rsid w:val="00CB41F2"/>
    <w:rsid w:val="00CB5919"/>
    <w:rsid w:val="00CD0493"/>
    <w:rsid w:val="00CD1F19"/>
    <w:rsid w:val="00CE03A4"/>
    <w:rsid w:val="00CE1816"/>
    <w:rsid w:val="00CE4573"/>
    <w:rsid w:val="00CE6EEC"/>
    <w:rsid w:val="00CE71A4"/>
    <w:rsid w:val="00CF277F"/>
    <w:rsid w:val="00CF30BD"/>
    <w:rsid w:val="00CF78B0"/>
    <w:rsid w:val="00D03812"/>
    <w:rsid w:val="00D045C6"/>
    <w:rsid w:val="00D048F7"/>
    <w:rsid w:val="00D05054"/>
    <w:rsid w:val="00D068FD"/>
    <w:rsid w:val="00D10911"/>
    <w:rsid w:val="00D125F6"/>
    <w:rsid w:val="00D12938"/>
    <w:rsid w:val="00D21F38"/>
    <w:rsid w:val="00D238E3"/>
    <w:rsid w:val="00D241DE"/>
    <w:rsid w:val="00D2513B"/>
    <w:rsid w:val="00D26A23"/>
    <w:rsid w:val="00D26D46"/>
    <w:rsid w:val="00D31218"/>
    <w:rsid w:val="00D31FDA"/>
    <w:rsid w:val="00D4055A"/>
    <w:rsid w:val="00D4302A"/>
    <w:rsid w:val="00D436E8"/>
    <w:rsid w:val="00D446E5"/>
    <w:rsid w:val="00D500BB"/>
    <w:rsid w:val="00D56072"/>
    <w:rsid w:val="00D56B38"/>
    <w:rsid w:val="00D64A57"/>
    <w:rsid w:val="00D658D0"/>
    <w:rsid w:val="00D70F5A"/>
    <w:rsid w:val="00D70F8A"/>
    <w:rsid w:val="00D71EFE"/>
    <w:rsid w:val="00D73EA4"/>
    <w:rsid w:val="00D7466E"/>
    <w:rsid w:val="00D82891"/>
    <w:rsid w:val="00D8323E"/>
    <w:rsid w:val="00D8583A"/>
    <w:rsid w:val="00D87001"/>
    <w:rsid w:val="00D8735A"/>
    <w:rsid w:val="00D92118"/>
    <w:rsid w:val="00D96A1E"/>
    <w:rsid w:val="00DB0916"/>
    <w:rsid w:val="00DC6534"/>
    <w:rsid w:val="00DC69D9"/>
    <w:rsid w:val="00DC6A05"/>
    <w:rsid w:val="00DC6BC0"/>
    <w:rsid w:val="00DD32CF"/>
    <w:rsid w:val="00DD4A34"/>
    <w:rsid w:val="00DE251A"/>
    <w:rsid w:val="00DE2AFD"/>
    <w:rsid w:val="00DE4605"/>
    <w:rsid w:val="00DF37AA"/>
    <w:rsid w:val="00E148F7"/>
    <w:rsid w:val="00E21A5F"/>
    <w:rsid w:val="00E255B8"/>
    <w:rsid w:val="00E32512"/>
    <w:rsid w:val="00E419B6"/>
    <w:rsid w:val="00E464AC"/>
    <w:rsid w:val="00E47E48"/>
    <w:rsid w:val="00E56D6D"/>
    <w:rsid w:val="00E570C0"/>
    <w:rsid w:val="00E57ACE"/>
    <w:rsid w:val="00E604E1"/>
    <w:rsid w:val="00E6056C"/>
    <w:rsid w:val="00E61856"/>
    <w:rsid w:val="00E61ADA"/>
    <w:rsid w:val="00E7418D"/>
    <w:rsid w:val="00E77E72"/>
    <w:rsid w:val="00E80980"/>
    <w:rsid w:val="00E82EEB"/>
    <w:rsid w:val="00E8392F"/>
    <w:rsid w:val="00E85606"/>
    <w:rsid w:val="00E97D3B"/>
    <w:rsid w:val="00E97F1F"/>
    <w:rsid w:val="00EA04CB"/>
    <w:rsid w:val="00EA2309"/>
    <w:rsid w:val="00EB6B00"/>
    <w:rsid w:val="00EB6B22"/>
    <w:rsid w:val="00EB740B"/>
    <w:rsid w:val="00ED1D58"/>
    <w:rsid w:val="00ED2051"/>
    <w:rsid w:val="00ED538C"/>
    <w:rsid w:val="00EE49FB"/>
    <w:rsid w:val="00EF6841"/>
    <w:rsid w:val="00F01D0D"/>
    <w:rsid w:val="00F01D6B"/>
    <w:rsid w:val="00F06BC4"/>
    <w:rsid w:val="00F10A19"/>
    <w:rsid w:val="00F11DE4"/>
    <w:rsid w:val="00F154E4"/>
    <w:rsid w:val="00F16142"/>
    <w:rsid w:val="00F2332D"/>
    <w:rsid w:val="00F2586E"/>
    <w:rsid w:val="00F32D7A"/>
    <w:rsid w:val="00F3610A"/>
    <w:rsid w:val="00F40DA7"/>
    <w:rsid w:val="00F43668"/>
    <w:rsid w:val="00F4374D"/>
    <w:rsid w:val="00F43CEF"/>
    <w:rsid w:val="00F61B23"/>
    <w:rsid w:val="00F627D7"/>
    <w:rsid w:val="00F63A24"/>
    <w:rsid w:val="00F719D3"/>
    <w:rsid w:val="00F739F5"/>
    <w:rsid w:val="00F8257B"/>
    <w:rsid w:val="00F97459"/>
    <w:rsid w:val="00F97B7E"/>
    <w:rsid w:val="00FB5B2B"/>
    <w:rsid w:val="00FC180F"/>
    <w:rsid w:val="00FC25C0"/>
    <w:rsid w:val="00FD1FBC"/>
    <w:rsid w:val="00FE1090"/>
    <w:rsid w:val="00FE7CF4"/>
    <w:rsid w:val="00FF42FD"/>
    <w:rsid w:val="00FF53A9"/>
    <w:rsid w:val="3E78CC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0F"/>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semiHidden/>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semiHidden/>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7"/>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styleId="Revision">
    <w:name w:val="Revision"/>
    <w:hidden/>
    <w:uiPriority w:val="99"/>
    <w:semiHidden/>
    <w:rsid w:val="006504DD"/>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2026-10-21T02:53:00Z</dcterms:created>
  <dcterms:modified xsi:type="dcterms:W3CDTF">2026-10-21T02:53:00Z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2026-10-21T02:53:53Z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a1e25d90-b60f-4ab3-8796-e4ab96dfe75a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