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E362F" w14:textId="77777777" w:rsidR="00AA5442" w:rsidRDefault="00AA5442" w:rsidP="00AA5442">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487CA9FB" wp14:editId="42E4A661">
            <wp:extent cx="3240000" cy="701298"/>
            <wp:effectExtent l="0" t="0" r="0" b="3810"/>
            <wp:docPr id="348354591" name="Picture 348354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8240" behindDoc="1" locked="1" layoutInCell="1" allowOverlap="1" wp14:anchorId="05C38C0F" wp14:editId="39E0D79E">
            <wp:simplePos x="0" y="0"/>
            <wp:positionH relativeFrom="page">
              <wp:align>left</wp:align>
            </wp:positionH>
            <wp:positionV relativeFrom="page">
              <wp:align>top</wp:align>
            </wp:positionV>
            <wp:extent cx="7560000" cy="10692000"/>
            <wp:effectExtent l="0" t="0" r="317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page">
              <wp14:pctWidth>0</wp14:pctWidth>
            </wp14:sizeRelH>
            <wp14:sizeRelV relativeFrom="page">
              <wp14:pctHeight>0</wp14:pctHeight>
            </wp14:sizeRelV>
          </wp:anchor>
        </w:drawing>
      </w:r>
    </w:p>
    <w:p w14:paraId="2C515DE6" w14:textId="77777777" w:rsidR="00AA5442" w:rsidRDefault="00AA5442" w:rsidP="00AA5442">
      <w:pPr>
        <w:pStyle w:val="BodyText"/>
      </w:pPr>
    </w:p>
    <w:p w14:paraId="488C1C91" w14:textId="10E96B61" w:rsidR="00AA5442" w:rsidRPr="00E60832" w:rsidRDefault="003F458E" w:rsidP="00AA5442">
      <w:pPr>
        <w:pStyle w:val="Title"/>
      </w:pPr>
      <w:r>
        <w:t>Explanatory notes and definitions</w:t>
      </w:r>
    </w:p>
    <w:p w14:paraId="63A6D601" w14:textId="1C8CDAF5" w:rsidR="00AA5442" w:rsidRPr="00934D95" w:rsidRDefault="00AA5442" w:rsidP="00AA5442">
      <w:pPr>
        <w:pStyle w:val="DocumentDetails"/>
      </w:pPr>
    </w:p>
    <w:p w14:paraId="126CBD75"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4AE4F225" w14:textId="4150E429" w:rsidR="009924F2" w:rsidRPr="00902383" w:rsidRDefault="003F458E" w:rsidP="008871BE">
      <w:pPr>
        <w:pStyle w:val="Heading3"/>
        <w:rPr>
          <w:iCs/>
        </w:rPr>
      </w:pPr>
      <w:bookmarkStart w:id="0" w:name="_Explanatory_Notes"/>
      <w:bookmarkStart w:id="1" w:name="_Toc199509259"/>
      <w:bookmarkStart w:id="2" w:name="_Toc207977957"/>
      <w:bookmarkStart w:id="3" w:name="_Toc214019405"/>
      <w:bookmarkStart w:id="4" w:name="_Toc229581625"/>
      <w:bookmarkEnd w:id="0"/>
      <w:r w:rsidRPr="00902383">
        <w:lastRenderedPageBreak/>
        <w:t xml:space="preserve">Survey overview </w:t>
      </w:r>
      <w:bookmarkEnd w:id="1"/>
      <w:bookmarkEnd w:id="2"/>
      <w:bookmarkEnd w:id="3"/>
      <w:bookmarkEnd w:id="4"/>
    </w:p>
    <w:p w14:paraId="2E23130A" w14:textId="2F5D6ADE" w:rsidR="00254365" w:rsidRPr="00C3623A" w:rsidRDefault="00254365">
      <w:pPr>
        <w:pStyle w:val="BodyText"/>
      </w:pPr>
      <w:r w:rsidRPr="00C3623A">
        <w:t>S</w:t>
      </w:r>
      <w:r w:rsidR="003F458E">
        <w:t>urvey of Employers who have Advertised (S</w:t>
      </w:r>
      <w:r w:rsidRPr="00C3623A">
        <w:t>ERA</w:t>
      </w:r>
      <w:r w:rsidR="003F458E">
        <w:t>)</w:t>
      </w:r>
      <w:r w:rsidRPr="00C3623A">
        <w:t xml:space="preserve"> is a survey run for Jobs and Skills Australia (JSA) by an external contractor. It is designed to understand employers’ experiences when recruiting. Each month, about 900 employers take part. Over the most recent 12 months, more than 11,000 surveys were completed, covering more than 20,000 vacancies. </w:t>
      </w:r>
    </w:p>
    <w:p w14:paraId="3FD65F2B" w14:textId="7090B5AA" w:rsidR="00254365" w:rsidRPr="00C3623A" w:rsidRDefault="00254365">
      <w:pPr>
        <w:pStyle w:val="BodyText"/>
      </w:pPr>
      <w:r w:rsidRPr="00C3623A">
        <w:t xml:space="preserve">The survey covers advertised job vacancies across Australia in ANZSCO 2022 Skill Level 1 to 4 occupations, where at least 1,500 people were employed in that occupation </w:t>
      </w:r>
      <w:r w:rsidR="003F458E">
        <w:br/>
      </w:r>
      <w:r w:rsidRPr="00C3623A">
        <w:t xml:space="preserve">(based on the </w:t>
      </w:r>
      <w:r w:rsidR="00D14EB3">
        <w:t xml:space="preserve">ABS </w:t>
      </w:r>
      <w:r w:rsidRPr="00C3623A">
        <w:t xml:space="preserve">2021 </w:t>
      </w:r>
      <w:r w:rsidR="00FA18BF" w:rsidRPr="00FA18BF">
        <w:t>Census of Population and Housing</w:t>
      </w:r>
      <w:r w:rsidRPr="00C3623A">
        <w:t xml:space="preserve">). </w:t>
      </w:r>
      <w:r w:rsidR="009120AF" w:rsidRPr="00582FD0">
        <w:t xml:space="preserve">The survey is stratified by Major Group and State/Territory. The population frame is provided by </w:t>
      </w:r>
      <w:r w:rsidR="009120AF">
        <w:t xml:space="preserve">web-scraped internet job advertisements </w:t>
      </w:r>
      <w:r w:rsidR="009120AF" w:rsidRPr="00582FD0">
        <w:t>in Australia.</w:t>
      </w:r>
    </w:p>
    <w:p w14:paraId="26039389" w14:textId="5DFA89BD" w:rsidR="00254365" w:rsidRDefault="00E47F1F">
      <w:pPr>
        <w:pStyle w:val="BodyText"/>
      </w:pPr>
      <w:r w:rsidRPr="00582FD0">
        <w:t xml:space="preserve">Within each stratum, all vacancies have an equal chance of being selected. This helps to ensure that the sample provides unbiased and representative statistics but also means that we can’t ensure a minimum sample size for each occupation. </w:t>
      </w:r>
    </w:p>
    <w:p w14:paraId="46D76F48" w14:textId="77777777" w:rsidR="00A16F21" w:rsidRPr="00FE2E1A" w:rsidRDefault="00A16F21" w:rsidP="00A16F21">
      <w:pPr>
        <w:pStyle w:val="BodyText"/>
      </w:pPr>
      <w:r>
        <w:t xml:space="preserve">For more information, please contact: </w:t>
      </w:r>
      <w:hyperlink r:id="rId14" w:history="1">
        <w:r w:rsidRPr="00B860A7">
          <w:rPr>
            <w:rStyle w:val="Hyperlink"/>
          </w:rPr>
          <w:t>OccupationShortageList@jobsandskills.gov.au</w:t>
        </w:r>
      </w:hyperlink>
      <w:r>
        <w:t xml:space="preserve">. </w:t>
      </w:r>
    </w:p>
    <w:p w14:paraId="4EA79050" w14:textId="77777777" w:rsidR="009924F2" w:rsidRPr="003F458E" w:rsidRDefault="009924F2" w:rsidP="008871BE">
      <w:pPr>
        <w:pStyle w:val="Heading3"/>
        <w:rPr>
          <w:iCs/>
        </w:rPr>
      </w:pPr>
      <w:bookmarkStart w:id="5" w:name="_Definitions_of_metrics"/>
      <w:bookmarkStart w:id="6" w:name="_Toc199509260"/>
      <w:bookmarkStart w:id="7" w:name="_Toc207977958"/>
      <w:bookmarkStart w:id="8" w:name="_Toc214019406"/>
      <w:bookmarkStart w:id="9" w:name="_Toc228909140"/>
      <w:bookmarkStart w:id="10" w:name="_Toc229581626"/>
      <w:bookmarkEnd w:id="5"/>
      <w:r w:rsidRPr="003F458E">
        <w:t>Definitions of metrics</w:t>
      </w:r>
      <w:bookmarkEnd w:id="6"/>
      <w:bookmarkEnd w:id="7"/>
      <w:bookmarkEnd w:id="8"/>
      <w:bookmarkEnd w:id="9"/>
      <w:bookmarkEnd w:id="10"/>
    </w:p>
    <w:p w14:paraId="0D583704" w14:textId="5F0A8201" w:rsidR="009924F2" w:rsidRPr="00646F60" w:rsidRDefault="00D0605E" w:rsidP="00831A59">
      <w:pPr>
        <w:pStyle w:val="BodyText"/>
      </w:pPr>
      <w:r w:rsidRPr="00D0605E">
        <w:rPr>
          <w:b/>
          <w:bCs/>
        </w:rPr>
        <w:t>Vacancy</w:t>
      </w:r>
      <w:r>
        <w:t xml:space="preserve"> </w:t>
      </w:r>
      <w:r w:rsidR="009924F2" w:rsidRPr="00646F60">
        <w:rPr>
          <w:rStyle w:val="Strong"/>
        </w:rPr>
        <w:t>fill rate</w:t>
      </w:r>
      <w:r w:rsidR="009924F2" w:rsidRPr="00646F60">
        <w:t xml:space="preserve"> is the percentage of vacancies employers advertised that were filled. The metric is calculated by dividing the number of filled vacancies by total advertised vacancies.</w:t>
      </w:r>
    </w:p>
    <w:p w14:paraId="0C4341CA" w14:textId="133715AF" w:rsidR="009924F2" w:rsidRPr="00646F60" w:rsidRDefault="00D0605E" w:rsidP="00831A59">
      <w:pPr>
        <w:pStyle w:val="BodyText"/>
      </w:pPr>
      <w:r>
        <w:rPr>
          <w:rStyle w:val="Strong"/>
        </w:rPr>
        <w:t xml:space="preserve">Total </w:t>
      </w:r>
      <w:r w:rsidR="009924F2" w:rsidRPr="00646F60">
        <w:rPr>
          <w:rStyle w:val="Strong"/>
        </w:rPr>
        <w:t>applicants per vacancy</w:t>
      </w:r>
      <w:r w:rsidR="009924F2" w:rsidRPr="00646F60">
        <w:t xml:space="preserve"> is calculated as the sum of the number of applicants divided by the sum of advertised vacancies.</w:t>
      </w:r>
    </w:p>
    <w:p w14:paraId="0B3F91BE" w14:textId="769C3AE0" w:rsidR="009924F2" w:rsidRPr="00646F60" w:rsidRDefault="00D0605E" w:rsidP="00831A59">
      <w:pPr>
        <w:pStyle w:val="BodyText"/>
      </w:pPr>
      <w:r w:rsidRPr="00D0605E">
        <w:rPr>
          <w:b/>
          <w:bCs/>
        </w:rPr>
        <w:t>Q</w:t>
      </w:r>
      <w:r w:rsidR="009924F2" w:rsidRPr="00646F60">
        <w:rPr>
          <w:rStyle w:val="Strong"/>
        </w:rPr>
        <w:t>ualified applicants per vacancy</w:t>
      </w:r>
      <w:r w:rsidR="009924F2" w:rsidRPr="00646F60">
        <w:t xml:space="preserve"> is calculated as the sum of the number of qualified applicants divided by the sum of advertised vacancies. Qualified applicants are the applicants who are assessed by employers as meeting the required qualification criteria of an advertised vacancy.</w:t>
      </w:r>
    </w:p>
    <w:p w14:paraId="20C6D1B5" w14:textId="2929C2E2" w:rsidR="009924F2" w:rsidRDefault="00D0605E" w:rsidP="00831A59">
      <w:pPr>
        <w:pStyle w:val="BodyText"/>
      </w:pPr>
      <w:r w:rsidRPr="00D0605E">
        <w:rPr>
          <w:b/>
          <w:bCs/>
        </w:rPr>
        <w:t>S</w:t>
      </w:r>
      <w:r w:rsidR="009924F2" w:rsidRPr="00646F60">
        <w:rPr>
          <w:rStyle w:val="Strong"/>
        </w:rPr>
        <w:t>uitable applicants per vacancy</w:t>
      </w:r>
      <w:r w:rsidR="009924F2" w:rsidRPr="00646F60">
        <w:t xml:space="preserve"> is calculated as the sum of the number of suitable applicants divided by the sum of advertised vacancies. Suitable applicants are those who are deemed by employers to be suitable for the job advertised.</w:t>
      </w:r>
    </w:p>
    <w:p w14:paraId="262F3933" w14:textId="1CF2B490" w:rsidR="00AD7709" w:rsidRPr="00646F60" w:rsidRDefault="00AD7709" w:rsidP="00831A59">
      <w:pPr>
        <w:pStyle w:val="BodyText"/>
      </w:pPr>
      <w:r w:rsidRPr="3F38AE9D">
        <w:rPr>
          <w:b/>
          <w:bCs/>
        </w:rPr>
        <w:t xml:space="preserve">Duration of vacancies </w:t>
      </w:r>
      <w:r w:rsidRPr="00A23619">
        <w:t>is</w:t>
      </w:r>
      <w:r w:rsidR="002D479A" w:rsidRPr="3F38AE9D">
        <w:rPr>
          <w:b/>
          <w:bCs/>
        </w:rPr>
        <w:t xml:space="preserve"> </w:t>
      </w:r>
      <w:r w:rsidR="002D479A">
        <w:t>the average number of weeks a job vacancy remains advertised before it is filled.</w:t>
      </w:r>
    </w:p>
    <w:p w14:paraId="1D1D741C" w14:textId="581BFDD6" w:rsidR="008F525E" w:rsidRDefault="009924F2" w:rsidP="009924F2">
      <w:pPr>
        <w:pStyle w:val="BodyText"/>
      </w:pPr>
      <w:r w:rsidRPr="00646F60">
        <w:rPr>
          <w:rStyle w:val="Strong"/>
        </w:rPr>
        <w:t>Metropolitan area</w:t>
      </w:r>
      <w:r w:rsidRPr="00646F60">
        <w:t xml:space="preserve"> refers to Capital City, while </w:t>
      </w:r>
      <w:proofErr w:type="gramStart"/>
      <w:r w:rsidRPr="00646F60">
        <w:rPr>
          <w:rStyle w:val="Strong"/>
        </w:rPr>
        <w:t>Regional</w:t>
      </w:r>
      <w:proofErr w:type="gramEnd"/>
      <w:r w:rsidRPr="00646F60">
        <w:rPr>
          <w:rStyle w:val="Strong"/>
        </w:rPr>
        <w:t xml:space="preserve"> area</w:t>
      </w:r>
      <w:r w:rsidRPr="00646F60">
        <w:t xml:space="preserve"> refers to Rest of State locations. Capital City and Rest of State areas are defined by the </w:t>
      </w:r>
      <w:hyperlink r:id="rId15" w:history="1">
        <w:r w:rsidRPr="00646F60">
          <w:rPr>
            <w:rStyle w:val="Hyperlink"/>
          </w:rPr>
          <w:t>Australian Statistical Geography Standard (ASGS) Edition 3, July 2021</w:t>
        </w:r>
      </w:hyperlink>
      <w:r w:rsidRPr="00646F60">
        <w:t>.</w:t>
      </w:r>
    </w:p>
    <w:p w14:paraId="36FAE488" w14:textId="7C6F9C56" w:rsidR="00B96396" w:rsidRPr="00902383" w:rsidRDefault="002E1964" w:rsidP="008871BE">
      <w:pPr>
        <w:pStyle w:val="Heading3"/>
        <w:rPr>
          <w:iCs/>
        </w:rPr>
      </w:pPr>
      <w:r w:rsidRPr="00902383">
        <w:t>Methodology</w:t>
      </w:r>
      <w:r w:rsidR="00451A9E">
        <w:t xml:space="preserve"> for moving averages</w:t>
      </w:r>
    </w:p>
    <w:p w14:paraId="728F30BC" w14:textId="245A2388" w:rsidR="00223A10" w:rsidRDefault="00DB6E52">
      <w:pPr>
        <w:pStyle w:val="BodyText"/>
      </w:pPr>
      <w:r>
        <w:t xml:space="preserve">To reduce the impact of </w:t>
      </w:r>
      <w:r w:rsidR="00AF4334">
        <w:t xml:space="preserve">short-term </w:t>
      </w:r>
      <w:r w:rsidR="003C1249">
        <w:t xml:space="preserve">movements and highlight the </w:t>
      </w:r>
      <w:r w:rsidR="00C358C5">
        <w:t>underlying</w:t>
      </w:r>
      <w:r w:rsidR="00E81864">
        <w:t xml:space="preserve"> trend</w:t>
      </w:r>
      <w:r w:rsidR="00066B08">
        <w:t>, the data have been smoothed using a H</w:t>
      </w:r>
      <w:r w:rsidR="004111F7">
        <w:t xml:space="preserve">enderson moving average. </w:t>
      </w:r>
      <w:r w:rsidR="00E81864">
        <w:t xml:space="preserve">For the quarterly SERA data </w:t>
      </w:r>
      <w:r w:rsidR="00D350D9">
        <w:t xml:space="preserve">presented </w:t>
      </w:r>
      <w:r w:rsidR="00E81864">
        <w:t>in th</w:t>
      </w:r>
      <w:r w:rsidR="006A0F6C">
        <w:t>is</w:t>
      </w:r>
      <w:r w:rsidR="00E81864">
        <w:t xml:space="preserve"> dashboard, a </w:t>
      </w:r>
      <w:r w:rsidR="00DA21AA">
        <w:t>five</w:t>
      </w:r>
      <w:r w:rsidR="00FC04A0" w:rsidRPr="009C3CB4">
        <w:t xml:space="preserve">-term Henderson filter </w:t>
      </w:r>
      <w:r w:rsidR="003E6B33">
        <w:t xml:space="preserve">has been </w:t>
      </w:r>
      <w:r w:rsidR="00FC04A0" w:rsidRPr="009C3CB4">
        <w:t>applied</w:t>
      </w:r>
      <w:r w:rsidR="000A0BCB">
        <w:t xml:space="preserve">. </w:t>
      </w:r>
      <w:r w:rsidR="00342112">
        <w:t>E</w:t>
      </w:r>
      <w:r w:rsidR="000A0BCB">
        <w:t xml:space="preserve">ach </w:t>
      </w:r>
      <w:r w:rsidR="00E671E6">
        <w:t>trend estimate</w:t>
      </w:r>
      <w:r w:rsidR="000A0BCB">
        <w:t xml:space="preserve"> is calculated using data from the current quarter</w:t>
      </w:r>
      <w:r w:rsidR="00213866">
        <w:t xml:space="preserve">, the two preceding quarters </w:t>
      </w:r>
      <w:r w:rsidR="000A0BCB">
        <w:t>and the two following quarters.</w:t>
      </w:r>
    </w:p>
    <w:p w14:paraId="5D5607F8" w14:textId="7469BAC2" w:rsidR="00B96396" w:rsidRDefault="004C3BFE" w:rsidP="00750378">
      <w:pPr>
        <w:pStyle w:val="BodyText"/>
      </w:pPr>
      <w:r w:rsidRPr="004C3BFE">
        <w:t>For more detail</w:t>
      </w:r>
      <w:r w:rsidR="00C4584B">
        <w:t>s</w:t>
      </w:r>
      <w:r w:rsidRPr="004C3BFE">
        <w:t xml:space="preserve">, </w:t>
      </w:r>
      <w:r w:rsidR="00901160">
        <w:t xml:space="preserve">refer to </w:t>
      </w:r>
      <w:hyperlink r:id="rId16" w:history="1">
        <w:r w:rsidR="00B96396" w:rsidRPr="000761D2">
          <w:rPr>
            <w:rStyle w:val="Hyperlink"/>
          </w:rPr>
          <w:t>Time Series Analysis: The Process of Seasonal Adjustment</w:t>
        </w:r>
      </w:hyperlink>
      <w:r>
        <w:t>.</w:t>
      </w:r>
      <w:r w:rsidR="00901160">
        <w:t xml:space="preserve"> </w:t>
      </w:r>
    </w:p>
    <w:sectPr w:rsidR="00B96396" w:rsidSect="000F5CD2">
      <w:footerReference w:type="first" r:id="rId17"/>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9E23F" w14:textId="77777777" w:rsidR="00333435" w:rsidRDefault="00333435" w:rsidP="00E12845">
      <w:pPr>
        <w:spacing w:before="0" w:after="0"/>
      </w:pPr>
      <w:r>
        <w:separator/>
      </w:r>
    </w:p>
  </w:endnote>
  <w:endnote w:type="continuationSeparator" w:id="0">
    <w:p w14:paraId="25BD50F1" w14:textId="77777777" w:rsidR="00333435" w:rsidRDefault="00333435" w:rsidP="00E128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6661BACC" w14:textId="74C23515" w:rsidR="00BA4D1C" w:rsidRDefault="00BA4D1C">
        <w:pPr>
          <w:pStyle w:val="Footer"/>
        </w:pPr>
        <w:r w:rsidRPr="00835A0D">
          <w:t>Jobs and Skills Australia –</w:t>
        </w:r>
        <w:r>
          <w:t xml:space="preserve"> </w:t>
        </w:r>
        <w:fldSimple w:instr="STYLEREF  Title  \* MERGEFORMAT">
          <w:r w:rsidR="00A114CD">
            <w:rPr>
              <w:noProof/>
            </w:rPr>
            <w:t>Occupation Shortage Report</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4024888E" w14:textId="038D813F" w:rsidR="000F5CD2" w:rsidRDefault="000F5CD2">
        <w:pPr>
          <w:pStyle w:val="Footer"/>
        </w:pPr>
        <w:r w:rsidRPr="00835A0D">
          <w:t>Jobs and Skills Australia –</w:t>
        </w:r>
        <w:r>
          <w:t xml:space="preserve"> </w:t>
        </w:r>
        <w:fldSimple w:instr="STYLEREF  Title  \* MERGEFORMAT">
          <w:r w:rsidR="00F52ABF">
            <w:rPr>
              <w:noProof/>
            </w:rPr>
            <w:t>Explanatory notes and definitions</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B7A5F"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65B4" w14:textId="77777777" w:rsidR="00333435" w:rsidRDefault="00333435" w:rsidP="00E12845">
      <w:pPr>
        <w:spacing w:before="0" w:after="0"/>
      </w:pPr>
      <w:r>
        <w:separator/>
      </w:r>
    </w:p>
  </w:footnote>
  <w:footnote w:type="continuationSeparator" w:id="0">
    <w:p w14:paraId="7FD96511" w14:textId="77777777" w:rsidR="00333435" w:rsidRDefault="00333435" w:rsidP="00E1284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580A" w14:textId="77777777" w:rsidR="00A67B12" w:rsidRPr="0030592C" w:rsidRDefault="00A67B12" w:rsidP="00A67B12">
    <w:pPr>
      <w:pStyle w:val="Header"/>
    </w:pPr>
  </w:p>
  <w:p w14:paraId="17904869" w14:textId="77777777" w:rsidR="00A67B12" w:rsidRDefault="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299"/>
    <w:multiLevelType w:val="multilevel"/>
    <w:tmpl w:val="0D96AACA"/>
    <w:numStyleLink w:val="AppendixHeadingmaster"/>
  </w:abstractNum>
  <w:abstractNum w:abstractNumId="1" w15:restartNumberingAfterBreak="0">
    <w:nsid w:val="045550B2"/>
    <w:multiLevelType w:val="multilevel"/>
    <w:tmpl w:val="9F703E2E"/>
    <w:numStyleLink w:val="ListBulletmaster"/>
  </w:abstractNum>
  <w:abstractNum w:abstractNumId="2" w15:restartNumberingAfterBreak="0">
    <w:nsid w:val="084F7801"/>
    <w:multiLevelType w:val="multilevel"/>
    <w:tmpl w:val="EAA2F742"/>
    <w:numStyleLink w:val="TableListNumbermaster"/>
  </w:abstractNum>
  <w:abstractNum w:abstractNumId="3"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F73E0C"/>
    <w:multiLevelType w:val="multilevel"/>
    <w:tmpl w:val="2B1C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E010B"/>
    <w:multiLevelType w:val="multilevel"/>
    <w:tmpl w:val="0D96AACA"/>
    <w:numStyleLink w:val="AppendixHeadingmaster"/>
  </w:abstractNum>
  <w:abstractNum w:abstractNumId="6" w15:restartNumberingAfterBreak="0">
    <w:nsid w:val="14913431"/>
    <w:multiLevelType w:val="multilevel"/>
    <w:tmpl w:val="28F46D40"/>
    <w:numStyleLink w:val="ListNumbermaster"/>
  </w:abstractNum>
  <w:abstractNum w:abstractNumId="7" w15:restartNumberingAfterBreak="0">
    <w:nsid w:val="17A434C9"/>
    <w:multiLevelType w:val="multilevel"/>
    <w:tmpl w:val="113457F2"/>
    <w:numStyleLink w:val="Headingsmaster"/>
  </w:abstractNum>
  <w:abstractNum w:abstractNumId="8" w15:restartNumberingAfterBreak="0">
    <w:nsid w:val="18C736D6"/>
    <w:multiLevelType w:val="multilevel"/>
    <w:tmpl w:val="D73A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A15259"/>
    <w:multiLevelType w:val="multilevel"/>
    <w:tmpl w:val="DAF8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76778"/>
    <w:multiLevelType w:val="multilevel"/>
    <w:tmpl w:val="56043EA4"/>
    <w:numStyleLink w:val="TableListBulletmaster"/>
  </w:abstractNum>
  <w:abstractNum w:abstractNumId="12" w15:restartNumberingAfterBreak="0">
    <w:nsid w:val="1E1304D0"/>
    <w:multiLevelType w:val="multilevel"/>
    <w:tmpl w:val="56043EA4"/>
    <w:numStyleLink w:val="TableListBulletmaster"/>
  </w:abstractNum>
  <w:abstractNum w:abstractNumId="13"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5954E2"/>
    <w:multiLevelType w:val="multilevel"/>
    <w:tmpl w:val="7874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776103"/>
    <w:multiLevelType w:val="multilevel"/>
    <w:tmpl w:val="EBB4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695D78"/>
    <w:multiLevelType w:val="multilevel"/>
    <w:tmpl w:val="EAA2F742"/>
    <w:numStyleLink w:val="TableListNumbermaster"/>
  </w:abstractNum>
  <w:abstractNum w:abstractNumId="17"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8FE4A5A"/>
    <w:multiLevelType w:val="multilevel"/>
    <w:tmpl w:val="3844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0E4DE9"/>
    <w:multiLevelType w:val="multilevel"/>
    <w:tmpl w:val="56043EA4"/>
    <w:numStyleLink w:val="TableListBulletmaster"/>
  </w:abstractNum>
  <w:abstractNum w:abstractNumId="20"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FD4A3F"/>
    <w:multiLevelType w:val="multilevel"/>
    <w:tmpl w:val="5342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C415FF"/>
    <w:multiLevelType w:val="multilevel"/>
    <w:tmpl w:val="113457F2"/>
    <w:numStyleLink w:val="Headingsmaster"/>
  </w:abstractNum>
  <w:abstractNum w:abstractNumId="23" w15:restartNumberingAfterBreak="0">
    <w:nsid w:val="311066B6"/>
    <w:multiLevelType w:val="multilevel"/>
    <w:tmpl w:val="113457F2"/>
    <w:numStyleLink w:val="Headingsmaster"/>
  </w:abstractNum>
  <w:abstractNum w:abstractNumId="24" w15:restartNumberingAfterBreak="0">
    <w:nsid w:val="33E060BC"/>
    <w:multiLevelType w:val="multilevel"/>
    <w:tmpl w:val="BB8A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666B61"/>
    <w:multiLevelType w:val="multilevel"/>
    <w:tmpl w:val="113457F2"/>
    <w:numStyleLink w:val="Headingsmaster"/>
  </w:abstractNum>
  <w:abstractNum w:abstractNumId="26" w15:restartNumberingAfterBreak="0">
    <w:nsid w:val="36B75813"/>
    <w:multiLevelType w:val="multilevel"/>
    <w:tmpl w:val="0D96AACA"/>
    <w:numStyleLink w:val="AppendixHeadingmaster"/>
  </w:abstractNum>
  <w:abstractNum w:abstractNumId="27" w15:restartNumberingAfterBreak="0">
    <w:nsid w:val="377E141F"/>
    <w:multiLevelType w:val="multilevel"/>
    <w:tmpl w:val="580A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9723CF"/>
    <w:multiLevelType w:val="multilevel"/>
    <w:tmpl w:val="56043EA4"/>
    <w:numStyleLink w:val="TableListBulletmaster"/>
  </w:abstractNum>
  <w:abstractNum w:abstractNumId="29" w15:restartNumberingAfterBreak="0">
    <w:nsid w:val="3C9F68FB"/>
    <w:multiLevelType w:val="multilevel"/>
    <w:tmpl w:val="113457F2"/>
    <w:numStyleLink w:val="Headingsmaster"/>
  </w:abstractNum>
  <w:abstractNum w:abstractNumId="30" w15:restartNumberingAfterBreak="0">
    <w:nsid w:val="410173A4"/>
    <w:multiLevelType w:val="multilevel"/>
    <w:tmpl w:val="637E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84D764C"/>
    <w:multiLevelType w:val="multilevel"/>
    <w:tmpl w:val="EAA2F742"/>
    <w:numStyleLink w:val="TableListNumbermaster"/>
  </w:abstractNum>
  <w:abstractNum w:abstractNumId="33" w15:restartNumberingAfterBreak="0">
    <w:nsid w:val="484F467D"/>
    <w:multiLevelType w:val="multilevel"/>
    <w:tmpl w:val="D0BA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910100"/>
    <w:multiLevelType w:val="multilevel"/>
    <w:tmpl w:val="113457F2"/>
    <w:numStyleLink w:val="Headingsmaster"/>
  </w:abstractNum>
  <w:abstractNum w:abstractNumId="35" w15:restartNumberingAfterBreak="0">
    <w:nsid w:val="51F55EB9"/>
    <w:multiLevelType w:val="multilevel"/>
    <w:tmpl w:val="4E5A4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4B62313"/>
    <w:multiLevelType w:val="multilevel"/>
    <w:tmpl w:val="9884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7D72564"/>
    <w:multiLevelType w:val="multilevel"/>
    <w:tmpl w:val="645A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32D74CC"/>
    <w:multiLevelType w:val="multilevel"/>
    <w:tmpl w:val="0D96AACA"/>
    <w:numStyleLink w:val="AppendixHeadingmaster"/>
  </w:abstractNum>
  <w:abstractNum w:abstractNumId="41"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9E659CA"/>
    <w:multiLevelType w:val="multilevel"/>
    <w:tmpl w:val="9F703E2E"/>
    <w:numStyleLink w:val="ListBulletmaster"/>
  </w:abstractNum>
  <w:abstractNum w:abstractNumId="43" w15:restartNumberingAfterBreak="0">
    <w:nsid w:val="6B4C12B8"/>
    <w:multiLevelType w:val="multilevel"/>
    <w:tmpl w:val="113457F2"/>
    <w:numStyleLink w:val="Headingsmaster"/>
  </w:abstractNum>
  <w:abstractNum w:abstractNumId="44" w15:restartNumberingAfterBreak="0">
    <w:nsid w:val="6C3F031A"/>
    <w:multiLevelType w:val="multilevel"/>
    <w:tmpl w:val="A1224394"/>
    <w:numStyleLink w:val="ListLegalmaster"/>
  </w:abstractNum>
  <w:abstractNum w:abstractNumId="45" w15:restartNumberingAfterBreak="0">
    <w:nsid w:val="6D8C551D"/>
    <w:multiLevelType w:val="multilevel"/>
    <w:tmpl w:val="0E24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2E0051"/>
    <w:multiLevelType w:val="multilevel"/>
    <w:tmpl w:val="C2B8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267CE8"/>
    <w:multiLevelType w:val="multilevel"/>
    <w:tmpl w:val="239A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F8707D"/>
    <w:multiLevelType w:val="multilevel"/>
    <w:tmpl w:val="A1224394"/>
    <w:numStyleLink w:val="ListLegalmaster"/>
  </w:abstractNum>
  <w:abstractNum w:abstractNumId="49" w15:restartNumberingAfterBreak="0">
    <w:nsid w:val="7AA84323"/>
    <w:multiLevelType w:val="multilevel"/>
    <w:tmpl w:val="B286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01366B"/>
    <w:multiLevelType w:val="hybridMultilevel"/>
    <w:tmpl w:val="A9E07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D6D1012"/>
    <w:multiLevelType w:val="multilevel"/>
    <w:tmpl w:val="EAA2F742"/>
    <w:numStyleLink w:val="TableListNumbermaster"/>
  </w:abstractNum>
  <w:abstractNum w:abstractNumId="52" w15:restartNumberingAfterBreak="0">
    <w:nsid w:val="7D881735"/>
    <w:multiLevelType w:val="multilevel"/>
    <w:tmpl w:val="113457F2"/>
    <w:numStyleLink w:val="Headingsmaster"/>
  </w:abstractNum>
  <w:abstractNum w:abstractNumId="53" w15:restartNumberingAfterBreak="0">
    <w:nsid w:val="7E210D19"/>
    <w:multiLevelType w:val="multilevel"/>
    <w:tmpl w:val="4B8E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8336156">
    <w:abstractNumId w:val="3"/>
  </w:num>
  <w:num w:numId="2" w16cid:durableId="1950045772">
    <w:abstractNumId w:val="39"/>
  </w:num>
  <w:num w:numId="3" w16cid:durableId="290287643">
    <w:abstractNumId w:val="9"/>
  </w:num>
  <w:num w:numId="4" w16cid:durableId="1869679674">
    <w:abstractNumId w:val="41"/>
  </w:num>
  <w:num w:numId="5" w16cid:durableId="2032871560">
    <w:abstractNumId w:val="20"/>
  </w:num>
  <w:num w:numId="6" w16cid:durableId="310910324">
    <w:abstractNumId w:val="37"/>
  </w:num>
  <w:num w:numId="7" w16cid:durableId="753476416">
    <w:abstractNumId w:val="13"/>
  </w:num>
  <w:num w:numId="8" w16cid:durableId="1722048815">
    <w:abstractNumId w:val="2"/>
  </w:num>
  <w:num w:numId="9" w16cid:durableId="1790736337">
    <w:abstractNumId w:val="31"/>
  </w:num>
  <w:num w:numId="10" w16cid:durableId="1926304350">
    <w:abstractNumId w:val="6"/>
  </w:num>
  <w:num w:numId="11" w16cid:durableId="874537139">
    <w:abstractNumId w:val="42"/>
  </w:num>
  <w:num w:numId="12" w16cid:durableId="759377971">
    <w:abstractNumId w:val="11"/>
  </w:num>
  <w:num w:numId="13" w16cid:durableId="107823657">
    <w:abstractNumId w:val="17"/>
  </w:num>
  <w:num w:numId="14" w16cid:durableId="1930505832">
    <w:abstractNumId w:val="48"/>
  </w:num>
  <w:num w:numId="15" w16cid:durableId="1858039008">
    <w:abstractNumId w:val="43"/>
  </w:num>
  <w:num w:numId="16" w16cid:durableId="1409770210">
    <w:abstractNumId w:val="40"/>
  </w:num>
  <w:num w:numId="17" w16cid:durableId="95685893">
    <w:abstractNumId w:val="44"/>
  </w:num>
  <w:num w:numId="18" w16cid:durableId="770515265">
    <w:abstractNumId w:val="17"/>
  </w:num>
  <w:num w:numId="19" w16cid:durableId="713041904">
    <w:abstractNumId w:val="44"/>
  </w:num>
  <w:num w:numId="20" w16cid:durableId="2057582421">
    <w:abstractNumId w:val="44"/>
  </w:num>
  <w:num w:numId="21" w16cid:durableId="2062821214">
    <w:abstractNumId w:val="34"/>
  </w:num>
  <w:num w:numId="22" w16cid:durableId="618410884">
    <w:abstractNumId w:val="52"/>
  </w:num>
  <w:num w:numId="23" w16cid:durableId="1320232845">
    <w:abstractNumId w:val="1"/>
  </w:num>
  <w:num w:numId="24" w16cid:durableId="1249077048">
    <w:abstractNumId w:val="12"/>
  </w:num>
  <w:num w:numId="25" w16cid:durableId="1552837590">
    <w:abstractNumId w:val="28"/>
  </w:num>
  <w:num w:numId="26" w16cid:durableId="734856478">
    <w:abstractNumId w:val="51"/>
  </w:num>
  <w:num w:numId="27" w16cid:durableId="1136530311">
    <w:abstractNumId w:val="32"/>
  </w:num>
  <w:num w:numId="28" w16cid:durableId="1221482542">
    <w:abstractNumId w:val="19"/>
  </w:num>
  <w:num w:numId="29" w16cid:durableId="2087678997">
    <w:abstractNumId w:val="16"/>
  </w:num>
  <w:num w:numId="30" w16cid:durableId="963854149">
    <w:abstractNumId w:val="0"/>
  </w:num>
  <w:num w:numId="31" w16cid:durableId="2035225280">
    <w:abstractNumId w:val="5"/>
  </w:num>
  <w:num w:numId="32" w16cid:durableId="1742405919">
    <w:abstractNumId w:val="26"/>
    <w:lvlOverride w:ilvl="0">
      <w:lvl w:ilvl="0">
        <w:start w:val="1"/>
        <w:numFmt w:val="upperLetter"/>
        <w:pStyle w:val="AppendixHeading1"/>
        <w:lvlText w:val="Appendix %1"/>
        <w:lvlJc w:val="left"/>
        <w:pPr>
          <w:ind w:left="2268" w:hanging="2268"/>
        </w:pPr>
      </w:lvl>
    </w:lvlOverride>
  </w:num>
  <w:num w:numId="33" w16cid:durableId="411391810">
    <w:abstractNumId w:val="29"/>
  </w:num>
  <w:num w:numId="34" w16cid:durableId="1442914095">
    <w:abstractNumId w:val="7"/>
  </w:num>
  <w:num w:numId="35" w16cid:durableId="691956747">
    <w:abstractNumId w:val="25"/>
  </w:num>
  <w:num w:numId="36" w16cid:durableId="1156337329">
    <w:abstractNumId w:val="22"/>
  </w:num>
  <w:num w:numId="37" w16cid:durableId="1349261214">
    <w:abstractNumId w:val="23"/>
  </w:num>
  <w:num w:numId="38" w16cid:durableId="634800952">
    <w:abstractNumId w:val="1"/>
  </w:num>
  <w:num w:numId="39" w16cid:durableId="10790551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567411">
    <w:abstractNumId w:val="50"/>
  </w:num>
  <w:num w:numId="41" w16cid:durableId="645667351">
    <w:abstractNumId w:val="4"/>
  </w:num>
  <w:num w:numId="42" w16cid:durableId="2048489092">
    <w:abstractNumId w:val="38"/>
  </w:num>
  <w:num w:numId="43" w16cid:durableId="1440836952">
    <w:abstractNumId w:val="33"/>
  </w:num>
  <w:num w:numId="44" w16cid:durableId="1815294044">
    <w:abstractNumId w:val="27"/>
  </w:num>
  <w:num w:numId="45" w16cid:durableId="2116052431">
    <w:abstractNumId w:val="36"/>
  </w:num>
  <w:num w:numId="46" w16cid:durableId="1691687527">
    <w:abstractNumId w:val="18"/>
  </w:num>
  <w:num w:numId="47" w16cid:durableId="644118946">
    <w:abstractNumId w:val="15"/>
  </w:num>
  <w:num w:numId="48" w16cid:durableId="52429578">
    <w:abstractNumId w:val="30"/>
  </w:num>
  <w:num w:numId="49" w16cid:durableId="49303400">
    <w:abstractNumId w:val="8"/>
  </w:num>
  <w:num w:numId="50" w16cid:durableId="1511143022">
    <w:abstractNumId w:val="47"/>
  </w:num>
  <w:num w:numId="51" w16cid:durableId="703599968">
    <w:abstractNumId w:val="49"/>
  </w:num>
  <w:num w:numId="52" w16cid:durableId="631136386">
    <w:abstractNumId w:val="14"/>
  </w:num>
  <w:num w:numId="53" w16cid:durableId="1482966428">
    <w:abstractNumId w:val="10"/>
  </w:num>
  <w:num w:numId="54" w16cid:durableId="799612134">
    <w:abstractNumId w:val="24"/>
  </w:num>
  <w:num w:numId="55" w16cid:durableId="1051198713">
    <w:abstractNumId w:val="46"/>
  </w:num>
  <w:num w:numId="56" w16cid:durableId="202716032">
    <w:abstractNumId w:val="53"/>
  </w:num>
  <w:num w:numId="57" w16cid:durableId="224605913">
    <w:abstractNumId w:val="21"/>
  </w:num>
  <w:num w:numId="58" w16cid:durableId="4019099">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PersonalInformation/>
  <w:removeDateAndTime/>
  <w:proofState w:spelling="clean" w:grammar="clean"/>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6D6EBB"/>
    <w:rsid w:val="00000E98"/>
    <w:rsid w:val="000018D4"/>
    <w:rsid w:val="00002764"/>
    <w:rsid w:val="00004442"/>
    <w:rsid w:val="00004687"/>
    <w:rsid w:val="00005ECE"/>
    <w:rsid w:val="00006D23"/>
    <w:rsid w:val="00010BC1"/>
    <w:rsid w:val="0001145C"/>
    <w:rsid w:val="00011665"/>
    <w:rsid w:val="00012955"/>
    <w:rsid w:val="000135B5"/>
    <w:rsid w:val="0001365E"/>
    <w:rsid w:val="00017FF2"/>
    <w:rsid w:val="0002114E"/>
    <w:rsid w:val="00021C35"/>
    <w:rsid w:val="000223F1"/>
    <w:rsid w:val="00022689"/>
    <w:rsid w:val="000243CE"/>
    <w:rsid w:val="000246A1"/>
    <w:rsid w:val="00024FA2"/>
    <w:rsid w:val="0002596D"/>
    <w:rsid w:val="00026429"/>
    <w:rsid w:val="00026B6E"/>
    <w:rsid w:val="0002738A"/>
    <w:rsid w:val="000278D5"/>
    <w:rsid w:val="000301C6"/>
    <w:rsid w:val="00034115"/>
    <w:rsid w:val="0003471E"/>
    <w:rsid w:val="00035607"/>
    <w:rsid w:val="000362A7"/>
    <w:rsid w:val="00036CC5"/>
    <w:rsid w:val="00036F43"/>
    <w:rsid w:val="000371B0"/>
    <w:rsid w:val="000414A2"/>
    <w:rsid w:val="000419F4"/>
    <w:rsid w:val="00041B44"/>
    <w:rsid w:val="0004421B"/>
    <w:rsid w:val="0004497B"/>
    <w:rsid w:val="0004609B"/>
    <w:rsid w:val="00046C8A"/>
    <w:rsid w:val="000478FD"/>
    <w:rsid w:val="00050F13"/>
    <w:rsid w:val="00051181"/>
    <w:rsid w:val="0005180A"/>
    <w:rsid w:val="00051941"/>
    <w:rsid w:val="000519D6"/>
    <w:rsid w:val="00052E9F"/>
    <w:rsid w:val="00055CDE"/>
    <w:rsid w:val="000561FD"/>
    <w:rsid w:val="000566D0"/>
    <w:rsid w:val="00060560"/>
    <w:rsid w:val="00060EF8"/>
    <w:rsid w:val="00061025"/>
    <w:rsid w:val="00061117"/>
    <w:rsid w:val="0006241B"/>
    <w:rsid w:val="00063B52"/>
    <w:rsid w:val="00064419"/>
    <w:rsid w:val="00065645"/>
    <w:rsid w:val="00065C74"/>
    <w:rsid w:val="00066476"/>
    <w:rsid w:val="00066B08"/>
    <w:rsid w:val="00066B58"/>
    <w:rsid w:val="000673A4"/>
    <w:rsid w:val="00067824"/>
    <w:rsid w:val="000703E2"/>
    <w:rsid w:val="00071941"/>
    <w:rsid w:val="0007207C"/>
    <w:rsid w:val="00072445"/>
    <w:rsid w:val="000726C4"/>
    <w:rsid w:val="00075160"/>
    <w:rsid w:val="00075168"/>
    <w:rsid w:val="000758B0"/>
    <w:rsid w:val="000761D2"/>
    <w:rsid w:val="00076519"/>
    <w:rsid w:val="00077D8A"/>
    <w:rsid w:val="000803B6"/>
    <w:rsid w:val="0008129B"/>
    <w:rsid w:val="00081FE2"/>
    <w:rsid w:val="0008202E"/>
    <w:rsid w:val="000828E6"/>
    <w:rsid w:val="00082A93"/>
    <w:rsid w:val="00083127"/>
    <w:rsid w:val="0008443F"/>
    <w:rsid w:val="000847A9"/>
    <w:rsid w:val="00085DCD"/>
    <w:rsid w:val="00087051"/>
    <w:rsid w:val="00087307"/>
    <w:rsid w:val="00087E75"/>
    <w:rsid w:val="00090C1D"/>
    <w:rsid w:val="000913B3"/>
    <w:rsid w:val="0009266D"/>
    <w:rsid w:val="00092FDF"/>
    <w:rsid w:val="00093021"/>
    <w:rsid w:val="0009395F"/>
    <w:rsid w:val="00093EE6"/>
    <w:rsid w:val="000941F1"/>
    <w:rsid w:val="00094C20"/>
    <w:rsid w:val="00095906"/>
    <w:rsid w:val="0009644B"/>
    <w:rsid w:val="000965E6"/>
    <w:rsid w:val="00096852"/>
    <w:rsid w:val="000976FF"/>
    <w:rsid w:val="00097D4A"/>
    <w:rsid w:val="000A0A27"/>
    <w:rsid w:val="000A0BCB"/>
    <w:rsid w:val="000A0F96"/>
    <w:rsid w:val="000A2126"/>
    <w:rsid w:val="000A4D2F"/>
    <w:rsid w:val="000A53F7"/>
    <w:rsid w:val="000A6028"/>
    <w:rsid w:val="000A625B"/>
    <w:rsid w:val="000A6389"/>
    <w:rsid w:val="000A737F"/>
    <w:rsid w:val="000B0F50"/>
    <w:rsid w:val="000B1959"/>
    <w:rsid w:val="000B19B4"/>
    <w:rsid w:val="000B1D01"/>
    <w:rsid w:val="000B1F51"/>
    <w:rsid w:val="000B3F5A"/>
    <w:rsid w:val="000B4AFA"/>
    <w:rsid w:val="000B68F0"/>
    <w:rsid w:val="000C0B2F"/>
    <w:rsid w:val="000C157D"/>
    <w:rsid w:val="000C243F"/>
    <w:rsid w:val="000C3975"/>
    <w:rsid w:val="000C3C16"/>
    <w:rsid w:val="000C3E1F"/>
    <w:rsid w:val="000C42E6"/>
    <w:rsid w:val="000C46DD"/>
    <w:rsid w:val="000C477A"/>
    <w:rsid w:val="000C49A1"/>
    <w:rsid w:val="000C56F3"/>
    <w:rsid w:val="000C629D"/>
    <w:rsid w:val="000C664F"/>
    <w:rsid w:val="000C6DD3"/>
    <w:rsid w:val="000C6E75"/>
    <w:rsid w:val="000D02FA"/>
    <w:rsid w:val="000D03B6"/>
    <w:rsid w:val="000D286B"/>
    <w:rsid w:val="000D481C"/>
    <w:rsid w:val="000D5716"/>
    <w:rsid w:val="000D59F2"/>
    <w:rsid w:val="000E0DF6"/>
    <w:rsid w:val="000E1765"/>
    <w:rsid w:val="000E1AF9"/>
    <w:rsid w:val="000E4868"/>
    <w:rsid w:val="000E523E"/>
    <w:rsid w:val="000E724B"/>
    <w:rsid w:val="000E7299"/>
    <w:rsid w:val="000F07DB"/>
    <w:rsid w:val="000F18CB"/>
    <w:rsid w:val="000F283B"/>
    <w:rsid w:val="000F2A1D"/>
    <w:rsid w:val="000F56C4"/>
    <w:rsid w:val="000F5BDD"/>
    <w:rsid w:val="000F5CD2"/>
    <w:rsid w:val="000F5E4C"/>
    <w:rsid w:val="000F5F1A"/>
    <w:rsid w:val="000F7A21"/>
    <w:rsid w:val="00100846"/>
    <w:rsid w:val="001021FC"/>
    <w:rsid w:val="00102602"/>
    <w:rsid w:val="00103B8E"/>
    <w:rsid w:val="00103DC3"/>
    <w:rsid w:val="00104750"/>
    <w:rsid w:val="00104C8F"/>
    <w:rsid w:val="001053FA"/>
    <w:rsid w:val="00105487"/>
    <w:rsid w:val="001057A3"/>
    <w:rsid w:val="00105B61"/>
    <w:rsid w:val="00106E26"/>
    <w:rsid w:val="00107130"/>
    <w:rsid w:val="001075AF"/>
    <w:rsid w:val="00110FB2"/>
    <w:rsid w:val="00112337"/>
    <w:rsid w:val="0011256D"/>
    <w:rsid w:val="0011312D"/>
    <w:rsid w:val="001134AC"/>
    <w:rsid w:val="00114589"/>
    <w:rsid w:val="0011463F"/>
    <w:rsid w:val="00114F06"/>
    <w:rsid w:val="00115B6D"/>
    <w:rsid w:val="00116D4F"/>
    <w:rsid w:val="00120228"/>
    <w:rsid w:val="001210F5"/>
    <w:rsid w:val="00121950"/>
    <w:rsid w:val="001222C3"/>
    <w:rsid w:val="00122E7B"/>
    <w:rsid w:val="00122F5A"/>
    <w:rsid w:val="00123A0C"/>
    <w:rsid w:val="0012420D"/>
    <w:rsid w:val="0012430F"/>
    <w:rsid w:val="00124664"/>
    <w:rsid w:val="0012645A"/>
    <w:rsid w:val="001273A1"/>
    <w:rsid w:val="00127F9F"/>
    <w:rsid w:val="00131AAC"/>
    <w:rsid w:val="00131C8E"/>
    <w:rsid w:val="001336B4"/>
    <w:rsid w:val="00133887"/>
    <w:rsid w:val="001346AE"/>
    <w:rsid w:val="00135493"/>
    <w:rsid w:val="001356E7"/>
    <w:rsid w:val="00136720"/>
    <w:rsid w:val="00136E46"/>
    <w:rsid w:val="00137E20"/>
    <w:rsid w:val="00140195"/>
    <w:rsid w:val="0014346A"/>
    <w:rsid w:val="001438A1"/>
    <w:rsid w:val="001441E9"/>
    <w:rsid w:val="001444B2"/>
    <w:rsid w:val="0014495A"/>
    <w:rsid w:val="00146358"/>
    <w:rsid w:val="00146D46"/>
    <w:rsid w:val="00146FD0"/>
    <w:rsid w:val="001476AF"/>
    <w:rsid w:val="00150E05"/>
    <w:rsid w:val="0015110C"/>
    <w:rsid w:val="00152426"/>
    <w:rsid w:val="00153F31"/>
    <w:rsid w:val="00155E30"/>
    <w:rsid w:val="00155E94"/>
    <w:rsid w:val="0015650D"/>
    <w:rsid w:val="00156852"/>
    <w:rsid w:val="00157984"/>
    <w:rsid w:val="001617FF"/>
    <w:rsid w:val="00162893"/>
    <w:rsid w:val="001637E4"/>
    <w:rsid w:val="00163E62"/>
    <w:rsid w:val="00164498"/>
    <w:rsid w:val="001645F4"/>
    <w:rsid w:val="001646CD"/>
    <w:rsid w:val="00164D26"/>
    <w:rsid w:val="00165306"/>
    <w:rsid w:val="00166D1F"/>
    <w:rsid w:val="00166F48"/>
    <w:rsid w:val="00167E75"/>
    <w:rsid w:val="001707A9"/>
    <w:rsid w:val="00172538"/>
    <w:rsid w:val="00172823"/>
    <w:rsid w:val="00173F5A"/>
    <w:rsid w:val="00174B29"/>
    <w:rsid w:val="001754AF"/>
    <w:rsid w:val="00175657"/>
    <w:rsid w:val="001768B4"/>
    <w:rsid w:val="00176F81"/>
    <w:rsid w:val="00180DFE"/>
    <w:rsid w:val="00181140"/>
    <w:rsid w:val="00181FE6"/>
    <w:rsid w:val="00182820"/>
    <w:rsid w:val="001830F6"/>
    <w:rsid w:val="00183C5E"/>
    <w:rsid w:val="00183E48"/>
    <w:rsid w:val="00184970"/>
    <w:rsid w:val="00184AA5"/>
    <w:rsid w:val="00184F51"/>
    <w:rsid w:val="00185B3C"/>
    <w:rsid w:val="001861E4"/>
    <w:rsid w:val="00186429"/>
    <w:rsid w:val="001872FE"/>
    <w:rsid w:val="001873F9"/>
    <w:rsid w:val="00187B2F"/>
    <w:rsid w:val="00192B5F"/>
    <w:rsid w:val="00193B5C"/>
    <w:rsid w:val="001946AA"/>
    <w:rsid w:val="001A02E8"/>
    <w:rsid w:val="001A0C45"/>
    <w:rsid w:val="001A0E60"/>
    <w:rsid w:val="001A1965"/>
    <w:rsid w:val="001A1C02"/>
    <w:rsid w:val="001A412E"/>
    <w:rsid w:val="001A532A"/>
    <w:rsid w:val="001A55B6"/>
    <w:rsid w:val="001A5912"/>
    <w:rsid w:val="001A7270"/>
    <w:rsid w:val="001A7890"/>
    <w:rsid w:val="001A7E36"/>
    <w:rsid w:val="001B0A2C"/>
    <w:rsid w:val="001B1540"/>
    <w:rsid w:val="001B163A"/>
    <w:rsid w:val="001B1892"/>
    <w:rsid w:val="001B3E7E"/>
    <w:rsid w:val="001B3ECF"/>
    <w:rsid w:val="001B4061"/>
    <w:rsid w:val="001B52FC"/>
    <w:rsid w:val="001B59E1"/>
    <w:rsid w:val="001B6A07"/>
    <w:rsid w:val="001B6D91"/>
    <w:rsid w:val="001C0C2B"/>
    <w:rsid w:val="001C175B"/>
    <w:rsid w:val="001C1CF7"/>
    <w:rsid w:val="001C1F73"/>
    <w:rsid w:val="001C27DC"/>
    <w:rsid w:val="001C31A1"/>
    <w:rsid w:val="001C36FB"/>
    <w:rsid w:val="001C3B1D"/>
    <w:rsid w:val="001C3DFB"/>
    <w:rsid w:val="001C4183"/>
    <w:rsid w:val="001C570B"/>
    <w:rsid w:val="001C5B6D"/>
    <w:rsid w:val="001C5BBB"/>
    <w:rsid w:val="001C65ED"/>
    <w:rsid w:val="001D12ED"/>
    <w:rsid w:val="001D1E20"/>
    <w:rsid w:val="001D306F"/>
    <w:rsid w:val="001D3315"/>
    <w:rsid w:val="001D450D"/>
    <w:rsid w:val="001D519D"/>
    <w:rsid w:val="001D6BE0"/>
    <w:rsid w:val="001E3169"/>
    <w:rsid w:val="001E34F6"/>
    <w:rsid w:val="001E45DB"/>
    <w:rsid w:val="001E4FB6"/>
    <w:rsid w:val="001E6449"/>
    <w:rsid w:val="001E7562"/>
    <w:rsid w:val="001F00AA"/>
    <w:rsid w:val="001F01C8"/>
    <w:rsid w:val="001F15E3"/>
    <w:rsid w:val="001F21A9"/>
    <w:rsid w:val="001F29D0"/>
    <w:rsid w:val="001F34E7"/>
    <w:rsid w:val="001F4349"/>
    <w:rsid w:val="001F43B9"/>
    <w:rsid w:val="001F49AF"/>
    <w:rsid w:val="001F4B22"/>
    <w:rsid w:val="001F60BF"/>
    <w:rsid w:val="001F60C9"/>
    <w:rsid w:val="001F6ACD"/>
    <w:rsid w:val="001F6F71"/>
    <w:rsid w:val="001F73E5"/>
    <w:rsid w:val="001F78D2"/>
    <w:rsid w:val="001F7A75"/>
    <w:rsid w:val="001F7B46"/>
    <w:rsid w:val="00200E7E"/>
    <w:rsid w:val="0020139C"/>
    <w:rsid w:val="00201A1A"/>
    <w:rsid w:val="00201EED"/>
    <w:rsid w:val="00202C52"/>
    <w:rsid w:val="002034C4"/>
    <w:rsid w:val="00203BC1"/>
    <w:rsid w:val="00203D58"/>
    <w:rsid w:val="0020610F"/>
    <w:rsid w:val="00207DAE"/>
    <w:rsid w:val="002108BE"/>
    <w:rsid w:val="00211459"/>
    <w:rsid w:val="0021151B"/>
    <w:rsid w:val="002119A6"/>
    <w:rsid w:val="00211BAE"/>
    <w:rsid w:val="0021219F"/>
    <w:rsid w:val="0021294D"/>
    <w:rsid w:val="00212A6E"/>
    <w:rsid w:val="00213866"/>
    <w:rsid w:val="002142D4"/>
    <w:rsid w:val="002148F8"/>
    <w:rsid w:val="00216110"/>
    <w:rsid w:val="00216574"/>
    <w:rsid w:val="00217F3B"/>
    <w:rsid w:val="00220D06"/>
    <w:rsid w:val="00220D3C"/>
    <w:rsid w:val="00221C14"/>
    <w:rsid w:val="00222180"/>
    <w:rsid w:val="00222616"/>
    <w:rsid w:val="00223360"/>
    <w:rsid w:val="00223A10"/>
    <w:rsid w:val="00224E63"/>
    <w:rsid w:val="00225342"/>
    <w:rsid w:val="0022558D"/>
    <w:rsid w:val="00225F58"/>
    <w:rsid w:val="00226029"/>
    <w:rsid w:val="002268EF"/>
    <w:rsid w:val="002269B7"/>
    <w:rsid w:val="0023096F"/>
    <w:rsid w:val="00233BA9"/>
    <w:rsid w:val="00233E48"/>
    <w:rsid w:val="00234F17"/>
    <w:rsid w:val="0023754A"/>
    <w:rsid w:val="00237B63"/>
    <w:rsid w:val="00237F19"/>
    <w:rsid w:val="00240A07"/>
    <w:rsid w:val="00240C69"/>
    <w:rsid w:val="00240CAC"/>
    <w:rsid w:val="00241524"/>
    <w:rsid w:val="00241DD7"/>
    <w:rsid w:val="00243370"/>
    <w:rsid w:val="0024368C"/>
    <w:rsid w:val="002442DA"/>
    <w:rsid w:val="002443B0"/>
    <w:rsid w:val="0024690E"/>
    <w:rsid w:val="00247409"/>
    <w:rsid w:val="00247A89"/>
    <w:rsid w:val="00247F8C"/>
    <w:rsid w:val="00250201"/>
    <w:rsid w:val="00250B42"/>
    <w:rsid w:val="00251D57"/>
    <w:rsid w:val="0025299F"/>
    <w:rsid w:val="00253668"/>
    <w:rsid w:val="0025397D"/>
    <w:rsid w:val="00254365"/>
    <w:rsid w:val="00254BFD"/>
    <w:rsid w:val="00254F8B"/>
    <w:rsid w:val="00255C68"/>
    <w:rsid w:val="002572C8"/>
    <w:rsid w:val="0026154A"/>
    <w:rsid w:val="00262366"/>
    <w:rsid w:val="00263775"/>
    <w:rsid w:val="00265A53"/>
    <w:rsid w:val="002660D0"/>
    <w:rsid w:val="00267B73"/>
    <w:rsid w:val="002711A4"/>
    <w:rsid w:val="0027193A"/>
    <w:rsid w:val="00271B00"/>
    <w:rsid w:val="002739A1"/>
    <w:rsid w:val="0027408C"/>
    <w:rsid w:val="00274DEB"/>
    <w:rsid w:val="002753F2"/>
    <w:rsid w:val="002758FA"/>
    <w:rsid w:val="00276177"/>
    <w:rsid w:val="002761DA"/>
    <w:rsid w:val="00276231"/>
    <w:rsid w:val="00276308"/>
    <w:rsid w:val="0027707A"/>
    <w:rsid w:val="0028020E"/>
    <w:rsid w:val="002817D1"/>
    <w:rsid w:val="00281D65"/>
    <w:rsid w:val="0028341E"/>
    <w:rsid w:val="00283D96"/>
    <w:rsid w:val="00283DDC"/>
    <w:rsid w:val="0028539D"/>
    <w:rsid w:val="00285F80"/>
    <w:rsid w:val="0028603D"/>
    <w:rsid w:val="00286335"/>
    <w:rsid w:val="0028642C"/>
    <w:rsid w:val="0028757E"/>
    <w:rsid w:val="0029121E"/>
    <w:rsid w:val="00291313"/>
    <w:rsid w:val="002949DD"/>
    <w:rsid w:val="00297722"/>
    <w:rsid w:val="002A13A9"/>
    <w:rsid w:val="002A1456"/>
    <w:rsid w:val="002A19E9"/>
    <w:rsid w:val="002A21CC"/>
    <w:rsid w:val="002A398F"/>
    <w:rsid w:val="002A39E3"/>
    <w:rsid w:val="002A3BBD"/>
    <w:rsid w:val="002A4F3C"/>
    <w:rsid w:val="002A50F4"/>
    <w:rsid w:val="002A51E7"/>
    <w:rsid w:val="002A52EF"/>
    <w:rsid w:val="002A5B9D"/>
    <w:rsid w:val="002A5E60"/>
    <w:rsid w:val="002A5E9A"/>
    <w:rsid w:val="002A66C5"/>
    <w:rsid w:val="002A749A"/>
    <w:rsid w:val="002B0945"/>
    <w:rsid w:val="002B1C71"/>
    <w:rsid w:val="002B3BCD"/>
    <w:rsid w:val="002B43C0"/>
    <w:rsid w:val="002B5782"/>
    <w:rsid w:val="002B6F60"/>
    <w:rsid w:val="002B73C8"/>
    <w:rsid w:val="002C0B01"/>
    <w:rsid w:val="002C1520"/>
    <w:rsid w:val="002C3D39"/>
    <w:rsid w:val="002C52A3"/>
    <w:rsid w:val="002C6036"/>
    <w:rsid w:val="002C62D4"/>
    <w:rsid w:val="002C76D6"/>
    <w:rsid w:val="002D064D"/>
    <w:rsid w:val="002D2286"/>
    <w:rsid w:val="002D3799"/>
    <w:rsid w:val="002D3D86"/>
    <w:rsid w:val="002D479A"/>
    <w:rsid w:val="002D5365"/>
    <w:rsid w:val="002D66EE"/>
    <w:rsid w:val="002D72AB"/>
    <w:rsid w:val="002D799C"/>
    <w:rsid w:val="002D79A8"/>
    <w:rsid w:val="002E0F5E"/>
    <w:rsid w:val="002E12A4"/>
    <w:rsid w:val="002E16B6"/>
    <w:rsid w:val="002E1964"/>
    <w:rsid w:val="002E1CC2"/>
    <w:rsid w:val="002E3943"/>
    <w:rsid w:val="002E3CDE"/>
    <w:rsid w:val="002E44FF"/>
    <w:rsid w:val="002E46EA"/>
    <w:rsid w:val="002E5BAA"/>
    <w:rsid w:val="002E7C0F"/>
    <w:rsid w:val="002F05E2"/>
    <w:rsid w:val="002F12D8"/>
    <w:rsid w:val="002F18B3"/>
    <w:rsid w:val="002F1DF5"/>
    <w:rsid w:val="002F26DE"/>
    <w:rsid w:val="002F414A"/>
    <w:rsid w:val="002F4761"/>
    <w:rsid w:val="002F48F5"/>
    <w:rsid w:val="002F6AE9"/>
    <w:rsid w:val="002F70AA"/>
    <w:rsid w:val="002F7687"/>
    <w:rsid w:val="0030050F"/>
    <w:rsid w:val="00300713"/>
    <w:rsid w:val="0030094D"/>
    <w:rsid w:val="0030272B"/>
    <w:rsid w:val="00302DFA"/>
    <w:rsid w:val="0030437A"/>
    <w:rsid w:val="0030592C"/>
    <w:rsid w:val="00306C8D"/>
    <w:rsid w:val="00307477"/>
    <w:rsid w:val="0030776B"/>
    <w:rsid w:val="00307809"/>
    <w:rsid w:val="00313165"/>
    <w:rsid w:val="0031442C"/>
    <w:rsid w:val="00314EA1"/>
    <w:rsid w:val="0031679A"/>
    <w:rsid w:val="0031799E"/>
    <w:rsid w:val="00317A4C"/>
    <w:rsid w:val="00323554"/>
    <w:rsid w:val="00323771"/>
    <w:rsid w:val="003238A3"/>
    <w:rsid w:val="0032473A"/>
    <w:rsid w:val="003254F1"/>
    <w:rsid w:val="003264D2"/>
    <w:rsid w:val="00326FF2"/>
    <w:rsid w:val="00330D9C"/>
    <w:rsid w:val="003314EC"/>
    <w:rsid w:val="003315B4"/>
    <w:rsid w:val="003317ED"/>
    <w:rsid w:val="00332F8E"/>
    <w:rsid w:val="00333435"/>
    <w:rsid w:val="00333E62"/>
    <w:rsid w:val="00335BEE"/>
    <w:rsid w:val="00336353"/>
    <w:rsid w:val="00336D32"/>
    <w:rsid w:val="00340F38"/>
    <w:rsid w:val="00342112"/>
    <w:rsid w:val="00343449"/>
    <w:rsid w:val="00343C7A"/>
    <w:rsid w:val="00344BD5"/>
    <w:rsid w:val="003450AE"/>
    <w:rsid w:val="00345581"/>
    <w:rsid w:val="00347608"/>
    <w:rsid w:val="0035210C"/>
    <w:rsid w:val="003531B8"/>
    <w:rsid w:val="00353301"/>
    <w:rsid w:val="00353C66"/>
    <w:rsid w:val="003546AE"/>
    <w:rsid w:val="00355334"/>
    <w:rsid w:val="00356F67"/>
    <w:rsid w:val="003578A3"/>
    <w:rsid w:val="003578FA"/>
    <w:rsid w:val="00357970"/>
    <w:rsid w:val="003600FD"/>
    <w:rsid w:val="00360C73"/>
    <w:rsid w:val="00362AA2"/>
    <w:rsid w:val="00363E48"/>
    <w:rsid w:val="00364A27"/>
    <w:rsid w:val="003660CA"/>
    <w:rsid w:val="00366EA3"/>
    <w:rsid w:val="00371548"/>
    <w:rsid w:val="00372AA9"/>
    <w:rsid w:val="003730C5"/>
    <w:rsid w:val="00373998"/>
    <w:rsid w:val="00374713"/>
    <w:rsid w:val="00376759"/>
    <w:rsid w:val="003771ED"/>
    <w:rsid w:val="003813D3"/>
    <w:rsid w:val="00382A10"/>
    <w:rsid w:val="00383AB0"/>
    <w:rsid w:val="00384297"/>
    <w:rsid w:val="00384DA2"/>
    <w:rsid w:val="003864B5"/>
    <w:rsid w:val="00387765"/>
    <w:rsid w:val="00387B78"/>
    <w:rsid w:val="0039027D"/>
    <w:rsid w:val="00390BBC"/>
    <w:rsid w:val="0039183E"/>
    <w:rsid w:val="003918A1"/>
    <w:rsid w:val="00392429"/>
    <w:rsid w:val="00392B1A"/>
    <w:rsid w:val="00393081"/>
    <w:rsid w:val="00394536"/>
    <w:rsid w:val="00394B04"/>
    <w:rsid w:val="00396898"/>
    <w:rsid w:val="003A0418"/>
    <w:rsid w:val="003A0B6D"/>
    <w:rsid w:val="003A18EC"/>
    <w:rsid w:val="003A1C4E"/>
    <w:rsid w:val="003A27EC"/>
    <w:rsid w:val="003A2C19"/>
    <w:rsid w:val="003A2C66"/>
    <w:rsid w:val="003A2D81"/>
    <w:rsid w:val="003A32E9"/>
    <w:rsid w:val="003A3F6F"/>
    <w:rsid w:val="003A465C"/>
    <w:rsid w:val="003A49E5"/>
    <w:rsid w:val="003A4A15"/>
    <w:rsid w:val="003A688A"/>
    <w:rsid w:val="003A6957"/>
    <w:rsid w:val="003A767C"/>
    <w:rsid w:val="003A78C0"/>
    <w:rsid w:val="003A7FC3"/>
    <w:rsid w:val="003B0CA7"/>
    <w:rsid w:val="003B22C7"/>
    <w:rsid w:val="003B4E58"/>
    <w:rsid w:val="003B6D12"/>
    <w:rsid w:val="003B7373"/>
    <w:rsid w:val="003C081A"/>
    <w:rsid w:val="003C0D31"/>
    <w:rsid w:val="003C1249"/>
    <w:rsid w:val="003C3E40"/>
    <w:rsid w:val="003C4096"/>
    <w:rsid w:val="003C655D"/>
    <w:rsid w:val="003C6A68"/>
    <w:rsid w:val="003C7246"/>
    <w:rsid w:val="003D045A"/>
    <w:rsid w:val="003D153D"/>
    <w:rsid w:val="003D1757"/>
    <w:rsid w:val="003D1BBF"/>
    <w:rsid w:val="003D2B56"/>
    <w:rsid w:val="003D2E4E"/>
    <w:rsid w:val="003D47B3"/>
    <w:rsid w:val="003D4BDE"/>
    <w:rsid w:val="003D5739"/>
    <w:rsid w:val="003D6336"/>
    <w:rsid w:val="003D6B5E"/>
    <w:rsid w:val="003D6F01"/>
    <w:rsid w:val="003D7170"/>
    <w:rsid w:val="003D740F"/>
    <w:rsid w:val="003D75B9"/>
    <w:rsid w:val="003E23D1"/>
    <w:rsid w:val="003E3276"/>
    <w:rsid w:val="003E3BD0"/>
    <w:rsid w:val="003E4D6A"/>
    <w:rsid w:val="003E65CB"/>
    <w:rsid w:val="003E6856"/>
    <w:rsid w:val="003E6A33"/>
    <w:rsid w:val="003E6B33"/>
    <w:rsid w:val="003E7F7F"/>
    <w:rsid w:val="003F047F"/>
    <w:rsid w:val="003F07CF"/>
    <w:rsid w:val="003F07D5"/>
    <w:rsid w:val="003F0B9B"/>
    <w:rsid w:val="003F0D4C"/>
    <w:rsid w:val="003F1443"/>
    <w:rsid w:val="003F1FC9"/>
    <w:rsid w:val="003F212D"/>
    <w:rsid w:val="003F2AE8"/>
    <w:rsid w:val="003F33FC"/>
    <w:rsid w:val="003F3496"/>
    <w:rsid w:val="003F458E"/>
    <w:rsid w:val="003F543E"/>
    <w:rsid w:val="003F56F4"/>
    <w:rsid w:val="003F7C0D"/>
    <w:rsid w:val="004010FA"/>
    <w:rsid w:val="00402E7E"/>
    <w:rsid w:val="00403CBC"/>
    <w:rsid w:val="00403EE8"/>
    <w:rsid w:val="004045DA"/>
    <w:rsid w:val="00404F23"/>
    <w:rsid w:val="004052F9"/>
    <w:rsid w:val="004060C7"/>
    <w:rsid w:val="0040640C"/>
    <w:rsid w:val="00407A1E"/>
    <w:rsid w:val="00410AED"/>
    <w:rsid w:val="00410E6F"/>
    <w:rsid w:val="004111F7"/>
    <w:rsid w:val="00411A1C"/>
    <w:rsid w:val="00412220"/>
    <w:rsid w:val="00412C97"/>
    <w:rsid w:val="00413EB8"/>
    <w:rsid w:val="00414150"/>
    <w:rsid w:val="0041641C"/>
    <w:rsid w:val="00417187"/>
    <w:rsid w:val="00417A45"/>
    <w:rsid w:val="00420F26"/>
    <w:rsid w:val="00421857"/>
    <w:rsid w:val="0042273E"/>
    <w:rsid w:val="004231C8"/>
    <w:rsid w:val="004234AB"/>
    <w:rsid w:val="0042358A"/>
    <w:rsid w:val="00423DB0"/>
    <w:rsid w:val="00424F07"/>
    <w:rsid w:val="00427161"/>
    <w:rsid w:val="00434ACE"/>
    <w:rsid w:val="00434F7B"/>
    <w:rsid w:val="004360A5"/>
    <w:rsid w:val="00436597"/>
    <w:rsid w:val="0044067B"/>
    <w:rsid w:val="00440970"/>
    <w:rsid w:val="00440D09"/>
    <w:rsid w:val="00443254"/>
    <w:rsid w:val="00443414"/>
    <w:rsid w:val="00443A16"/>
    <w:rsid w:val="00443AC7"/>
    <w:rsid w:val="00443E6E"/>
    <w:rsid w:val="00444B69"/>
    <w:rsid w:val="00444BEF"/>
    <w:rsid w:val="00447FC7"/>
    <w:rsid w:val="00450E22"/>
    <w:rsid w:val="00451037"/>
    <w:rsid w:val="00451A9E"/>
    <w:rsid w:val="00452183"/>
    <w:rsid w:val="00452A9D"/>
    <w:rsid w:val="0045355E"/>
    <w:rsid w:val="00453731"/>
    <w:rsid w:val="00453E99"/>
    <w:rsid w:val="00454B02"/>
    <w:rsid w:val="00454B8F"/>
    <w:rsid w:val="00454EC8"/>
    <w:rsid w:val="00455221"/>
    <w:rsid w:val="00455749"/>
    <w:rsid w:val="00455E1E"/>
    <w:rsid w:val="00460DB2"/>
    <w:rsid w:val="00461076"/>
    <w:rsid w:val="004622E7"/>
    <w:rsid w:val="0046286F"/>
    <w:rsid w:val="0046356C"/>
    <w:rsid w:val="004648CD"/>
    <w:rsid w:val="00464BFA"/>
    <w:rsid w:val="00465EFC"/>
    <w:rsid w:val="00466F3A"/>
    <w:rsid w:val="00467D91"/>
    <w:rsid w:val="00470599"/>
    <w:rsid w:val="00470C78"/>
    <w:rsid w:val="004714FB"/>
    <w:rsid w:val="0047230C"/>
    <w:rsid w:val="00472B77"/>
    <w:rsid w:val="0047302A"/>
    <w:rsid w:val="004732FB"/>
    <w:rsid w:val="004743E5"/>
    <w:rsid w:val="00475689"/>
    <w:rsid w:val="004759FF"/>
    <w:rsid w:val="00476AE3"/>
    <w:rsid w:val="00480AC2"/>
    <w:rsid w:val="004819B0"/>
    <w:rsid w:val="00485902"/>
    <w:rsid w:val="00485B5B"/>
    <w:rsid w:val="00486277"/>
    <w:rsid w:val="004868DF"/>
    <w:rsid w:val="00486A48"/>
    <w:rsid w:val="00486C9E"/>
    <w:rsid w:val="00492F18"/>
    <w:rsid w:val="0049342C"/>
    <w:rsid w:val="00493B35"/>
    <w:rsid w:val="00494240"/>
    <w:rsid w:val="004951D5"/>
    <w:rsid w:val="00495ABF"/>
    <w:rsid w:val="0049642E"/>
    <w:rsid w:val="00496638"/>
    <w:rsid w:val="00496D29"/>
    <w:rsid w:val="00497670"/>
    <w:rsid w:val="004A12D2"/>
    <w:rsid w:val="004A2F84"/>
    <w:rsid w:val="004A37CA"/>
    <w:rsid w:val="004A3E87"/>
    <w:rsid w:val="004A5C0C"/>
    <w:rsid w:val="004A5D03"/>
    <w:rsid w:val="004A69CF"/>
    <w:rsid w:val="004A78BE"/>
    <w:rsid w:val="004B0A40"/>
    <w:rsid w:val="004B0DF0"/>
    <w:rsid w:val="004B2435"/>
    <w:rsid w:val="004B24F5"/>
    <w:rsid w:val="004B2803"/>
    <w:rsid w:val="004B2908"/>
    <w:rsid w:val="004B4428"/>
    <w:rsid w:val="004B4A8F"/>
    <w:rsid w:val="004B4C6E"/>
    <w:rsid w:val="004B6881"/>
    <w:rsid w:val="004B772F"/>
    <w:rsid w:val="004C0635"/>
    <w:rsid w:val="004C0BEE"/>
    <w:rsid w:val="004C2132"/>
    <w:rsid w:val="004C2D7F"/>
    <w:rsid w:val="004C3BFE"/>
    <w:rsid w:val="004C3EF1"/>
    <w:rsid w:val="004C4CD1"/>
    <w:rsid w:val="004C5CE2"/>
    <w:rsid w:val="004C7276"/>
    <w:rsid w:val="004D0266"/>
    <w:rsid w:val="004D0269"/>
    <w:rsid w:val="004D059D"/>
    <w:rsid w:val="004D0643"/>
    <w:rsid w:val="004D27EF"/>
    <w:rsid w:val="004D3CB9"/>
    <w:rsid w:val="004D5D08"/>
    <w:rsid w:val="004D65A0"/>
    <w:rsid w:val="004D6653"/>
    <w:rsid w:val="004D6721"/>
    <w:rsid w:val="004E0D0F"/>
    <w:rsid w:val="004E15F8"/>
    <w:rsid w:val="004E2D1F"/>
    <w:rsid w:val="004E3556"/>
    <w:rsid w:val="004E4AE6"/>
    <w:rsid w:val="004E5A05"/>
    <w:rsid w:val="004E755A"/>
    <w:rsid w:val="004F09D3"/>
    <w:rsid w:val="004F2A8D"/>
    <w:rsid w:val="004F4E23"/>
    <w:rsid w:val="004F5E2C"/>
    <w:rsid w:val="004F6F48"/>
    <w:rsid w:val="005002B4"/>
    <w:rsid w:val="005006A5"/>
    <w:rsid w:val="005012B2"/>
    <w:rsid w:val="00505E97"/>
    <w:rsid w:val="005064B3"/>
    <w:rsid w:val="005066D4"/>
    <w:rsid w:val="00506754"/>
    <w:rsid w:val="00506B40"/>
    <w:rsid w:val="0050716A"/>
    <w:rsid w:val="0050741A"/>
    <w:rsid w:val="00507494"/>
    <w:rsid w:val="00510147"/>
    <w:rsid w:val="0051043E"/>
    <w:rsid w:val="00510640"/>
    <w:rsid w:val="00510AE1"/>
    <w:rsid w:val="00512361"/>
    <w:rsid w:val="00513536"/>
    <w:rsid w:val="00513930"/>
    <w:rsid w:val="0051455E"/>
    <w:rsid w:val="00515596"/>
    <w:rsid w:val="0051561D"/>
    <w:rsid w:val="00516FAC"/>
    <w:rsid w:val="0051748F"/>
    <w:rsid w:val="00517725"/>
    <w:rsid w:val="00517B67"/>
    <w:rsid w:val="00524A11"/>
    <w:rsid w:val="0052507D"/>
    <w:rsid w:val="00525EE3"/>
    <w:rsid w:val="00526217"/>
    <w:rsid w:val="00526CAE"/>
    <w:rsid w:val="00526F0F"/>
    <w:rsid w:val="00527068"/>
    <w:rsid w:val="00527D2D"/>
    <w:rsid w:val="005303B0"/>
    <w:rsid w:val="00530BEA"/>
    <w:rsid w:val="00531BFC"/>
    <w:rsid w:val="005342AB"/>
    <w:rsid w:val="005349DE"/>
    <w:rsid w:val="00534CE1"/>
    <w:rsid w:val="005355AF"/>
    <w:rsid w:val="00536A01"/>
    <w:rsid w:val="00537176"/>
    <w:rsid w:val="00540225"/>
    <w:rsid w:val="00540436"/>
    <w:rsid w:val="00540AC5"/>
    <w:rsid w:val="00541271"/>
    <w:rsid w:val="0054188B"/>
    <w:rsid w:val="00543231"/>
    <w:rsid w:val="005441AC"/>
    <w:rsid w:val="0054454E"/>
    <w:rsid w:val="00544654"/>
    <w:rsid w:val="005448D6"/>
    <w:rsid w:val="00544EC5"/>
    <w:rsid w:val="00544F35"/>
    <w:rsid w:val="00544FC7"/>
    <w:rsid w:val="00547911"/>
    <w:rsid w:val="00552447"/>
    <w:rsid w:val="00553049"/>
    <w:rsid w:val="00553B8D"/>
    <w:rsid w:val="005547AE"/>
    <w:rsid w:val="00555620"/>
    <w:rsid w:val="00556D20"/>
    <w:rsid w:val="00560B37"/>
    <w:rsid w:val="00561238"/>
    <w:rsid w:val="005612E3"/>
    <w:rsid w:val="005618E5"/>
    <w:rsid w:val="00563578"/>
    <w:rsid w:val="00564888"/>
    <w:rsid w:val="00565188"/>
    <w:rsid w:val="00565192"/>
    <w:rsid w:val="005662FE"/>
    <w:rsid w:val="00567847"/>
    <w:rsid w:val="00567B77"/>
    <w:rsid w:val="005705D3"/>
    <w:rsid w:val="00571276"/>
    <w:rsid w:val="005715C7"/>
    <w:rsid w:val="00573C0F"/>
    <w:rsid w:val="00574304"/>
    <w:rsid w:val="00574B60"/>
    <w:rsid w:val="00574C8F"/>
    <w:rsid w:val="005759A9"/>
    <w:rsid w:val="00575DC6"/>
    <w:rsid w:val="00576BAF"/>
    <w:rsid w:val="00577F28"/>
    <w:rsid w:val="00580200"/>
    <w:rsid w:val="005827C7"/>
    <w:rsid w:val="005856F0"/>
    <w:rsid w:val="00585801"/>
    <w:rsid w:val="005858C6"/>
    <w:rsid w:val="00585C2E"/>
    <w:rsid w:val="00586DA0"/>
    <w:rsid w:val="00587F89"/>
    <w:rsid w:val="00590101"/>
    <w:rsid w:val="0059015E"/>
    <w:rsid w:val="00590413"/>
    <w:rsid w:val="005926B3"/>
    <w:rsid w:val="00592C0C"/>
    <w:rsid w:val="00593630"/>
    <w:rsid w:val="005938ED"/>
    <w:rsid w:val="00594F7B"/>
    <w:rsid w:val="005952B1"/>
    <w:rsid w:val="00595FEA"/>
    <w:rsid w:val="0059618A"/>
    <w:rsid w:val="0059634C"/>
    <w:rsid w:val="00596848"/>
    <w:rsid w:val="0059687E"/>
    <w:rsid w:val="005A02A0"/>
    <w:rsid w:val="005A0FFE"/>
    <w:rsid w:val="005A1332"/>
    <w:rsid w:val="005A1BEF"/>
    <w:rsid w:val="005A1DE1"/>
    <w:rsid w:val="005A2EDB"/>
    <w:rsid w:val="005A362A"/>
    <w:rsid w:val="005A3AD2"/>
    <w:rsid w:val="005A42E7"/>
    <w:rsid w:val="005A510A"/>
    <w:rsid w:val="005A5BF3"/>
    <w:rsid w:val="005A6E3C"/>
    <w:rsid w:val="005A6EB7"/>
    <w:rsid w:val="005A78EC"/>
    <w:rsid w:val="005A7AB8"/>
    <w:rsid w:val="005A7F55"/>
    <w:rsid w:val="005B058C"/>
    <w:rsid w:val="005B3826"/>
    <w:rsid w:val="005B3FE8"/>
    <w:rsid w:val="005B53E3"/>
    <w:rsid w:val="005B5484"/>
    <w:rsid w:val="005B6A04"/>
    <w:rsid w:val="005C0A4B"/>
    <w:rsid w:val="005C0B85"/>
    <w:rsid w:val="005C23ED"/>
    <w:rsid w:val="005C3D33"/>
    <w:rsid w:val="005C4A68"/>
    <w:rsid w:val="005C5A54"/>
    <w:rsid w:val="005C60F5"/>
    <w:rsid w:val="005C679F"/>
    <w:rsid w:val="005C6912"/>
    <w:rsid w:val="005C6A03"/>
    <w:rsid w:val="005C7EA1"/>
    <w:rsid w:val="005D0677"/>
    <w:rsid w:val="005D0FB2"/>
    <w:rsid w:val="005D40E5"/>
    <w:rsid w:val="005D4744"/>
    <w:rsid w:val="005D4B69"/>
    <w:rsid w:val="005D68A3"/>
    <w:rsid w:val="005D6BD1"/>
    <w:rsid w:val="005D70A0"/>
    <w:rsid w:val="005D7D54"/>
    <w:rsid w:val="005E0EB5"/>
    <w:rsid w:val="005E26EF"/>
    <w:rsid w:val="005E2B4D"/>
    <w:rsid w:val="005E4152"/>
    <w:rsid w:val="005E62F2"/>
    <w:rsid w:val="005E73C3"/>
    <w:rsid w:val="005F0458"/>
    <w:rsid w:val="005F2139"/>
    <w:rsid w:val="005F3183"/>
    <w:rsid w:val="005F4790"/>
    <w:rsid w:val="005F589A"/>
    <w:rsid w:val="005F628F"/>
    <w:rsid w:val="005F7A6E"/>
    <w:rsid w:val="005F7C45"/>
    <w:rsid w:val="00600004"/>
    <w:rsid w:val="006000E5"/>
    <w:rsid w:val="00600314"/>
    <w:rsid w:val="006007BF"/>
    <w:rsid w:val="00600BFA"/>
    <w:rsid w:val="00600E51"/>
    <w:rsid w:val="006013CB"/>
    <w:rsid w:val="00601663"/>
    <w:rsid w:val="006034A2"/>
    <w:rsid w:val="00603718"/>
    <w:rsid w:val="00603D9B"/>
    <w:rsid w:val="00603ED4"/>
    <w:rsid w:val="00604195"/>
    <w:rsid w:val="00605F01"/>
    <w:rsid w:val="0060795F"/>
    <w:rsid w:val="00607BD2"/>
    <w:rsid w:val="00607D32"/>
    <w:rsid w:val="00610523"/>
    <w:rsid w:val="00610754"/>
    <w:rsid w:val="00610E92"/>
    <w:rsid w:val="0061136A"/>
    <w:rsid w:val="006114EF"/>
    <w:rsid w:val="00611EA1"/>
    <w:rsid w:val="00611FCB"/>
    <w:rsid w:val="0061266C"/>
    <w:rsid w:val="006139C0"/>
    <w:rsid w:val="006150FA"/>
    <w:rsid w:val="0061592E"/>
    <w:rsid w:val="00615AB6"/>
    <w:rsid w:val="00617738"/>
    <w:rsid w:val="00622B46"/>
    <w:rsid w:val="00624498"/>
    <w:rsid w:val="00624C7F"/>
    <w:rsid w:val="00626430"/>
    <w:rsid w:val="00626B59"/>
    <w:rsid w:val="00630C89"/>
    <w:rsid w:val="00631A6E"/>
    <w:rsid w:val="006328AE"/>
    <w:rsid w:val="006331D3"/>
    <w:rsid w:val="00633AD4"/>
    <w:rsid w:val="00634EED"/>
    <w:rsid w:val="0063534B"/>
    <w:rsid w:val="00635468"/>
    <w:rsid w:val="00636891"/>
    <w:rsid w:val="00640563"/>
    <w:rsid w:val="00640DF1"/>
    <w:rsid w:val="00640F8F"/>
    <w:rsid w:val="00641802"/>
    <w:rsid w:val="006428D8"/>
    <w:rsid w:val="00643AAE"/>
    <w:rsid w:val="0064432F"/>
    <w:rsid w:val="0064570A"/>
    <w:rsid w:val="00650B16"/>
    <w:rsid w:val="00651901"/>
    <w:rsid w:val="0065245D"/>
    <w:rsid w:val="00652C3B"/>
    <w:rsid w:val="00653840"/>
    <w:rsid w:val="00655927"/>
    <w:rsid w:val="00655A00"/>
    <w:rsid w:val="006572C5"/>
    <w:rsid w:val="00657AD2"/>
    <w:rsid w:val="006608A9"/>
    <w:rsid w:val="0066103E"/>
    <w:rsid w:val="006663B8"/>
    <w:rsid w:val="00666CDC"/>
    <w:rsid w:val="006675FC"/>
    <w:rsid w:val="00670134"/>
    <w:rsid w:val="00670349"/>
    <w:rsid w:val="00670B47"/>
    <w:rsid w:val="006718C1"/>
    <w:rsid w:val="006722C0"/>
    <w:rsid w:val="0067419E"/>
    <w:rsid w:val="006756CC"/>
    <w:rsid w:val="006756F0"/>
    <w:rsid w:val="00675A5E"/>
    <w:rsid w:val="00680E2B"/>
    <w:rsid w:val="006819D3"/>
    <w:rsid w:val="00682E6D"/>
    <w:rsid w:val="00683C3E"/>
    <w:rsid w:val="00684846"/>
    <w:rsid w:val="006851FC"/>
    <w:rsid w:val="00686262"/>
    <w:rsid w:val="006875C8"/>
    <w:rsid w:val="00687CCD"/>
    <w:rsid w:val="0069066D"/>
    <w:rsid w:val="00690867"/>
    <w:rsid w:val="00690B2A"/>
    <w:rsid w:val="00692EFA"/>
    <w:rsid w:val="00693222"/>
    <w:rsid w:val="006948C3"/>
    <w:rsid w:val="006965D2"/>
    <w:rsid w:val="006A086B"/>
    <w:rsid w:val="006A0939"/>
    <w:rsid w:val="006A0F25"/>
    <w:rsid w:val="006A0F6C"/>
    <w:rsid w:val="006A21E9"/>
    <w:rsid w:val="006A2E06"/>
    <w:rsid w:val="006A338E"/>
    <w:rsid w:val="006A353B"/>
    <w:rsid w:val="006A4609"/>
    <w:rsid w:val="006A47B4"/>
    <w:rsid w:val="006A4C6A"/>
    <w:rsid w:val="006A65A0"/>
    <w:rsid w:val="006A68B7"/>
    <w:rsid w:val="006A6A97"/>
    <w:rsid w:val="006A6F5C"/>
    <w:rsid w:val="006A70C3"/>
    <w:rsid w:val="006B02CA"/>
    <w:rsid w:val="006B083D"/>
    <w:rsid w:val="006B2D80"/>
    <w:rsid w:val="006B334C"/>
    <w:rsid w:val="006B4FA2"/>
    <w:rsid w:val="006B72E1"/>
    <w:rsid w:val="006C4809"/>
    <w:rsid w:val="006C4D19"/>
    <w:rsid w:val="006C554D"/>
    <w:rsid w:val="006C729E"/>
    <w:rsid w:val="006D184D"/>
    <w:rsid w:val="006D220E"/>
    <w:rsid w:val="006D26D8"/>
    <w:rsid w:val="006D2DCB"/>
    <w:rsid w:val="006D2EB5"/>
    <w:rsid w:val="006D4D79"/>
    <w:rsid w:val="006D4DFA"/>
    <w:rsid w:val="006D5065"/>
    <w:rsid w:val="006D554C"/>
    <w:rsid w:val="006D564D"/>
    <w:rsid w:val="006D580A"/>
    <w:rsid w:val="006D6EBB"/>
    <w:rsid w:val="006E002B"/>
    <w:rsid w:val="006E064F"/>
    <w:rsid w:val="006E21AD"/>
    <w:rsid w:val="006E2362"/>
    <w:rsid w:val="006E295E"/>
    <w:rsid w:val="006E2E6B"/>
    <w:rsid w:val="006E3928"/>
    <w:rsid w:val="006E3FF9"/>
    <w:rsid w:val="006E4300"/>
    <w:rsid w:val="006E44F2"/>
    <w:rsid w:val="006E4AC5"/>
    <w:rsid w:val="006E4F12"/>
    <w:rsid w:val="006E66DC"/>
    <w:rsid w:val="006E6ADD"/>
    <w:rsid w:val="006F0E5E"/>
    <w:rsid w:val="006F2ED8"/>
    <w:rsid w:val="006F3830"/>
    <w:rsid w:val="006F49BF"/>
    <w:rsid w:val="006F569A"/>
    <w:rsid w:val="006F5E63"/>
    <w:rsid w:val="006F65CF"/>
    <w:rsid w:val="006F7EA7"/>
    <w:rsid w:val="0070068C"/>
    <w:rsid w:val="00700DFB"/>
    <w:rsid w:val="007014B7"/>
    <w:rsid w:val="00702C38"/>
    <w:rsid w:val="00702FC6"/>
    <w:rsid w:val="007036EA"/>
    <w:rsid w:val="007050AA"/>
    <w:rsid w:val="00705DEA"/>
    <w:rsid w:val="00706A82"/>
    <w:rsid w:val="00706D2D"/>
    <w:rsid w:val="007070E3"/>
    <w:rsid w:val="00712E86"/>
    <w:rsid w:val="00713506"/>
    <w:rsid w:val="00714382"/>
    <w:rsid w:val="00714D36"/>
    <w:rsid w:val="00717705"/>
    <w:rsid w:val="00720AE6"/>
    <w:rsid w:val="007247AF"/>
    <w:rsid w:val="00724F7C"/>
    <w:rsid w:val="0072643C"/>
    <w:rsid w:val="007279D0"/>
    <w:rsid w:val="007309B2"/>
    <w:rsid w:val="0073137F"/>
    <w:rsid w:val="0073213E"/>
    <w:rsid w:val="00732165"/>
    <w:rsid w:val="00732448"/>
    <w:rsid w:val="007338F3"/>
    <w:rsid w:val="00735727"/>
    <w:rsid w:val="00735B41"/>
    <w:rsid w:val="0073766D"/>
    <w:rsid w:val="00737FCC"/>
    <w:rsid w:val="00740094"/>
    <w:rsid w:val="00740592"/>
    <w:rsid w:val="007410A8"/>
    <w:rsid w:val="00741FFC"/>
    <w:rsid w:val="00742FB1"/>
    <w:rsid w:val="00743191"/>
    <w:rsid w:val="007433EF"/>
    <w:rsid w:val="00743781"/>
    <w:rsid w:val="00743783"/>
    <w:rsid w:val="00743909"/>
    <w:rsid w:val="00743E6B"/>
    <w:rsid w:val="00744490"/>
    <w:rsid w:val="00744FCB"/>
    <w:rsid w:val="0074512B"/>
    <w:rsid w:val="00750378"/>
    <w:rsid w:val="00750B8E"/>
    <w:rsid w:val="00750F61"/>
    <w:rsid w:val="00751E89"/>
    <w:rsid w:val="0075216C"/>
    <w:rsid w:val="00752A90"/>
    <w:rsid w:val="00752C69"/>
    <w:rsid w:val="00753364"/>
    <w:rsid w:val="00753A5E"/>
    <w:rsid w:val="007556D2"/>
    <w:rsid w:val="00755F07"/>
    <w:rsid w:val="0075658E"/>
    <w:rsid w:val="0075674D"/>
    <w:rsid w:val="0076068C"/>
    <w:rsid w:val="007606C1"/>
    <w:rsid w:val="0076165A"/>
    <w:rsid w:val="00764C9C"/>
    <w:rsid w:val="0076507F"/>
    <w:rsid w:val="007665C8"/>
    <w:rsid w:val="0076677F"/>
    <w:rsid w:val="00766C43"/>
    <w:rsid w:val="00767857"/>
    <w:rsid w:val="00770581"/>
    <w:rsid w:val="007729F3"/>
    <w:rsid w:val="007732B8"/>
    <w:rsid w:val="007737A3"/>
    <w:rsid w:val="007742C1"/>
    <w:rsid w:val="00777828"/>
    <w:rsid w:val="00782690"/>
    <w:rsid w:val="00783059"/>
    <w:rsid w:val="00783BA9"/>
    <w:rsid w:val="0078435A"/>
    <w:rsid w:val="00784CFD"/>
    <w:rsid w:val="007850E6"/>
    <w:rsid w:val="00785508"/>
    <w:rsid w:val="00785AB3"/>
    <w:rsid w:val="007860EA"/>
    <w:rsid w:val="007862FF"/>
    <w:rsid w:val="00786EA0"/>
    <w:rsid w:val="007877E8"/>
    <w:rsid w:val="0079138E"/>
    <w:rsid w:val="007921B4"/>
    <w:rsid w:val="00792FAB"/>
    <w:rsid w:val="00795C86"/>
    <w:rsid w:val="007961E3"/>
    <w:rsid w:val="007965E2"/>
    <w:rsid w:val="0079740E"/>
    <w:rsid w:val="007976C6"/>
    <w:rsid w:val="007A1104"/>
    <w:rsid w:val="007A11E9"/>
    <w:rsid w:val="007A171C"/>
    <w:rsid w:val="007A181C"/>
    <w:rsid w:val="007A2B42"/>
    <w:rsid w:val="007A2CB5"/>
    <w:rsid w:val="007A33E4"/>
    <w:rsid w:val="007A3E79"/>
    <w:rsid w:val="007A534C"/>
    <w:rsid w:val="007A5A50"/>
    <w:rsid w:val="007A618A"/>
    <w:rsid w:val="007A61F9"/>
    <w:rsid w:val="007A642D"/>
    <w:rsid w:val="007A6F9E"/>
    <w:rsid w:val="007A74BE"/>
    <w:rsid w:val="007A7C84"/>
    <w:rsid w:val="007B22A3"/>
    <w:rsid w:val="007B306C"/>
    <w:rsid w:val="007B51B9"/>
    <w:rsid w:val="007B6532"/>
    <w:rsid w:val="007B6CDF"/>
    <w:rsid w:val="007B7CCB"/>
    <w:rsid w:val="007B7F59"/>
    <w:rsid w:val="007C0CC1"/>
    <w:rsid w:val="007C0CC3"/>
    <w:rsid w:val="007C1A44"/>
    <w:rsid w:val="007C1AB5"/>
    <w:rsid w:val="007C266B"/>
    <w:rsid w:val="007C2E34"/>
    <w:rsid w:val="007C3565"/>
    <w:rsid w:val="007C41BA"/>
    <w:rsid w:val="007C4CC2"/>
    <w:rsid w:val="007C4CFF"/>
    <w:rsid w:val="007C586A"/>
    <w:rsid w:val="007C6B2B"/>
    <w:rsid w:val="007C7033"/>
    <w:rsid w:val="007C7814"/>
    <w:rsid w:val="007D0441"/>
    <w:rsid w:val="007D0738"/>
    <w:rsid w:val="007D0D58"/>
    <w:rsid w:val="007D1336"/>
    <w:rsid w:val="007D187C"/>
    <w:rsid w:val="007D229F"/>
    <w:rsid w:val="007D31D3"/>
    <w:rsid w:val="007D3EE3"/>
    <w:rsid w:val="007D4E09"/>
    <w:rsid w:val="007D5CC5"/>
    <w:rsid w:val="007D6F2F"/>
    <w:rsid w:val="007E12ED"/>
    <w:rsid w:val="007E15CD"/>
    <w:rsid w:val="007E16CE"/>
    <w:rsid w:val="007E2015"/>
    <w:rsid w:val="007E24AE"/>
    <w:rsid w:val="007E2542"/>
    <w:rsid w:val="007E41A6"/>
    <w:rsid w:val="007E4D9D"/>
    <w:rsid w:val="007E4E4A"/>
    <w:rsid w:val="007E69E0"/>
    <w:rsid w:val="007E6C8B"/>
    <w:rsid w:val="007E7FF7"/>
    <w:rsid w:val="007F1D9B"/>
    <w:rsid w:val="007F29BD"/>
    <w:rsid w:val="007F2B51"/>
    <w:rsid w:val="007F2BDA"/>
    <w:rsid w:val="007F3400"/>
    <w:rsid w:val="007F44BE"/>
    <w:rsid w:val="007F65D6"/>
    <w:rsid w:val="007F6B76"/>
    <w:rsid w:val="007F7490"/>
    <w:rsid w:val="00801470"/>
    <w:rsid w:val="00801D41"/>
    <w:rsid w:val="008042C4"/>
    <w:rsid w:val="00804911"/>
    <w:rsid w:val="008053EC"/>
    <w:rsid w:val="00807FF1"/>
    <w:rsid w:val="008108C8"/>
    <w:rsid w:val="00810C3E"/>
    <w:rsid w:val="00810DD8"/>
    <w:rsid w:val="00811566"/>
    <w:rsid w:val="0081183B"/>
    <w:rsid w:val="00813355"/>
    <w:rsid w:val="00813600"/>
    <w:rsid w:val="00815417"/>
    <w:rsid w:val="00815DA9"/>
    <w:rsid w:val="00816D82"/>
    <w:rsid w:val="008177EE"/>
    <w:rsid w:val="00817BF4"/>
    <w:rsid w:val="008202D2"/>
    <w:rsid w:val="0082152E"/>
    <w:rsid w:val="0082253E"/>
    <w:rsid w:val="00822EE2"/>
    <w:rsid w:val="0082541D"/>
    <w:rsid w:val="00825C64"/>
    <w:rsid w:val="00825D85"/>
    <w:rsid w:val="008263B5"/>
    <w:rsid w:val="008270C1"/>
    <w:rsid w:val="00830610"/>
    <w:rsid w:val="00831A59"/>
    <w:rsid w:val="00831F41"/>
    <w:rsid w:val="008321E4"/>
    <w:rsid w:val="00832292"/>
    <w:rsid w:val="008331A3"/>
    <w:rsid w:val="00833F84"/>
    <w:rsid w:val="00834401"/>
    <w:rsid w:val="00834A98"/>
    <w:rsid w:val="00835149"/>
    <w:rsid w:val="00835A0D"/>
    <w:rsid w:val="00835C5A"/>
    <w:rsid w:val="008364A9"/>
    <w:rsid w:val="0083707A"/>
    <w:rsid w:val="00840945"/>
    <w:rsid w:val="00841320"/>
    <w:rsid w:val="00841889"/>
    <w:rsid w:val="00841FF5"/>
    <w:rsid w:val="00843951"/>
    <w:rsid w:val="00843C04"/>
    <w:rsid w:val="00845767"/>
    <w:rsid w:val="00845D1C"/>
    <w:rsid w:val="00846A1B"/>
    <w:rsid w:val="00850B06"/>
    <w:rsid w:val="00850D44"/>
    <w:rsid w:val="0085276E"/>
    <w:rsid w:val="00853724"/>
    <w:rsid w:val="00853848"/>
    <w:rsid w:val="008550F9"/>
    <w:rsid w:val="00856734"/>
    <w:rsid w:val="008567F5"/>
    <w:rsid w:val="00857F14"/>
    <w:rsid w:val="00860410"/>
    <w:rsid w:val="0086350F"/>
    <w:rsid w:val="008639BF"/>
    <w:rsid w:val="00863A2F"/>
    <w:rsid w:val="00864C49"/>
    <w:rsid w:val="00864F48"/>
    <w:rsid w:val="008672D9"/>
    <w:rsid w:val="008710F8"/>
    <w:rsid w:val="0087211B"/>
    <w:rsid w:val="0087212F"/>
    <w:rsid w:val="008745B8"/>
    <w:rsid w:val="00874C80"/>
    <w:rsid w:val="00875CA1"/>
    <w:rsid w:val="00876B28"/>
    <w:rsid w:val="00877B82"/>
    <w:rsid w:val="008800D6"/>
    <w:rsid w:val="00880B8C"/>
    <w:rsid w:val="00880DB9"/>
    <w:rsid w:val="0088335E"/>
    <w:rsid w:val="0088388C"/>
    <w:rsid w:val="00884129"/>
    <w:rsid w:val="008847AC"/>
    <w:rsid w:val="0088523B"/>
    <w:rsid w:val="008871BE"/>
    <w:rsid w:val="008908D6"/>
    <w:rsid w:val="00891AB0"/>
    <w:rsid w:val="00891B24"/>
    <w:rsid w:val="00891E50"/>
    <w:rsid w:val="008943BF"/>
    <w:rsid w:val="00894ACF"/>
    <w:rsid w:val="00895089"/>
    <w:rsid w:val="008A19E4"/>
    <w:rsid w:val="008A22BF"/>
    <w:rsid w:val="008A2F37"/>
    <w:rsid w:val="008A37B8"/>
    <w:rsid w:val="008A38DC"/>
    <w:rsid w:val="008A5A5C"/>
    <w:rsid w:val="008A680A"/>
    <w:rsid w:val="008A7132"/>
    <w:rsid w:val="008A77BA"/>
    <w:rsid w:val="008B057D"/>
    <w:rsid w:val="008B2704"/>
    <w:rsid w:val="008B3D48"/>
    <w:rsid w:val="008B4C4A"/>
    <w:rsid w:val="008B5F2C"/>
    <w:rsid w:val="008B7663"/>
    <w:rsid w:val="008C1068"/>
    <w:rsid w:val="008C2690"/>
    <w:rsid w:val="008C2E03"/>
    <w:rsid w:val="008C31D9"/>
    <w:rsid w:val="008C3D2A"/>
    <w:rsid w:val="008C54B4"/>
    <w:rsid w:val="008C7234"/>
    <w:rsid w:val="008C7D17"/>
    <w:rsid w:val="008C7FEC"/>
    <w:rsid w:val="008D1D9E"/>
    <w:rsid w:val="008D1FBB"/>
    <w:rsid w:val="008D3F46"/>
    <w:rsid w:val="008D4A23"/>
    <w:rsid w:val="008D517D"/>
    <w:rsid w:val="008D51D3"/>
    <w:rsid w:val="008D566B"/>
    <w:rsid w:val="008D5760"/>
    <w:rsid w:val="008D59FD"/>
    <w:rsid w:val="008D5AE0"/>
    <w:rsid w:val="008D5CDA"/>
    <w:rsid w:val="008D7069"/>
    <w:rsid w:val="008D7B00"/>
    <w:rsid w:val="008E063E"/>
    <w:rsid w:val="008E11EF"/>
    <w:rsid w:val="008E1203"/>
    <w:rsid w:val="008E138E"/>
    <w:rsid w:val="008E17E0"/>
    <w:rsid w:val="008E24E3"/>
    <w:rsid w:val="008E2697"/>
    <w:rsid w:val="008E2713"/>
    <w:rsid w:val="008E275C"/>
    <w:rsid w:val="008E2917"/>
    <w:rsid w:val="008E3409"/>
    <w:rsid w:val="008E34AC"/>
    <w:rsid w:val="008E4105"/>
    <w:rsid w:val="008E44E5"/>
    <w:rsid w:val="008E4986"/>
    <w:rsid w:val="008E56B3"/>
    <w:rsid w:val="008E67C3"/>
    <w:rsid w:val="008E6A52"/>
    <w:rsid w:val="008E7152"/>
    <w:rsid w:val="008E73AE"/>
    <w:rsid w:val="008F14A6"/>
    <w:rsid w:val="008F2018"/>
    <w:rsid w:val="008F39AB"/>
    <w:rsid w:val="008F48AA"/>
    <w:rsid w:val="008F525E"/>
    <w:rsid w:val="008F6897"/>
    <w:rsid w:val="008F69AE"/>
    <w:rsid w:val="008F7ACE"/>
    <w:rsid w:val="009000E0"/>
    <w:rsid w:val="009002CC"/>
    <w:rsid w:val="00901160"/>
    <w:rsid w:val="009017A6"/>
    <w:rsid w:val="00901F5A"/>
    <w:rsid w:val="00901FBE"/>
    <w:rsid w:val="00902383"/>
    <w:rsid w:val="00902558"/>
    <w:rsid w:val="00902D27"/>
    <w:rsid w:val="00904D83"/>
    <w:rsid w:val="00904F59"/>
    <w:rsid w:val="00905398"/>
    <w:rsid w:val="00905C6F"/>
    <w:rsid w:val="009060C0"/>
    <w:rsid w:val="0090665F"/>
    <w:rsid w:val="009076EA"/>
    <w:rsid w:val="00911876"/>
    <w:rsid w:val="009120AF"/>
    <w:rsid w:val="00912548"/>
    <w:rsid w:val="009128F9"/>
    <w:rsid w:val="009131D4"/>
    <w:rsid w:val="009143AA"/>
    <w:rsid w:val="009144E2"/>
    <w:rsid w:val="00917D45"/>
    <w:rsid w:val="009236F2"/>
    <w:rsid w:val="00924295"/>
    <w:rsid w:val="009246B8"/>
    <w:rsid w:val="00924A82"/>
    <w:rsid w:val="009258BC"/>
    <w:rsid w:val="00925D3A"/>
    <w:rsid w:val="00925D48"/>
    <w:rsid w:val="009278EE"/>
    <w:rsid w:val="009279DF"/>
    <w:rsid w:val="00927F48"/>
    <w:rsid w:val="009324CA"/>
    <w:rsid w:val="00933166"/>
    <w:rsid w:val="0093476F"/>
    <w:rsid w:val="00936AE6"/>
    <w:rsid w:val="00937F3C"/>
    <w:rsid w:val="00941AF9"/>
    <w:rsid w:val="009420B4"/>
    <w:rsid w:val="00942848"/>
    <w:rsid w:val="00943508"/>
    <w:rsid w:val="009446BC"/>
    <w:rsid w:val="00944A86"/>
    <w:rsid w:val="00944F0A"/>
    <w:rsid w:val="00945271"/>
    <w:rsid w:val="009456D2"/>
    <w:rsid w:val="00947993"/>
    <w:rsid w:val="009508B3"/>
    <w:rsid w:val="009508E1"/>
    <w:rsid w:val="00951BD0"/>
    <w:rsid w:val="00951C8C"/>
    <w:rsid w:val="00952634"/>
    <w:rsid w:val="00952C93"/>
    <w:rsid w:val="00952C94"/>
    <w:rsid w:val="0095335F"/>
    <w:rsid w:val="00953F21"/>
    <w:rsid w:val="009549CB"/>
    <w:rsid w:val="00954B55"/>
    <w:rsid w:val="009552B2"/>
    <w:rsid w:val="0095617A"/>
    <w:rsid w:val="009574A1"/>
    <w:rsid w:val="00957709"/>
    <w:rsid w:val="00960910"/>
    <w:rsid w:val="00960F5C"/>
    <w:rsid w:val="0096115D"/>
    <w:rsid w:val="00962B0F"/>
    <w:rsid w:val="00963E19"/>
    <w:rsid w:val="0096427B"/>
    <w:rsid w:val="009648D5"/>
    <w:rsid w:val="00964972"/>
    <w:rsid w:val="00965EEF"/>
    <w:rsid w:val="0096664D"/>
    <w:rsid w:val="00966BC8"/>
    <w:rsid w:val="00966E57"/>
    <w:rsid w:val="00966F35"/>
    <w:rsid w:val="009700D1"/>
    <w:rsid w:val="009702B6"/>
    <w:rsid w:val="00970B84"/>
    <w:rsid w:val="00970D7D"/>
    <w:rsid w:val="0097288C"/>
    <w:rsid w:val="0097312F"/>
    <w:rsid w:val="009739BB"/>
    <w:rsid w:val="00974B58"/>
    <w:rsid w:val="00974C2A"/>
    <w:rsid w:val="009757A3"/>
    <w:rsid w:val="009758C9"/>
    <w:rsid w:val="009837BD"/>
    <w:rsid w:val="00983A92"/>
    <w:rsid w:val="00983AE9"/>
    <w:rsid w:val="00984D17"/>
    <w:rsid w:val="00984D47"/>
    <w:rsid w:val="0098508D"/>
    <w:rsid w:val="0099012A"/>
    <w:rsid w:val="00991724"/>
    <w:rsid w:val="00991742"/>
    <w:rsid w:val="009924F2"/>
    <w:rsid w:val="00992852"/>
    <w:rsid w:val="0099297A"/>
    <w:rsid w:val="0099377C"/>
    <w:rsid w:val="00994329"/>
    <w:rsid w:val="00994AF3"/>
    <w:rsid w:val="00996519"/>
    <w:rsid w:val="009971A3"/>
    <w:rsid w:val="009A156A"/>
    <w:rsid w:val="009A1B44"/>
    <w:rsid w:val="009A1EA4"/>
    <w:rsid w:val="009A2307"/>
    <w:rsid w:val="009A24C9"/>
    <w:rsid w:val="009A28CD"/>
    <w:rsid w:val="009A2D8C"/>
    <w:rsid w:val="009A2DF7"/>
    <w:rsid w:val="009A3BBD"/>
    <w:rsid w:val="009A4CDD"/>
    <w:rsid w:val="009A4E61"/>
    <w:rsid w:val="009A5375"/>
    <w:rsid w:val="009A755C"/>
    <w:rsid w:val="009A7C25"/>
    <w:rsid w:val="009B259F"/>
    <w:rsid w:val="009B2CF8"/>
    <w:rsid w:val="009B3208"/>
    <w:rsid w:val="009B383F"/>
    <w:rsid w:val="009B46AD"/>
    <w:rsid w:val="009B5FB9"/>
    <w:rsid w:val="009B69D9"/>
    <w:rsid w:val="009B70A4"/>
    <w:rsid w:val="009C1475"/>
    <w:rsid w:val="009C2308"/>
    <w:rsid w:val="009C2C7C"/>
    <w:rsid w:val="009C3BB9"/>
    <w:rsid w:val="009C3CB4"/>
    <w:rsid w:val="009C3CE4"/>
    <w:rsid w:val="009C54B1"/>
    <w:rsid w:val="009C55C3"/>
    <w:rsid w:val="009C76E4"/>
    <w:rsid w:val="009C7FFC"/>
    <w:rsid w:val="009D0209"/>
    <w:rsid w:val="009D08F8"/>
    <w:rsid w:val="009D0B7F"/>
    <w:rsid w:val="009D0F0B"/>
    <w:rsid w:val="009D2568"/>
    <w:rsid w:val="009D30E1"/>
    <w:rsid w:val="009D3217"/>
    <w:rsid w:val="009D4669"/>
    <w:rsid w:val="009D4703"/>
    <w:rsid w:val="009D4C97"/>
    <w:rsid w:val="009D4E42"/>
    <w:rsid w:val="009D51C4"/>
    <w:rsid w:val="009D59BD"/>
    <w:rsid w:val="009D73D6"/>
    <w:rsid w:val="009D7674"/>
    <w:rsid w:val="009D7CB5"/>
    <w:rsid w:val="009D7F43"/>
    <w:rsid w:val="009D7FDD"/>
    <w:rsid w:val="009E026A"/>
    <w:rsid w:val="009E0A1E"/>
    <w:rsid w:val="009E0CF0"/>
    <w:rsid w:val="009E2467"/>
    <w:rsid w:val="009E40C5"/>
    <w:rsid w:val="009E4C53"/>
    <w:rsid w:val="009E58FD"/>
    <w:rsid w:val="009E5F9D"/>
    <w:rsid w:val="009E61A1"/>
    <w:rsid w:val="009E6A86"/>
    <w:rsid w:val="009E7A0A"/>
    <w:rsid w:val="009F0467"/>
    <w:rsid w:val="009F05FA"/>
    <w:rsid w:val="009F2ADA"/>
    <w:rsid w:val="009F36EB"/>
    <w:rsid w:val="009F4A9E"/>
    <w:rsid w:val="009F53CE"/>
    <w:rsid w:val="009F5A20"/>
    <w:rsid w:val="009F6BB7"/>
    <w:rsid w:val="009F6F10"/>
    <w:rsid w:val="009F70E0"/>
    <w:rsid w:val="009F7830"/>
    <w:rsid w:val="00A017AD"/>
    <w:rsid w:val="00A02FF9"/>
    <w:rsid w:val="00A03334"/>
    <w:rsid w:val="00A0381E"/>
    <w:rsid w:val="00A05469"/>
    <w:rsid w:val="00A071F3"/>
    <w:rsid w:val="00A114CD"/>
    <w:rsid w:val="00A11C2D"/>
    <w:rsid w:val="00A11C9B"/>
    <w:rsid w:val="00A1407A"/>
    <w:rsid w:val="00A1478F"/>
    <w:rsid w:val="00A1617E"/>
    <w:rsid w:val="00A16A7D"/>
    <w:rsid w:val="00A16CA9"/>
    <w:rsid w:val="00A16F21"/>
    <w:rsid w:val="00A20E75"/>
    <w:rsid w:val="00A235C9"/>
    <w:rsid w:val="00A23619"/>
    <w:rsid w:val="00A27589"/>
    <w:rsid w:val="00A32F5D"/>
    <w:rsid w:val="00A35EC6"/>
    <w:rsid w:val="00A36992"/>
    <w:rsid w:val="00A41947"/>
    <w:rsid w:val="00A42591"/>
    <w:rsid w:val="00A428F9"/>
    <w:rsid w:val="00A434C6"/>
    <w:rsid w:val="00A4384A"/>
    <w:rsid w:val="00A45E5C"/>
    <w:rsid w:val="00A46FDD"/>
    <w:rsid w:val="00A50DD0"/>
    <w:rsid w:val="00A540C3"/>
    <w:rsid w:val="00A54186"/>
    <w:rsid w:val="00A5492E"/>
    <w:rsid w:val="00A54A87"/>
    <w:rsid w:val="00A54E1A"/>
    <w:rsid w:val="00A56239"/>
    <w:rsid w:val="00A56522"/>
    <w:rsid w:val="00A56F8B"/>
    <w:rsid w:val="00A602E9"/>
    <w:rsid w:val="00A60B0D"/>
    <w:rsid w:val="00A61382"/>
    <w:rsid w:val="00A614E9"/>
    <w:rsid w:val="00A61759"/>
    <w:rsid w:val="00A61871"/>
    <w:rsid w:val="00A62250"/>
    <w:rsid w:val="00A623A0"/>
    <w:rsid w:val="00A6269B"/>
    <w:rsid w:val="00A639FD"/>
    <w:rsid w:val="00A64240"/>
    <w:rsid w:val="00A64868"/>
    <w:rsid w:val="00A670E3"/>
    <w:rsid w:val="00A67B12"/>
    <w:rsid w:val="00A70B32"/>
    <w:rsid w:val="00A70E06"/>
    <w:rsid w:val="00A71AFF"/>
    <w:rsid w:val="00A725DE"/>
    <w:rsid w:val="00A729B1"/>
    <w:rsid w:val="00A73F2C"/>
    <w:rsid w:val="00A73F76"/>
    <w:rsid w:val="00A74D92"/>
    <w:rsid w:val="00A750F1"/>
    <w:rsid w:val="00A77DAB"/>
    <w:rsid w:val="00A8146E"/>
    <w:rsid w:val="00A8153C"/>
    <w:rsid w:val="00A81BE0"/>
    <w:rsid w:val="00A82296"/>
    <w:rsid w:val="00A822E8"/>
    <w:rsid w:val="00A83A44"/>
    <w:rsid w:val="00A83D71"/>
    <w:rsid w:val="00A84505"/>
    <w:rsid w:val="00A84DCE"/>
    <w:rsid w:val="00A870FD"/>
    <w:rsid w:val="00A87CE3"/>
    <w:rsid w:val="00A911F5"/>
    <w:rsid w:val="00A91866"/>
    <w:rsid w:val="00A91A43"/>
    <w:rsid w:val="00A92464"/>
    <w:rsid w:val="00A942F3"/>
    <w:rsid w:val="00A947D2"/>
    <w:rsid w:val="00A94EFD"/>
    <w:rsid w:val="00A9516D"/>
    <w:rsid w:val="00A955CB"/>
    <w:rsid w:val="00A96204"/>
    <w:rsid w:val="00A9754D"/>
    <w:rsid w:val="00A97F74"/>
    <w:rsid w:val="00AA1F31"/>
    <w:rsid w:val="00AA45A6"/>
    <w:rsid w:val="00AA53FD"/>
    <w:rsid w:val="00AA5442"/>
    <w:rsid w:val="00AA620F"/>
    <w:rsid w:val="00AA6CDE"/>
    <w:rsid w:val="00AA7D12"/>
    <w:rsid w:val="00AB2AE4"/>
    <w:rsid w:val="00AB2B52"/>
    <w:rsid w:val="00AB3E22"/>
    <w:rsid w:val="00AB51C3"/>
    <w:rsid w:val="00AB7311"/>
    <w:rsid w:val="00AB7717"/>
    <w:rsid w:val="00AC0310"/>
    <w:rsid w:val="00AC0C77"/>
    <w:rsid w:val="00AC33C3"/>
    <w:rsid w:val="00AC4BC6"/>
    <w:rsid w:val="00AC4D6D"/>
    <w:rsid w:val="00AC52DB"/>
    <w:rsid w:val="00AC6AEF"/>
    <w:rsid w:val="00AC6C84"/>
    <w:rsid w:val="00AC6DD1"/>
    <w:rsid w:val="00AC7BAE"/>
    <w:rsid w:val="00AC7F9F"/>
    <w:rsid w:val="00AD00B9"/>
    <w:rsid w:val="00AD00D3"/>
    <w:rsid w:val="00AD0ACC"/>
    <w:rsid w:val="00AD0BEC"/>
    <w:rsid w:val="00AD1AF8"/>
    <w:rsid w:val="00AD251A"/>
    <w:rsid w:val="00AD2BA3"/>
    <w:rsid w:val="00AD388C"/>
    <w:rsid w:val="00AD43DA"/>
    <w:rsid w:val="00AD645B"/>
    <w:rsid w:val="00AD6537"/>
    <w:rsid w:val="00AD7068"/>
    <w:rsid w:val="00AD746E"/>
    <w:rsid w:val="00AD7709"/>
    <w:rsid w:val="00AD78FD"/>
    <w:rsid w:val="00AE0185"/>
    <w:rsid w:val="00AE2090"/>
    <w:rsid w:val="00AE329C"/>
    <w:rsid w:val="00AE375D"/>
    <w:rsid w:val="00AE41E5"/>
    <w:rsid w:val="00AE58B5"/>
    <w:rsid w:val="00AE590B"/>
    <w:rsid w:val="00AE5CE7"/>
    <w:rsid w:val="00AE6CC4"/>
    <w:rsid w:val="00AE6E92"/>
    <w:rsid w:val="00AE732A"/>
    <w:rsid w:val="00AE79AF"/>
    <w:rsid w:val="00AF2341"/>
    <w:rsid w:val="00AF2FCC"/>
    <w:rsid w:val="00AF32E7"/>
    <w:rsid w:val="00AF41DC"/>
    <w:rsid w:val="00AF4334"/>
    <w:rsid w:val="00AF4541"/>
    <w:rsid w:val="00AF7651"/>
    <w:rsid w:val="00AF7EE1"/>
    <w:rsid w:val="00B0117C"/>
    <w:rsid w:val="00B011E1"/>
    <w:rsid w:val="00B02EA9"/>
    <w:rsid w:val="00B051F3"/>
    <w:rsid w:val="00B05C3E"/>
    <w:rsid w:val="00B0675A"/>
    <w:rsid w:val="00B07E84"/>
    <w:rsid w:val="00B11A3C"/>
    <w:rsid w:val="00B11DB6"/>
    <w:rsid w:val="00B14F4A"/>
    <w:rsid w:val="00B151F9"/>
    <w:rsid w:val="00B1599F"/>
    <w:rsid w:val="00B166A8"/>
    <w:rsid w:val="00B20329"/>
    <w:rsid w:val="00B207BA"/>
    <w:rsid w:val="00B213A4"/>
    <w:rsid w:val="00B214CA"/>
    <w:rsid w:val="00B222E3"/>
    <w:rsid w:val="00B2248C"/>
    <w:rsid w:val="00B23167"/>
    <w:rsid w:val="00B234B5"/>
    <w:rsid w:val="00B25644"/>
    <w:rsid w:val="00B268BA"/>
    <w:rsid w:val="00B27071"/>
    <w:rsid w:val="00B2759C"/>
    <w:rsid w:val="00B27CEE"/>
    <w:rsid w:val="00B306E5"/>
    <w:rsid w:val="00B308A9"/>
    <w:rsid w:val="00B313DB"/>
    <w:rsid w:val="00B320F0"/>
    <w:rsid w:val="00B32667"/>
    <w:rsid w:val="00B33C7C"/>
    <w:rsid w:val="00B3491C"/>
    <w:rsid w:val="00B3511B"/>
    <w:rsid w:val="00B35348"/>
    <w:rsid w:val="00B35BF6"/>
    <w:rsid w:val="00B370B2"/>
    <w:rsid w:val="00B37CEE"/>
    <w:rsid w:val="00B418C4"/>
    <w:rsid w:val="00B41E90"/>
    <w:rsid w:val="00B42B34"/>
    <w:rsid w:val="00B447DB"/>
    <w:rsid w:val="00B4491F"/>
    <w:rsid w:val="00B45AE1"/>
    <w:rsid w:val="00B45E0F"/>
    <w:rsid w:val="00B47F33"/>
    <w:rsid w:val="00B50821"/>
    <w:rsid w:val="00B51145"/>
    <w:rsid w:val="00B5163C"/>
    <w:rsid w:val="00B527E7"/>
    <w:rsid w:val="00B53908"/>
    <w:rsid w:val="00B539E1"/>
    <w:rsid w:val="00B5503B"/>
    <w:rsid w:val="00B55072"/>
    <w:rsid w:val="00B551DD"/>
    <w:rsid w:val="00B56976"/>
    <w:rsid w:val="00B57FF4"/>
    <w:rsid w:val="00B61969"/>
    <w:rsid w:val="00B65148"/>
    <w:rsid w:val="00B6576E"/>
    <w:rsid w:val="00B65ABD"/>
    <w:rsid w:val="00B66247"/>
    <w:rsid w:val="00B664CD"/>
    <w:rsid w:val="00B708B8"/>
    <w:rsid w:val="00B7140C"/>
    <w:rsid w:val="00B71C48"/>
    <w:rsid w:val="00B72B6B"/>
    <w:rsid w:val="00B7433E"/>
    <w:rsid w:val="00B74938"/>
    <w:rsid w:val="00B758CC"/>
    <w:rsid w:val="00B75C71"/>
    <w:rsid w:val="00B76792"/>
    <w:rsid w:val="00B77225"/>
    <w:rsid w:val="00B773BE"/>
    <w:rsid w:val="00B80B61"/>
    <w:rsid w:val="00B83113"/>
    <w:rsid w:val="00B84592"/>
    <w:rsid w:val="00B8484A"/>
    <w:rsid w:val="00B85E05"/>
    <w:rsid w:val="00B8692F"/>
    <w:rsid w:val="00B870C4"/>
    <w:rsid w:val="00B8738F"/>
    <w:rsid w:val="00B90670"/>
    <w:rsid w:val="00B913C4"/>
    <w:rsid w:val="00B92BE9"/>
    <w:rsid w:val="00B93499"/>
    <w:rsid w:val="00B94348"/>
    <w:rsid w:val="00B96396"/>
    <w:rsid w:val="00B968BC"/>
    <w:rsid w:val="00BA1127"/>
    <w:rsid w:val="00BA124C"/>
    <w:rsid w:val="00BA308D"/>
    <w:rsid w:val="00BA4507"/>
    <w:rsid w:val="00BA4D1C"/>
    <w:rsid w:val="00BA65E5"/>
    <w:rsid w:val="00BA692E"/>
    <w:rsid w:val="00BB1086"/>
    <w:rsid w:val="00BB1783"/>
    <w:rsid w:val="00BB18F9"/>
    <w:rsid w:val="00BB1C79"/>
    <w:rsid w:val="00BB23E1"/>
    <w:rsid w:val="00BB2D00"/>
    <w:rsid w:val="00BB3873"/>
    <w:rsid w:val="00BB3904"/>
    <w:rsid w:val="00BB3A57"/>
    <w:rsid w:val="00BB4F7F"/>
    <w:rsid w:val="00BB53F6"/>
    <w:rsid w:val="00BB60F8"/>
    <w:rsid w:val="00BB71FF"/>
    <w:rsid w:val="00BB7BF1"/>
    <w:rsid w:val="00BC0CF0"/>
    <w:rsid w:val="00BC1110"/>
    <w:rsid w:val="00BC1B34"/>
    <w:rsid w:val="00BC2A04"/>
    <w:rsid w:val="00BC2D2C"/>
    <w:rsid w:val="00BC38A5"/>
    <w:rsid w:val="00BC4766"/>
    <w:rsid w:val="00BC4C0B"/>
    <w:rsid w:val="00BC5257"/>
    <w:rsid w:val="00BC5BEB"/>
    <w:rsid w:val="00BC6B6D"/>
    <w:rsid w:val="00BD12A1"/>
    <w:rsid w:val="00BD39AF"/>
    <w:rsid w:val="00BD4E0E"/>
    <w:rsid w:val="00BE0540"/>
    <w:rsid w:val="00BE1E28"/>
    <w:rsid w:val="00BE4E54"/>
    <w:rsid w:val="00BE59F1"/>
    <w:rsid w:val="00BE5A88"/>
    <w:rsid w:val="00BE728F"/>
    <w:rsid w:val="00BF0E94"/>
    <w:rsid w:val="00BF119B"/>
    <w:rsid w:val="00BF1558"/>
    <w:rsid w:val="00BF270E"/>
    <w:rsid w:val="00BF3B0B"/>
    <w:rsid w:val="00BF4DBE"/>
    <w:rsid w:val="00C024E9"/>
    <w:rsid w:val="00C0304E"/>
    <w:rsid w:val="00C03AA1"/>
    <w:rsid w:val="00C04227"/>
    <w:rsid w:val="00C06FD8"/>
    <w:rsid w:val="00C077E8"/>
    <w:rsid w:val="00C0785E"/>
    <w:rsid w:val="00C07FE4"/>
    <w:rsid w:val="00C10933"/>
    <w:rsid w:val="00C10BFA"/>
    <w:rsid w:val="00C1189F"/>
    <w:rsid w:val="00C13883"/>
    <w:rsid w:val="00C13C41"/>
    <w:rsid w:val="00C14A1F"/>
    <w:rsid w:val="00C14FE7"/>
    <w:rsid w:val="00C15006"/>
    <w:rsid w:val="00C1597F"/>
    <w:rsid w:val="00C15D5E"/>
    <w:rsid w:val="00C16056"/>
    <w:rsid w:val="00C172CB"/>
    <w:rsid w:val="00C179B8"/>
    <w:rsid w:val="00C17A60"/>
    <w:rsid w:val="00C2299D"/>
    <w:rsid w:val="00C2316A"/>
    <w:rsid w:val="00C232DB"/>
    <w:rsid w:val="00C238EB"/>
    <w:rsid w:val="00C25B96"/>
    <w:rsid w:val="00C25E71"/>
    <w:rsid w:val="00C30E75"/>
    <w:rsid w:val="00C3208A"/>
    <w:rsid w:val="00C327DA"/>
    <w:rsid w:val="00C32EA3"/>
    <w:rsid w:val="00C33B60"/>
    <w:rsid w:val="00C33E02"/>
    <w:rsid w:val="00C358C5"/>
    <w:rsid w:val="00C3623A"/>
    <w:rsid w:val="00C36379"/>
    <w:rsid w:val="00C37E9F"/>
    <w:rsid w:val="00C41409"/>
    <w:rsid w:val="00C41631"/>
    <w:rsid w:val="00C42F93"/>
    <w:rsid w:val="00C431AD"/>
    <w:rsid w:val="00C4377D"/>
    <w:rsid w:val="00C4441F"/>
    <w:rsid w:val="00C4512E"/>
    <w:rsid w:val="00C4584B"/>
    <w:rsid w:val="00C467AC"/>
    <w:rsid w:val="00C47658"/>
    <w:rsid w:val="00C47DBB"/>
    <w:rsid w:val="00C508BA"/>
    <w:rsid w:val="00C51F50"/>
    <w:rsid w:val="00C525A0"/>
    <w:rsid w:val="00C52614"/>
    <w:rsid w:val="00C52707"/>
    <w:rsid w:val="00C52C58"/>
    <w:rsid w:val="00C530B1"/>
    <w:rsid w:val="00C53722"/>
    <w:rsid w:val="00C54F77"/>
    <w:rsid w:val="00C54FB7"/>
    <w:rsid w:val="00C552B6"/>
    <w:rsid w:val="00C55708"/>
    <w:rsid w:val="00C57979"/>
    <w:rsid w:val="00C57B63"/>
    <w:rsid w:val="00C61CCE"/>
    <w:rsid w:val="00C626BE"/>
    <w:rsid w:val="00C6367F"/>
    <w:rsid w:val="00C637AE"/>
    <w:rsid w:val="00C63FF2"/>
    <w:rsid w:val="00C65954"/>
    <w:rsid w:val="00C67476"/>
    <w:rsid w:val="00C67594"/>
    <w:rsid w:val="00C67BA8"/>
    <w:rsid w:val="00C70E7F"/>
    <w:rsid w:val="00C7129E"/>
    <w:rsid w:val="00C7179F"/>
    <w:rsid w:val="00C7233F"/>
    <w:rsid w:val="00C750B4"/>
    <w:rsid w:val="00C76581"/>
    <w:rsid w:val="00C76DD1"/>
    <w:rsid w:val="00C773A6"/>
    <w:rsid w:val="00C774E6"/>
    <w:rsid w:val="00C7758F"/>
    <w:rsid w:val="00C77A3A"/>
    <w:rsid w:val="00C83615"/>
    <w:rsid w:val="00C8474C"/>
    <w:rsid w:val="00C852F8"/>
    <w:rsid w:val="00C85D7A"/>
    <w:rsid w:val="00C865D6"/>
    <w:rsid w:val="00C86816"/>
    <w:rsid w:val="00C86D1F"/>
    <w:rsid w:val="00C92B43"/>
    <w:rsid w:val="00C93617"/>
    <w:rsid w:val="00C94556"/>
    <w:rsid w:val="00C948E5"/>
    <w:rsid w:val="00C95B11"/>
    <w:rsid w:val="00C96C5F"/>
    <w:rsid w:val="00C9768C"/>
    <w:rsid w:val="00C97CF3"/>
    <w:rsid w:val="00CA1626"/>
    <w:rsid w:val="00CA2775"/>
    <w:rsid w:val="00CA28A4"/>
    <w:rsid w:val="00CA2EAA"/>
    <w:rsid w:val="00CA3ED5"/>
    <w:rsid w:val="00CA3FE6"/>
    <w:rsid w:val="00CA42C1"/>
    <w:rsid w:val="00CA4A2E"/>
    <w:rsid w:val="00CA539A"/>
    <w:rsid w:val="00CA65C4"/>
    <w:rsid w:val="00CA7879"/>
    <w:rsid w:val="00CA7FC9"/>
    <w:rsid w:val="00CB1682"/>
    <w:rsid w:val="00CB17AF"/>
    <w:rsid w:val="00CB209C"/>
    <w:rsid w:val="00CB27CC"/>
    <w:rsid w:val="00CB2C67"/>
    <w:rsid w:val="00CB2E02"/>
    <w:rsid w:val="00CB33E6"/>
    <w:rsid w:val="00CB431E"/>
    <w:rsid w:val="00CB51C8"/>
    <w:rsid w:val="00CB577E"/>
    <w:rsid w:val="00CB6945"/>
    <w:rsid w:val="00CB764A"/>
    <w:rsid w:val="00CC008C"/>
    <w:rsid w:val="00CC16FD"/>
    <w:rsid w:val="00CC18A1"/>
    <w:rsid w:val="00CC1E8C"/>
    <w:rsid w:val="00CC28A6"/>
    <w:rsid w:val="00CC2958"/>
    <w:rsid w:val="00CC4C9A"/>
    <w:rsid w:val="00CC4F78"/>
    <w:rsid w:val="00CC5000"/>
    <w:rsid w:val="00CC559C"/>
    <w:rsid w:val="00CC6102"/>
    <w:rsid w:val="00CC62D2"/>
    <w:rsid w:val="00CC6CBC"/>
    <w:rsid w:val="00CD2146"/>
    <w:rsid w:val="00CD3A9E"/>
    <w:rsid w:val="00CD4B97"/>
    <w:rsid w:val="00CD5E5A"/>
    <w:rsid w:val="00CD669A"/>
    <w:rsid w:val="00CD7CAB"/>
    <w:rsid w:val="00CE08CF"/>
    <w:rsid w:val="00CE2466"/>
    <w:rsid w:val="00CE2D7B"/>
    <w:rsid w:val="00CE2E54"/>
    <w:rsid w:val="00CE3A60"/>
    <w:rsid w:val="00CE3C56"/>
    <w:rsid w:val="00CE49B6"/>
    <w:rsid w:val="00CE546B"/>
    <w:rsid w:val="00CE57C8"/>
    <w:rsid w:val="00CE5CC3"/>
    <w:rsid w:val="00CE6E3A"/>
    <w:rsid w:val="00CF07AC"/>
    <w:rsid w:val="00CF14E5"/>
    <w:rsid w:val="00CF1A90"/>
    <w:rsid w:val="00CF20C6"/>
    <w:rsid w:val="00CF237C"/>
    <w:rsid w:val="00CF2438"/>
    <w:rsid w:val="00CF27FE"/>
    <w:rsid w:val="00CF330A"/>
    <w:rsid w:val="00CF4E63"/>
    <w:rsid w:val="00CF4F3A"/>
    <w:rsid w:val="00CF57CC"/>
    <w:rsid w:val="00CF6974"/>
    <w:rsid w:val="00CF724E"/>
    <w:rsid w:val="00CF7AFE"/>
    <w:rsid w:val="00D0033A"/>
    <w:rsid w:val="00D00881"/>
    <w:rsid w:val="00D00D25"/>
    <w:rsid w:val="00D01BFB"/>
    <w:rsid w:val="00D01F1E"/>
    <w:rsid w:val="00D01FC0"/>
    <w:rsid w:val="00D0250C"/>
    <w:rsid w:val="00D05078"/>
    <w:rsid w:val="00D05B6A"/>
    <w:rsid w:val="00D05F0A"/>
    <w:rsid w:val="00D0605E"/>
    <w:rsid w:val="00D061BF"/>
    <w:rsid w:val="00D064E2"/>
    <w:rsid w:val="00D065E2"/>
    <w:rsid w:val="00D079E7"/>
    <w:rsid w:val="00D07B8F"/>
    <w:rsid w:val="00D10630"/>
    <w:rsid w:val="00D11938"/>
    <w:rsid w:val="00D12D0B"/>
    <w:rsid w:val="00D13F5B"/>
    <w:rsid w:val="00D141C5"/>
    <w:rsid w:val="00D146B5"/>
    <w:rsid w:val="00D14CC3"/>
    <w:rsid w:val="00D14EB3"/>
    <w:rsid w:val="00D16638"/>
    <w:rsid w:val="00D20AFF"/>
    <w:rsid w:val="00D21936"/>
    <w:rsid w:val="00D220D1"/>
    <w:rsid w:val="00D2253E"/>
    <w:rsid w:val="00D2525C"/>
    <w:rsid w:val="00D26E78"/>
    <w:rsid w:val="00D270D7"/>
    <w:rsid w:val="00D27C0C"/>
    <w:rsid w:val="00D27C0F"/>
    <w:rsid w:val="00D27F20"/>
    <w:rsid w:val="00D30491"/>
    <w:rsid w:val="00D30F47"/>
    <w:rsid w:val="00D32022"/>
    <w:rsid w:val="00D32F3C"/>
    <w:rsid w:val="00D33BDF"/>
    <w:rsid w:val="00D350D9"/>
    <w:rsid w:val="00D35E4A"/>
    <w:rsid w:val="00D362DD"/>
    <w:rsid w:val="00D377B9"/>
    <w:rsid w:val="00D37869"/>
    <w:rsid w:val="00D406AD"/>
    <w:rsid w:val="00D41A4D"/>
    <w:rsid w:val="00D41D07"/>
    <w:rsid w:val="00D43CE9"/>
    <w:rsid w:val="00D44832"/>
    <w:rsid w:val="00D4567F"/>
    <w:rsid w:val="00D45E2F"/>
    <w:rsid w:val="00D5174A"/>
    <w:rsid w:val="00D5203A"/>
    <w:rsid w:val="00D523CD"/>
    <w:rsid w:val="00D53DD0"/>
    <w:rsid w:val="00D56722"/>
    <w:rsid w:val="00D57C94"/>
    <w:rsid w:val="00D60407"/>
    <w:rsid w:val="00D6066E"/>
    <w:rsid w:val="00D616A0"/>
    <w:rsid w:val="00D63BF7"/>
    <w:rsid w:val="00D67073"/>
    <w:rsid w:val="00D67CD8"/>
    <w:rsid w:val="00D67F5D"/>
    <w:rsid w:val="00D71312"/>
    <w:rsid w:val="00D715F8"/>
    <w:rsid w:val="00D72A88"/>
    <w:rsid w:val="00D75742"/>
    <w:rsid w:val="00D75E3E"/>
    <w:rsid w:val="00D76CE7"/>
    <w:rsid w:val="00D7737B"/>
    <w:rsid w:val="00D77633"/>
    <w:rsid w:val="00D819BE"/>
    <w:rsid w:val="00D821BF"/>
    <w:rsid w:val="00D837A8"/>
    <w:rsid w:val="00D8482A"/>
    <w:rsid w:val="00D852AA"/>
    <w:rsid w:val="00D869C2"/>
    <w:rsid w:val="00D876B3"/>
    <w:rsid w:val="00D9037A"/>
    <w:rsid w:val="00D90840"/>
    <w:rsid w:val="00D90C5E"/>
    <w:rsid w:val="00D91F9F"/>
    <w:rsid w:val="00D92686"/>
    <w:rsid w:val="00D93446"/>
    <w:rsid w:val="00D93E2A"/>
    <w:rsid w:val="00D94BA1"/>
    <w:rsid w:val="00D94C80"/>
    <w:rsid w:val="00D95170"/>
    <w:rsid w:val="00D9626D"/>
    <w:rsid w:val="00D967D0"/>
    <w:rsid w:val="00D9787C"/>
    <w:rsid w:val="00DA0D0A"/>
    <w:rsid w:val="00DA13E1"/>
    <w:rsid w:val="00DA16A8"/>
    <w:rsid w:val="00DA21AA"/>
    <w:rsid w:val="00DA2ADF"/>
    <w:rsid w:val="00DA34F5"/>
    <w:rsid w:val="00DA35FE"/>
    <w:rsid w:val="00DA41AA"/>
    <w:rsid w:val="00DA4C41"/>
    <w:rsid w:val="00DA56EA"/>
    <w:rsid w:val="00DA5FC4"/>
    <w:rsid w:val="00DA7068"/>
    <w:rsid w:val="00DB0365"/>
    <w:rsid w:val="00DB11D7"/>
    <w:rsid w:val="00DB1219"/>
    <w:rsid w:val="00DB1CFD"/>
    <w:rsid w:val="00DB2995"/>
    <w:rsid w:val="00DB3963"/>
    <w:rsid w:val="00DB3DF3"/>
    <w:rsid w:val="00DB46FB"/>
    <w:rsid w:val="00DB49E7"/>
    <w:rsid w:val="00DB4F4A"/>
    <w:rsid w:val="00DB587F"/>
    <w:rsid w:val="00DB6407"/>
    <w:rsid w:val="00DB66C9"/>
    <w:rsid w:val="00DB68A9"/>
    <w:rsid w:val="00DB6E52"/>
    <w:rsid w:val="00DC2C80"/>
    <w:rsid w:val="00DC3414"/>
    <w:rsid w:val="00DC39E7"/>
    <w:rsid w:val="00DC4E82"/>
    <w:rsid w:val="00DC52D4"/>
    <w:rsid w:val="00DC5E13"/>
    <w:rsid w:val="00DC6519"/>
    <w:rsid w:val="00DC658B"/>
    <w:rsid w:val="00DC6D89"/>
    <w:rsid w:val="00DD028A"/>
    <w:rsid w:val="00DD0378"/>
    <w:rsid w:val="00DD0A76"/>
    <w:rsid w:val="00DD187B"/>
    <w:rsid w:val="00DD2287"/>
    <w:rsid w:val="00DD34CE"/>
    <w:rsid w:val="00DD35E1"/>
    <w:rsid w:val="00DD457E"/>
    <w:rsid w:val="00DD6CC8"/>
    <w:rsid w:val="00DD7E24"/>
    <w:rsid w:val="00DE0226"/>
    <w:rsid w:val="00DE0336"/>
    <w:rsid w:val="00DE06EE"/>
    <w:rsid w:val="00DE0799"/>
    <w:rsid w:val="00DE0E15"/>
    <w:rsid w:val="00DE39F2"/>
    <w:rsid w:val="00DE5300"/>
    <w:rsid w:val="00DF018A"/>
    <w:rsid w:val="00DF04D8"/>
    <w:rsid w:val="00DF0D08"/>
    <w:rsid w:val="00DF1D80"/>
    <w:rsid w:val="00DF21FC"/>
    <w:rsid w:val="00DF2D12"/>
    <w:rsid w:val="00DF34CA"/>
    <w:rsid w:val="00DF3A5E"/>
    <w:rsid w:val="00DF44D5"/>
    <w:rsid w:val="00DF465E"/>
    <w:rsid w:val="00DF617C"/>
    <w:rsid w:val="00DF7C4B"/>
    <w:rsid w:val="00E00F43"/>
    <w:rsid w:val="00E03B0F"/>
    <w:rsid w:val="00E04493"/>
    <w:rsid w:val="00E04C8A"/>
    <w:rsid w:val="00E0572F"/>
    <w:rsid w:val="00E05837"/>
    <w:rsid w:val="00E110EA"/>
    <w:rsid w:val="00E121F4"/>
    <w:rsid w:val="00E123E2"/>
    <w:rsid w:val="00E12845"/>
    <w:rsid w:val="00E12DC2"/>
    <w:rsid w:val="00E136DC"/>
    <w:rsid w:val="00E1428C"/>
    <w:rsid w:val="00E14C54"/>
    <w:rsid w:val="00E1507D"/>
    <w:rsid w:val="00E15101"/>
    <w:rsid w:val="00E1671E"/>
    <w:rsid w:val="00E16C87"/>
    <w:rsid w:val="00E17803"/>
    <w:rsid w:val="00E214EF"/>
    <w:rsid w:val="00E219E8"/>
    <w:rsid w:val="00E21C67"/>
    <w:rsid w:val="00E22EBD"/>
    <w:rsid w:val="00E236EE"/>
    <w:rsid w:val="00E23C2C"/>
    <w:rsid w:val="00E23FBA"/>
    <w:rsid w:val="00E24AC0"/>
    <w:rsid w:val="00E25BE1"/>
    <w:rsid w:val="00E2606C"/>
    <w:rsid w:val="00E26406"/>
    <w:rsid w:val="00E26EE5"/>
    <w:rsid w:val="00E26F49"/>
    <w:rsid w:val="00E3272F"/>
    <w:rsid w:val="00E333C1"/>
    <w:rsid w:val="00E33AAB"/>
    <w:rsid w:val="00E357CE"/>
    <w:rsid w:val="00E359D1"/>
    <w:rsid w:val="00E3717C"/>
    <w:rsid w:val="00E37DEB"/>
    <w:rsid w:val="00E4078B"/>
    <w:rsid w:val="00E41336"/>
    <w:rsid w:val="00E41E09"/>
    <w:rsid w:val="00E427AF"/>
    <w:rsid w:val="00E43A53"/>
    <w:rsid w:val="00E43A8C"/>
    <w:rsid w:val="00E43CE4"/>
    <w:rsid w:val="00E443F7"/>
    <w:rsid w:val="00E4514A"/>
    <w:rsid w:val="00E45330"/>
    <w:rsid w:val="00E45514"/>
    <w:rsid w:val="00E45F83"/>
    <w:rsid w:val="00E47F1F"/>
    <w:rsid w:val="00E501E9"/>
    <w:rsid w:val="00E51191"/>
    <w:rsid w:val="00E518A2"/>
    <w:rsid w:val="00E5294A"/>
    <w:rsid w:val="00E54FB8"/>
    <w:rsid w:val="00E55776"/>
    <w:rsid w:val="00E56C75"/>
    <w:rsid w:val="00E57245"/>
    <w:rsid w:val="00E6063E"/>
    <w:rsid w:val="00E60832"/>
    <w:rsid w:val="00E608BF"/>
    <w:rsid w:val="00E60B25"/>
    <w:rsid w:val="00E60C9B"/>
    <w:rsid w:val="00E60EF1"/>
    <w:rsid w:val="00E624F6"/>
    <w:rsid w:val="00E62F91"/>
    <w:rsid w:val="00E63CE3"/>
    <w:rsid w:val="00E642A7"/>
    <w:rsid w:val="00E645ED"/>
    <w:rsid w:val="00E65176"/>
    <w:rsid w:val="00E65864"/>
    <w:rsid w:val="00E65BED"/>
    <w:rsid w:val="00E66A4D"/>
    <w:rsid w:val="00E66B48"/>
    <w:rsid w:val="00E67043"/>
    <w:rsid w:val="00E671E6"/>
    <w:rsid w:val="00E67E6D"/>
    <w:rsid w:val="00E70196"/>
    <w:rsid w:val="00E73F70"/>
    <w:rsid w:val="00E74258"/>
    <w:rsid w:val="00E745B0"/>
    <w:rsid w:val="00E74956"/>
    <w:rsid w:val="00E74B8B"/>
    <w:rsid w:val="00E75F3B"/>
    <w:rsid w:val="00E77836"/>
    <w:rsid w:val="00E77B5D"/>
    <w:rsid w:val="00E80AFF"/>
    <w:rsid w:val="00E8167A"/>
    <w:rsid w:val="00E8176A"/>
    <w:rsid w:val="00E81864"/>
    <w:rsid w:val="00E826EB"/>
    <w:rsid w:val="00E82B6C"/>
    <w:rsid w:val="00E83196"/>
    <w:rsid w:val="00E83807"/>
    <w:rsid w:val="00E85CF8"/>
    <w:rsid w:val="00E867F9"/>
    <w:rsid w:val="00E91F4C"/>
    <w:rsid w:val="00E94345"/>
    <w:rsid w:val="00E9628D"/>
    <w:rsid w:val="00E964CA"/>
    <w:rsid w:val="00EA2D29"/>
    <w:rsid w:val="00EA3473"/>
    <w:rsid w:val="00EA3900"/>
    <w:rsid w:val="00EA4AB0"/>
    <w:rsid w:val="00EA68EA"/>
    <w:rsid w:val="00EA7078"/>
    <w:rsid w:val="00EA75EA"/>
    <w:rsid w:val="00EA7B37"/>
    <w:rsid w:val="00EA7E3C"/>
    <w:rsid w:val="00EB0581"/>
    <w:rsid w:val="00EB0D85"/>
    <w:rsid w:val="00EB2373"/>
    <w:rsid w:val="00EB2E3A"/>
    <w:rsid w:val="00EB3308"/>
    <w:rsid w:val="00EB4048"/>
    <w:rsid w:val="00EB45B0"/>
    <w:rsid w:val="00EB49A0"/>
    <w:rsid w:val="00EB4DB4"/>
    <w:rsid w:val="00EB5A12"/>
    <w:rsid w:val="00EB7209"/>
    <w:rsid w:val="00EC023F"/>
    <w:rsid w:val="00EC2335"/>
    <w:rsid w:val="00EC2AB3"/>
    <w:rsid w:val="00EC6C56"/>
    <w:rsid w:val="00ED0D2A"/>
    <w:rsid w:val="00ED2081"/>
    <w:rsid w:val="00ED2C01"/>
    <w:rsid w:val="00ED2C8B"/>
    <w:rsid w:val="00ED355B"/>
    <w:rsid w:val="00ED35D7"/>
    <w:rsid w:val="00ED55EE"/>
    <w:rsid w:val="00ED58DF"/>
    <w:rsid w:val="00ED609E"/>
    <w:rsid w:val="00EE0363"/>
    <w:rsid w:val="00EE2558"/>
    <w:rsid w:val="00EE4120"/>
    <w:rsid w:val="00EE51EE"/>
    <w:rsid w:val="00EE54A6"/>
    <w:rsid w:val="00EE64A9"/>
    <w:rsid w:val="00EE7D86"/>
    <w:rsid w:val="00EF1856"/>
    <w:rsid w:val="00EF2091"/>
    <w:rsid w:val="00EF25B5"/>
    <w:rsid w:val="00EF30C5"/>
    <w:rsid w:val="00EF370D"/>
    <w:rsid w:val="00EF3A96"/>
    <w:rsid w:val="00EF46CF"/>
    <w:rsid w:val="00EF4AE1"/>
    <w:rsid w:val="00EF5BFA"/>
    <w:rsid w:val="00F00029"/>
    <w:rsid w:val="00F01812"/>
    <w:rsid w:val="00F0230C"/>
    <w:rsid w:val="00F026BC"/>
    <w:rsid w:val="00F0312A"/>
    <w:rsid w:val="00F03823"/>
    <w:rsid w:val="00F03851"/>
    <w:rsid w:val="00F04672"/>
    <w:rsid w:val="00F04D7A"/>
    <w:rsid w:val="00F07C07"/>
    <w:rsid w:val="00F1020D"/>
    <w:rsid w:val="00F12027"/>
    <w:rsid w:val="00F1233A"/>
    <w:rsid w:val="00F12D15"/>
    <w:rsid w:val="00F13885"/>
    <w:rsid w:val="00F13A1E"/>
    <w:rsid w:val="00F14A15"/>
    <w:rsid w:val="00F15017"/>
    <w:rsid w:val="00F16BF9"/>
    <w:rsid w:val="00F2009E"/>
    <w:rsid w:val="00F2079C"/>
    <w:rsid w:val="00F20834"/>
    <w:rsid w:val="00F20CD7"/>
    <w:rsid w:val="00F226FF"/>
    <w:rsid w:val="00F2368E"/>
    <w:rsid w:val="00F23E37"/>
    <w:rsid w:val="00F2510D"/>
    <w:rsid w:val="00F25E0E"/>
    <w:rsid w:val="00F2689D"/>
    <w:rsid w:val="00F270E7"/>
    <w:rsid w:val="00F303F5"/>
    <w:rsid w:val="00F30455"/>
    <w:rsid w:val="00F306A0"/>
    <w:rsid w:val="00F3075F"/>
    <w:rsid w:val="00F31251"/>
    <w:rsid w:val="00F32810"/>
    <w:rsid w:val="00F32CC5"/>
    <w:rsid w:val="00F32FEE"/>
    <w:rsid w:val="00F3554B"/>
    <w:rsid w:val="00F35D16"/>
    <w:rsid w:val="00F36C15"/>
    <w:rsid w:val="00F37E1E"/>
    <w:rsid w:val="00F405E7"/>
    <w:rsid w:val="00F40EDA"/>
    <w:rsid w:val="00F4121F"/>
    <w:rsid w:val="00F41239"/>
    <w:rsid w:val="00F425F9"/>
    <w:rsid w:val="00F447D6"/>
    <w:rsid w:val="00F46166"/>
    <w:rsid w:val="00F466A2"/>
    <w:rsid w:val="00F467BA"/>
    <w:rsid w:val="00F47B1E"/>
    <w:rsid w:val="00F502E8"/>
    <w:rsid w:val="00F51436"/>
    <w:rsid w:val="00F5210A"/>
    <w:rsid w:val="00F52ABF"/>
    <w:rsid w:val="00F52E6A"/>
    <w:rsid w:val="00F53107"/>
    <w:rsid w:val="00F53E24"/>
    <w:rsid w:val="00F53E80"/>
    <w:rsid w:val="00F53F0E"/>
    <w:rsid w:val="00F54D11"/>
    <w:rsid w:val="00F55BD9"/>
    <w:rsid w:val="00F55EA1"/>
    <w:rsid w:val="00F5678B"/>
    <w:rsid w:val="00F605BF"/>
    <w:rsid w:val="00F607BE"/>
    <w:rsid w:val="00F610D3"/>
    <w:rsid w:val="00F61EF1"/>
    <w:rsid w:val="00F61EF8"/>
    <w:rsid w:val="00F622CF"/>
    <w:rsid w:val="00F6275A"/>
    <w:rsid w:val="00F64966"/>
    <w:rsid w:val="00F66869"/>
    <w:rsid w:val="00F66D1D"/>
    <w:rsid w:val="00F6706C"/>
    <w:rsid w:val="00F67965"/>
    <w:rsid w:val="00F707C5"/>
    <w:rsid w:val="00F70EFC"/>
    <w:rsid w:val="00F71EDC"/>
    <w:rsid w:val="00F7254F"/>
    <w:rsid w:val="00F72D97"/>
    <w:rsid w:val="00F72E8A"/>
    <w:rsid w:val="00F73AE3"/>
    <w:rsid w:val="00F74BAC"/>
    <w:rsid w:val="00F757B1"/>
    <w:rsid w:val="00F761DA"/>
    <w:rsid w:val="00F764BF"/>
    <w:rsid w:val="00F76F9A"/>
    <w:rsid w:val="00F778B1"/>
    <w:rsid w:val="00F77CF7"/>
    <w:rsid w:val="00F805D6"/>
    <w:rsid w:val="00F83550"/>
    <w:rsid w:val="00F83956"/>
    <w:rsid w:val="00F852AD"/>
    <w:rsid w:val="00F85D47"/>
    <w:rsid w:val="00F86F20"/>
    <w:rsid w:val="00F873C3"/>
    <w:rsid w:val="00F91311"/>
    <w:rsid w:val="00F91551"/>
    <w:rsid w:val="00F9170B"/>
    <w:rsid w:val="00F91BE5"/>
    <w:rsid w:val="00F91DEB"/>
    <w:rsid w:val="00F91FB1"/>
    <w:rsid w:val="00F93306"/>
    <w:rsid w:val="00F95880"/>
    <w:rsid w:val="00F96780"/>
    <w:rsid w:val="00F973FA"/>
    <w:rsid w:val="00FA1256"/>
    <w:rsid w:val="00FA18BF"/>
    <w:rsid w:val="00FA1CD2"/>
    <w:rsid w:val="00FA1DEB"/>
    <w:rsid w:val="00FA23CA"/>
    <w:rsid w:val="00FA271C"/>
    <w:rsid w:val="00FA299B"/>
    <w:rsid w:val="00FA39A3"/>
    <w:rsid w:val="00FA5E46"/>
    <w:rsid w:val="00FB015F"/>
    <w:rsid w:val="00FB0CDA"/>
    <w:rsid w:val="00FB0D4E"/>
    <w:rsid w:val="00FB13F5"/>
    <w:rsid w:val="00FB30F4"/>
    <w:rsid w:val="00FB4E9E"/>
    <w:rsid w:val="00FB51B0"/>
    <w:rsid w:val="00FB6136"/>
    <w:rsid w:val="00FB6896"/>
    <w:rsid w:val="00FB7522"/>
    <w:rsid w:val="00FC025A"/>
    <w:rsid w:val="00FC04A0"/>
    <w:rsid w:val="00FC3CD5"/>
    <w:rsid w:val="00FC4611"/>
    <w:rsid w:val="00FC48E4"/>
    <w:rsid w:val="00FC4D66"/>
    <w:rsid w:val="00FC4E57"/>
    <w:rsid w:val="00FC556D"/>
    <w:rsid w:val="00FC59D3"/>
    <w:rsid w:val="00FC61BE"/>
    <w:rsid w:val="00FC6683"/>
    <w:rsid w:val="00FC6E8A"/>
    <w:rsid w:val="00FC70FF"/>
    <w:rsid w:val="00FC728C"/>
    <w:rsid w:val="00FC72F2"/>
    <w:rsid w:val="00FD0369"/>
    <w:rsid w:val="00FD0F90"/>
    <w:rsid w:val="00FD1056"/>
    <w:rsid w:val="00FD1386"/>
    <w:rsid w:val="00FD1A17"/>
    <w:rsid w:val="00FD3076"/>
    <w:rsid w:val="00FD38FF"/>
    <w:rsid w:val="00FD3D87"/>
    <w:rsid w:val="00FD3EE1"/>
    <w:rsid w:val="00FD6818"/>
    <w:rsid w:val="00FD6B2C"/>
    <w:rsid w:val="00FD6D1E"/>
    <w:rsid w:val="00FD6FDC"/>
    <w:rsid w:val="00FD7360"/>
    <w:rsid w:val="00FE11A4"/>
    <w:rsid w:val="00FE150D"/>
    <w:rsid w:val="00FE2E1A"/>
    <w:rsid w:val="00FE39A6"/>
    <w:rsid w:val="00FE6663"/>
    <w:rsid w:val="00FE6A96"/>
    <w:rsid w:val="00FE6E28"/>
    <w:rsid w:val="00FE75C4"/>
    <w:rsid w:val="00FE7BF8"/>
    <w:rsid w:val="00FE7E5B"/>
    <w:rsid w:val="00FF0529"/>
    <w:rsid w:val="00FF0CDF"/>
    <w:rsid w:val="00FF2067"/>
    <w:rsid w:val="00FF2562"/>
    <w:rsid w:val="00FF2614"/>
    <w:rsid w:val="00FF2C6D"/>
    <w:rsid w:val="00FF3DC9"/>
    <w:rsid w:val="00FF3F97"/>
    <w:rsid w:val="00FF4598"/>
    <w:rsid w:val="00FF559C"/>
    <w:rsid w:val="00FF72F0"/>
    <w:rsid w:val="00FF7D7F"/>
    <w:rsid w:val="0368EC8D"/>
    <w:rsid w:val="03FB4DC6"/>
    <w:rsid w:val="08E61531"/>
    <w:rsid w:val="10A08711"/>
    <w:rsid w:val="117F118A"/>
    <w:rsid w:val="11EB4F4A"/>
    <w:rsid w:val="20969108"/>
    <w:rsid w:val="2D9B6E57"/>
    <w:rsid w:val="2FC3C8C9"/>
    <w:rsid w:val="3BA4975D"/>
    <w:rsid w:val="3F38AE9D"/>
    <w:rsid w:val="47816B3E"/>
    <w:rsid w:val="4B45161F"/>
    <w:rsid w:val="4DDB9595"/>
    <w:rsid w:val="4EA02C37"/>
    <w:rsid w:val="530EF095"/>
    <w:rsid w:val="56BF074B"/>
    <w:rsid w:val="5B924271"/>
    <w:rsid w:val="5EF57AE8"/>
    <w:rsid w:val="5F943A23"/>
    <w:rsid w:val="60A57A64"/>
    <w:rsid w:val="627EA359"/>
    <w:rsid w:val="6BD5E061"/>
    <w:rsid w:val="6FC6962C"/>
    <w:rsid w:val="728E077A"/>
    <w:rsid w:val="7D2740ED"/>
    <w:rsid w:val="7EB382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3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35" w:unhideWhenUsed="1" w:qFormat="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uiPriority="22" w:qFormat="1"/>
    <w:lsdException w:name="Emphasis" w:locked="0" w:semiHidden="1" w:uiPriority="20"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5B5484"/>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B320F0"/>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B96396"/>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925D48"/>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925D48"/>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925D48"/>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99"/>
    <w:qFormat/>
    <w:rsid w:val="005002B4"/>
    <w:pPr>
      <w:numPr>
        <w:numId w:val="23"/>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6E4F12"/>
    <w:pPr>
      <w:numPr>
        <w:numId w:val="4"/>
      </w:numPr>
    </w:pPr>
  </w:style>
  <w:style w:type="paragraph" w:styleId="ListBullet2">
    <w:name w:val="List Bullet 2"/>
    <w:basedOn w:val="Normal"/>
    <w:uiPriority w:val="4"/>
    <w:qFormat/>
    <w:rsid w:val="005002B4"/>
    <w:pPr>
      <w:numPr>
        <w:ilvl w:val="1"/>
        <w:numId w:val="23"/>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5002B4"/>
    <w:pPr>
      <w:numPr>
        <w:ilvl w:val="2"/>
        <w:numId w:val="23"/>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0419F4"/>
    <w:pPr>
      <w:numPr>
        <w:numId w:val="5"/>
      </w:numPr>
    </w:pPr>
  </w:style>
  <w:style w:type="paragraph" w:styleId="ListNumber2">
    <w:name w:val="List Number 2"/>
    <w:basedOn w:val="Normal"/>
    <w:uiPriority w:val="5"/>
    <w:qFormat/>
    <w:rsid w:val="005002B4"/>
    <w:pPr>
      <w:numPr>
        <w:ilvl w:val="1"/>
        <w:numId w:val="10"/>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10"/>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5002B4"/>
    <w:pPr>
      <w:numPr>
        <w:numId w:val="10"/>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numPr>
        <w:numId w:val="28"/>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6"/>
      </w:numPr>
    </w:pPr>
  </w:style>
  <w:style w:type="paragraph" w:customStyle="1" w:styleId="TableListBullet2">
    <w:name w:val="Table List Bullet 2"/>
    <w:basedOn w:val="TableListBullet"/>
    <w:uiPriority w:val="15"/>
    <w:qFormat/>
    <w:rsid w:val="00544654"/>
    <w:pPr>
      <w:numPr>
        <w:ilvl w:val="1"/>
      </w:numPr>
      <w:ind w:left="568" w:hanging="284"/>
    </w:pPr>
  </w:style>
  <w:style w:type="paragraph" w:customStyle="1" w:styleId="TableListNumber">
    <w:name w:val="Table List Number"/>
    <w:basedOn w:val="Normal"/>
    <w:uiPriority w:val="15"/>
    <w:qFormat/>
    <w:rsid w:val="0082152E"/>
    <w:pPr>
      <w:numPr>
        <w:numId w:val="29"/>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7"/>
      </w:numPr>
    </w:pPr>
  </w:style>
  <w:style w:type="paragraph" w:customStyle="1" w:styleId="TableListNumber2">
    <w:name w:val="Table List Number 2"/>
    <w:basedOn w:val="TableListNumber"/>
    <w:uiPriority w:val="15"/>
    <w:qFormat/>
    <w:rsid w:val="0082152E"/>
    <w:pPr>
      <w:numPr>
        <w:ilvl w:val="1"/>
      </w:numPr>
      <w:ind w:left="568" w:hanging="284"/>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basedOn w:val="Normal"/>
    <w:uiPriority w:val="34"/>
    <w:qFormat/>
    <w:rsid w:val="0023754A"/>
    <w:pPr>
      <w:ind w:left="720"/>
      <w:contextualSpacing/>
    </w:pPr>
  </w:style>
  <w:style w:type="character" w:customStyle="1" w:styleId="Heading1Char">
    <w:name w:val="Heading 1 Char"/>
    <w:basedOn w:val="DefaultParagraphFont"/>
    <w:link w:val="Heading1"/>
    <w:uiPriority w:val="9"/>
    <w:rsid w:val="00B320F0"/>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B96396"/>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925D48"/>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925D48"/>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925D48"/>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9279DF"/>
    <w:pPr>
      <w:keepNext w:val="0"/>
      <w:numPr>
        <w:numId w:val="32"/>
      </w:numPr>
      <w:tabs>
        <w:tab w:val="left" w:pos="2268"/>
      </w:tabs>
      <w:suppressAutoHyphens/>
      <w:spacing w:after="800"/>
      <w:ind w:left="3402" w:hanging="3402"/>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uiPriority w:val="99"/>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uiPriority w:val="99"/>
    <w:rsid w:val="00E77B5D"/>
    <w:rPr>
      <w:rFonts w:ascii="Arial" w:hAnsi="Arial"/>
      <w:sz w:val="22"/>
      <w:lang w:val="en-AU"/>
    </w:rPr>
  </w:style>
  <w:style w:type="paragraph" w:customStyle="1" w:styleId="AppendixHeading2">
    <w:name w:val="Appendix Heading 2"/>
    <w:basedOn w:val="AppendixHeading1"/>
    <w:next w:val="BodyText"/>
    <w:uiPriority w:val="11"/>
    <w:qFormat/>
    <w:rsid w:val="00281D65"/>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pPr>
      <w:spacing w:after="0"/>
    </w:pPr>
  </w:style>
  <w:style w:type="numbering" w:customStyle="1" w:styleId="Headingsmaster">
    <w:name w:val="Headings (master)"/>
    <w:uiPriority w:val="99"/>
    <w:rsid w:val="00E26406"/>
    <w:pPr>
      <w:numPr>
        <w:numId w:val="3"/>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5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B96396"/>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B96396"/>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semiHidden/>
    <w:rsid w:val="003F3496"/>
    <w:rPr>
      <w:rFonts w:ascii="Arial" w:hAnsi="Arial"/>
      <w:sz w:val="16"/>
      <w:lang w:val="en-AU"/>
    </w:rPr>
  </w:style>
  <w:style w:type="paragraph" w:styleId="Footer">
    <w:name w:val="footer"/>
    <w:basedOn w:val="Normal"/>
    <w:link w:val="FooterChar"/>
    <w:uiPriority w:val="24"/>
    <w:semiHidden/>
    <w:rsid w:val="004714F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9"/>
      </w:numPr>
    </w:pPr>
  </w:style>
  <w:style w:type="paragraph" w:styleId="TOCHeading">
    <w:name w:val="TOC Heading"/>
    <w:basedOn w:val="Heading1"/>
    <w:next w:val="Normal"/>
    <w:uiPriority w:val="24"/>
    <w:rsid w:val="00F55EA1"/>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7665C8"/>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7665C8"/>
    <w:pPr>
      <w:tabs>
        <w:tab w:val="right" w:leader="dot" w:pos="9017"/>
      </w:tabs>
      <w:spacing w:after="100" w:line="276" w:lineRule="auto"/>
      <w:ind w:right="851"/>
    </w:pPr>
    <w:rPr>
      <w:b/>
    </w:rPr>
  </w:style>
  <w:style w:type="character" w:styleId="Hyperlink">
    <w:name w:val="Hyperlink"/>
    <w:basedOn w:val="DefaultParagraphFont"/>
    <w:uiPriority w:val="99"/>
    <w:qFormat/>
    <w:rsid w:val="003E6856"/>
    <w:rPr>
      <w:color w:val="215E9E"/>
      <w:u w:val="single"/>
    </w:rPr>
  </w:style>
  <w:style w:type="paragraph" w:styleId="TOC3">
    <w:name w:val="toc 3"/>
    <w:basedOn w:val="Normal"/>
    <w:next w:val="Normal"/>
    <w:autoRedefine/>
    <w:uiPriority w:val="39"/>
    <w:rsid w:val="007665C8"/>
    <w:pPr>
      <w:tabs>
        <w:tab w:val="right" w:leader="dot" w:pos="9017"/>
      </w:tabs>
      <w:spacing w:after="100" w:line="276" w:lineRule="auto"/>
      <w:ind w:right="851"/>
    </w:pPr>
  </w:style>
  <w:style w:type="paragraph" w:styleId="Caption">
    <w:name w:val="caption"/>
    <w:basedOn w:val="Normal"/>
    <w:next w:val="BodyText"/>
    <w:uiPriority w:val="35"/>
    <w:qFormat/>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20"/>
      </w:numPr>
    </w:pPr>
  </w:style>
  <w:style w:type="numbering" w:customStyle="1" w:styleId="ListLegalmaster">
    <w:name w:val="List Legal (master)"/>
    <w:uiPriority w:val="99"/>
    <w:rsid w:val="00291313"/>
    <w:pPr>
      <w:numPr>
        <w:numId w:val="13"/>
      </w:numPr>
    </w:pPr>
  </w:style>
  <w:style w:type="paragraph" w:customStyle="1" w:styleId="ListLegal2">
    <w:name w:val="List Legal 2"/>
    <w:basedOn w:val="ListNumber2"/>
    <w:uiPriority w:val="8"/>
    <w:semiHidden/>
    <w:qFormat/>
    <w:rsid w:val="00291313"/>
    <w:pPr>
      <w:numPr>
        <w:numId w:val="20"/>
      </w:numPr>
      <w:tabs>
        <w:tab w:val="left" w:pos="1077"/>
      </w:tabs>
    </w:pPr>
  </w:style>
  <w:style w:type="paragraph" w:customStyle="1" w:styleId="ListLegal3">
    <w:name w:val="List Legal 3"/>
    <w:basedOn w:val="ListLegal2"/>
    <w:uiPriority w:val="8"/>
    <w:semiHidden/>
    <w:qFormat/>
    <w:rsid w:val="00291313"/>
    <w:pPr>
      <w:numPr>
        <w:ilvl w:val="2"/>
      </w:numPr>
      <w:tabs>
        <w:tab w:val="clear" w:pos="1077"/>
        <w:tab w:val="left" w:pos="1435"/>
      </w:tabs>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rsid w:val="00E23C2C"/>
    <w:pPr>
      <w:spacing w:before="0" w:after="80"/>
      <w:ind w:left="113" w:hanging="113"/>
    </w:pPr>
    <w:rPr>
      <w:sz w:val="18"/>
    </w:rPr>
  </w:style>
  <w:style w:type="character" w:customStyle="1" w:styleId="FootnoteTextChar">
    <w:name w:val="Footnote Text Char"/>
    <w:basedOn w:val="DefaultParagraphFont"/>
    <w:link w:val="FootnoteText"/>
    <w:uiPriority w:val="99"/>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B96396"/>
    <w:pPr>
      <w:keepNext/>
    </w:pPr>
    <w:rPr>
      <w:b/>
      <w:color w:val="2F005F"/>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character" w:styleId="Emphasis">
    <w:name w:val="Emphasis"/>
    <w:basedOn w:val="DefaultParagraphFont"/>
    <w:uiPriority w:val="20"/>
    <w:qFormat/>
    <w:rsid w:val="008A37B8"/>
    <w:rPr>
      <w:rFonts w:ascii="Arial" w:hAnsi="Arial"/>
      <w:i/>
      <w:iCs/>
      <w:sz w:val="22"/>
    </w:rPr>
  </w:style>
  <w:style w:type="character" w:styleId="CommentReference">
    <w:name w:val="annotation reference"/>
    <w:basedOn w:val="DefaultParagraphFont"/>
    <w:uiPriority w:val="99"/>
    <w:semiHidden/>
    <w:unhideWhenUsed/>
    <w:rsid w:val="009924F2"/>
    <w:rPr>
      <w:sz w:val="16"/>
      <w:szCs w:val="16"/>
    </w:rPr>
  </w:style>
  <w:style w:type="character" w:styleId="Strong">
    <w:name w:val="Strong"/>
    <w:basedOn w:val="DefaultParagraphFont"/>
    <w:uiPriority w:val="22"/>
    <w:qFormat/>
    <w:rsid w:val="009924F2"/>
    <w:rPr>
      <w:rFonts w:ascii="Arial" w:hAnsi="Arial"/>
      <w:b/>
      <w:bCs/>
      <w:sz w:val="22"/>
    </w:rPr>
  </w:style>
  <w:style w:type="paragraph" w:styleId="CommentText">
    <w:name w:val="annotation text"/>
    <w:basedOn w:val="Normal"/>
    <w:link w:val="CommentTextChar"/>
    <w:uiPriority w:val="99"/>
    <w:semiHidden/>
    <w:rsid w:val="00EE4120"/>
    <w:rPr>
      <w:sz w:val="20"/>
    </w:rPr>
  </w:style>
  <w:style w:type="character" w:customStyle="1" w:styleId="CommentTextChar">
    <w:name w:val="Comment Text Char"/>
    <w:basedOn w:val="DefaultParagraphFont"/>
    <w:link w:val="CommentText"/>
    <w:uiPriority w:val="99"/>
    <w:semiHidden/>
    <w:rsid w:val="00EE4120"/>
    <w:rPr>
      <w:rFonts w:ascii="Arial" w:hAnsi="Arial"/>
      <w:lang w:val="en-AU"/>
    </w:rPr>
  </w:style>
  <w:style w:type="paragraph" w:styleId="CommentSubject">
    <w:name w:val="annotation subject"/>
    <w:basedOn w:val="CommentText"/>
    <w:next w:val="CommentText"/>
    <w:link w:val="CommentSubjectChar"/>
    <w:uiPriority w:val="99"/>
    <w:semiHidden/>
    <w:rsid w:val="00EE4120"/>
    <w:rPr>
      <w:b/>
      <w:bCs/>
    </w:rPr>
  </w:style>
  <w:style w:type="character" w:customStyle="1" w:styleId="CommentSubjectChar">
    <w:name w:val="Comment Subject Char"/>
    <w:basedOn w:val="CommentTextChar"/>
    <w:link w:val="CommentSubject"/>
    <w:uiPriority w:val="99"/>
    <w:semiHidden/>
    <w:rsid w:val="00EE4120"/>
    <w:rPr>
      <w:rFonts w:ascii="Arial" w:hAnsi="Arial"/>
      <w:b/>
      <w:bCs/>
      <w:lang w:val="en-AU"/>
    </w:rPr>
  </w:style>
  <w:style w:type="paragraph" w:styleId="Revision">
    <w:name w:val="Revision"/>
    <w:hidden/>
    <w:uiPriority w:val="99"/>
    <w:semiHidden/>
    <w:rsid w:val="00815DA9"/>
    <w:pPr>
      <w:spacing w:after="0" w:line="240" w:lineRule="auto"/>
    </w:pPr>
    <w:rPr>
      <w:rFonts w:ascii="Arial" w:hAnsi="Arial"/>
      <w:sz w:val="22"/>
      <w:lang w:val="en-AU"/>
    </w:rPr>
  </w:style>
  <w:style w:type="character" w:styleId="FollowedHyperlink">
    <w:name w:val="FollowedHyperlink"/>
    <w:basedOn w:val="DefaultParagraphFont"/>
    <w:uiPriority w:val="99"/>
    <w:semiHidden/>
    <w:rsid w:val="00B66247"/>
    <w:rPr>
      <w:color w:val="800080" w:themeColor="followedHyperlink"/>
      <w:u w:val="single"/>
    </w:rPr>
  </w:style>
  <w:style w:type="character" w:styleId="Mention">
    <w:name w:val="Mention"/>
    <w:basedOn w:val="DefaultParagraphFont"/>
    <w:uiPriority w:val="99"/>
    <w:unhideWhenUsed/>
    <w:rsid w:val="000C56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sv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abs.gov.au/websitedbs/d3310114.nsf/4a256353001af3ed4b2562bb00121564/5fc845406def2c3dca256ce100188f8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abs.gov.au/statistics/standards/australian-statistical-geography-standard-asgs-edition-3/jul2021-jun2026/main-structure-and-greater-capital-city-statistical-areas/greater-capital-city-statistical-areas"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OccupationShortageList@jobsandskills.gov.au" TargetMode="External"/></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Links>
    <vt:vector size="18" baseType="variant">
      <vt:variant>
        <vt:i4>4456461</vt:i4>
      </vt:variant>
      <vt:variant>
        <vt:i4>6</vt:i4>
      </vt:variant>
      <vt:variant>
        <vt:i4>0</vt:i4>
      </vt:variant>
      <vt:variant>
        <vt:i4>5</vt:i4>
      </vt:variant>
      <vt:variant>
        <vt:lpwstr>https://www.abs.gov.au/websitedbs/d3310114.nsf/4a256353001af3ed4b2562bb00121564/5fc845406def2c3dca256ce100188f8e</vt:lpwstr>
      </vt:variant>
      <vt:variant>
        <vt:lpwstr/>
      </vt:variant>
      <vt:variant>
        <vt:i4>720964</vt:i4>
      </vt:variant>
      <vt:variant>
        <vt:i4>3</vt:i4>
      </vt:variant>
      <vt:variant>
        <vt:i4>0</vt:i4>
      </vt:variant>
      <vt:variant>
        <vt:i4>5</vt:i4>
      </vt:variant>
      <vt:variant>
        <vt:lpwstr>https://www.abs.gov.au/statistics/standards/australian-statistical-geography-standard-asgs-edition-3/jul2021-jun2026/main-structure-and-greater-capital-city-statistical-areas/greater-capital-city-statistical-areas</vt:lpwstr>
      </vt:variant>
      <vt:variant>
        <vt:lpwstr/>
      </vt:variant>
      <vt:variant>
        <vt:i4>4915248</vt:i4>
      </vt:variant>
      <vt:variant>
        <vt:i4>0</vt:i4>
      </vt:variant>
      <vt:variant>
        <vt:i4>0</vt:i4>
      </vt:variant>
      <vt:variant>
        <vt:i4>5</vt:i4>
      </vt:variant>
      <vt:variant>
        <vt:lpwstr>mailto:OccupationShortageList@jobsandskills.gov.au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2026-09-16T00:52:00Z</dcterms:created>
  <dcterms:modified xsi:type="dcterms:W3CDTF">2026-09-16T00:52:00Z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2026-09-16T00:52:58Z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635db7e2-2aca-4bed-9feb-ab524e5bb3e8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