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3D7F" w14:textId="77777777" w:rsidR="006F0209" w:rsidRPr="006F0209" w:rsidRDefault="006F0209" w:rsidP="006F0209"/>
    <w:p w14:paraId="1C6BD39F" w14:textId="48A431D7" w:rsidR="006F0209" w:rsidRDefault="001C7CF8" w:rsidP="00842824">
      <w:pPr>
        <w:pStyle w:val="Title"/>
      </w:pPr>
      <w:r w:rsidRPr="001C7CF8">
        <w:t>Shifting Employer Sentiment</w:t>
      </w:r>
    </w:p>
    <w:p w14:paraId="6B901481" w14:textId="6542E02A" w:rsidR="00C129CF" w:rsidRPr="00C129CF" w:rsidRDefault="00C129CF" w:rsidP="00C129CF">
      <w:pPr>
        <w:pStyle w:val="BodyText"/>
      </w:pPr>
      <w:r w:rsidRPr="00C129CF">
        <w:t>Using data from Jobs and Skills Australia’s Recruitment Experiences and Outlook Survey (REOS), this report examines employers’ single greatest concern</w:t>
      </w:r>
      <w:r>
        <w:rPr>
          <w:rStyle w:val="FootnoteReference"/>
        </w:rPr>
        <w:footnoteReference w:id="1"/>
      </w:r>
      <w:r w:rsidRPr="00C129CF">
        <w:t xml:space="preserve"> and how th</w:t>
      </w:r>
      <w:r w:rsidR="0067128E">
        <w:t>is</w:t>
      </w:r>
      <w:r w:rsidRPr="00C129CF">
        <w:t xml:space="preserve"> ha</w:t>
      </w:r>
      <w:r w:rsidR="0067128E">
        <w:t>s</w:t>
      </w:r>
      <w:r w:rsidRPr="00C129CF">
        <w:t xml:space="preserve"> evolved over time. It highlights the growing influence of cost pressures, labour constraints and demand uncertainty on business sentiment, as well as the impact of recent global disruptions on employer outlook. These insights provide a clearer understanding of the challenges facing Australian businesses and how they vary across industries, regions and employer types.</w:t>
      </w:r>
    </w:p>
    <w:p w14:paraId="6FA233EE" w14:textId="23504ABB" w:rsidR="00C850C5" w:rsidRDefault="00F766A7" w:rsidP="00C850C5">
      <w:pPr>
        <w:pStyle w:val="Heading1"/>
      </w:pPr>
      <w:r>
        <w:t>Key findings</w:t>
      </w:r>
    </w:p>
    <w:p w14:paraId="37703549" w14:textId="3204B74F" w:rsidR="00A34739" w:rsidRDefault="00A34739" w:rsidP="00A34739">
      <w:pPr>
        <w:pStyle w:val="ListBullet"/>
      </w:pPr>
      <w:r>
        <w:t xml:space="preserve">Employers’ </w:t>
      </w:r>
      <w:r w:rsidR="00D0299F">
        <w:t xml:space="preserve">greatest </w:t>
      </w:r>
      <w:r>
        <w:t>concerns have shifted since early 2025, with cost pressures, labour constraints and weak demand replacing the previously high share of employers reporting no major concerns.</w:t>
      </w:r>
    </w:p>
    <w:p w14:paraId="681E4BAF" w14:textId="791A8534" w:rsidR="00A34739" w:rsidRDefault="00BC5441" w:rsidP="00A34739">
      <w:pPr>
        <w:pStyle w:val="ListBullet"/>
      </w:pPr>
      <w:r w:rsidRPr="00BC5441">
        <w:t xml:space="preserve">Cost pressures rose rapidly to become the leading concern in early 2026, </w:t>
      </w:r>
      <w:r w:rsidR="005D3235">
        <w:t xml:space="preserve">coinciding </w:t>
      </w:r>
      <w:r w:rsidR="00AA7AE6">
        <w:t>with global fuel market disruption and supply chain pressures</w:t>
      </w:r>
      <w:r w:rsidRPr="00BC5441">
        <w:t>, with particularly strong impacts on transport-reliant and regional businesses.</w:t>
      </w:r>
    </w:p>
    <w:p w14:paraId="7AF93F40" w14:textId="47D5B6AB" w:rsidR="00645A4B" w:rsidRDefault="00BF4B4C" w:rsidP="008075D2">
      <w:pPr>
        <w:pStyle w:val="ListBullet"/>
        <w:spacing w:before="0" w:after="200"/>
      </w:pPr>
      <w:r w:rsidRPr="00BF4B4C">
        <w:t xml:space="preserve">Recruitment and retention difficulties remain a key structural challenge, especially for employers actively hiring or </w:t>
      </w:r>
      <w:proofErr w:type="gramStart"/>
      <w:r w:rsidRPr="00BF4B4C">
        <w:t>experiencing difficulty</w:t>
      </w:r>
      <w:proofErr w:type="gramEnd"/>
      <w:r w:rsidRPr="00BF4B4C">
        <w:t xml:space="preserve"> filling roles</w:t>
      </w:r>
      <w:r w:rsidR="00A34739">
        <w:t>.</w:t>
      </w:r>
    </w:p>
    <w:p w14:paraId="6C577CD5" w14:textId="0030BB2E" w:rsidR="00F626B6" w:rsidRDefault="00D904A2" w:rsidP="008075D2">
      <w:pPr>
        <w:pStyle w:val="ListBullet"/>
        <w:spacing w:before="0" w:after="200"/>
      </w:pPr>
      <w:r w:rsidRPr="00D904A2">
        <w:t>Impacts from rising fuel costs and disruptions are widespread but typically moderate, affecting around two</w:t>
      </w:r>
      <w:r w:rsidRPr="00D904A2">
        <w:rPr>
          <w:rFonts w:ascii="Cambria Math" w:hAnsi="Cambria Math" w:cs="Cambria Math"/>
        </w:rPr>
        <w:t>‑</w:t>
      </w:r>
      <w:r w:rsidRPr="00D904A2">
        <w:t xml:space="preserve">thirds of employers, though only a small proportion report </w:t>
      </w:r>
      <w:proofErr w:type="gramStart"/>
      <w:r w:rsidRPr="00D904A2">
        <w:t>severe impacts</w:t>
      </w:r>
      <w:proofErr w:type="gramEnd"/>
      <w:r w:rsidRPr="00D904A2">
        <w:t>.</w:t>
      </w:r>
    </w:p>
    <w:p w14:paraId="4AC92DF8" w14:textId="1E3E6896" w:rsidR="00A86CCF" w:rsidRPr="00026842" w:rsidRDefault="00A86CCF" w:rsidP="00026842">
      <w:pPr>
        <w:pStyle w:val="ListBullet"/>
        <w:rPr>
          <w:rFonts w:eastAsiaTheme="minorEastAsia"/>
        </w:rPr>
      </w:pPr>
      <w:r>
        <w:t>Hig</w:t>
      </w:r>
      <w:r w:rsidRPr="009F2633">
        <w:rPr>
          <w:rFonts w:eastAsiaTheme="minorEastAsia"/>
        </w:rPr>
        <w:t>her fuel prices and supply disruptions a</w:t>
      </w:r>
      <w:r w:rsidR="00AA7AE6">
        <w:rPr>
          <w:rFonts w:eastAsiaTheme="minorEastAsia"/>
        </w:rPr>
        <w:t xml:space="preserve">ppear to be </w:t>
      </w:r>
      <w:r w:rsidR="00ED6F78" w:rsidRPr="00ED6F78">
        <w:rPr>
          <w:rFonts w:eastAsiaTheme="minorEastAsia"/>
        </w:rPr>
        <w:t>contributing to increased operating costs, with flow-on effects in higher transport and input costs, as well as reduced customer demand</w:t>
      </w:r>
      <w:r w:rsidR="00415756" w:rsidRPr="00ED6F78">
        <w:rPr>
          <w:rFonts w:eastAsiaTheme="minorEastAsia"/>
        </w:rPr>
        <w:t>.</w:t>
      </w:r>
    </w:p>
    <w:p w14:paraId="68897294" w14:textId="77777777" w:rsidR="00F626B6" w:rsidRDefault="00F626B6">
      <w:pPr>
        <w:spacing w:before="0" w:after="200" w:line="276" w:lineRule="auto"/>
        <w:rPr>
          <w:rFonts w:eastAsia="Times New Roman" w:cs="Times New Roman"/>
          <w:szCs w:val="24"/>
          <w:lang w:eastAsia="en-GB"/>
        </w:rPr>
      </w:pPr>
      <w:r>
        <w:br w:type="page"/>
      </w:r>
    </w:p>
    <w:p w14:paraId="31F84CC3" w14:textId="7C5E5864" w:rsidR="00645A4B" w:rsidRPr="00C850C5" w:rsidRDefault="00645A4B" w:rsidP="00645A4B">
      <w:pPr>
        <w:pStyle w:val="Heading1"/>
      </w:pPr>
      <w:r>
        <w:lastRenderedPageBreak/>
        <w:t>Trends over the last two years</w:t>
      </w:r>
    </w:p>
    <w:p w14:paraId="17CC13DF" w14:textId="047DFE63" w:rsidR="002F0F1D" w:rsidRDefault="005B0B9C" w:rsidP="00645A4B">
      <w:pPr>
        <w:pStyle w:val="ListBullet"/>
        <w:numPr>
          <w:ilvl w:val="0"/>
          <w:numId w:val="0"/>
        </w:numPr>
      </w:pPr>
      <w:r w:rsidRPr="005B0B9C">
        <w:t>Through</w:t>
      </w:r>
      <w:r>
        <w:t xml:space="preserve">out </w:t>
      </w:r>
      <w:r w:rsidRPr="005B0B9C">
        <w:t>2024, a relatively large share of employers reported having no major concerns</w:t>
      </w:r>
      <w:r>
        <w:t xml:space="preserve"> for their business over the next 3 months</w:t>
      </w:r>
      <w:r w:rsidR="00293FC3">
        <w:t>.</w:t>
      </w:r>
      <w:r w:rsidRPr="005B0B9C">
        <w:t xml:space="preserve"> </w:t>
      </w:r>
      <w:r w:rsidR="00293FC3">
        <w:t xml:space="preserve">However, </w:t>
      </w:r>
      <w:r w:rsidRPr="005B0B9C">
        <w:t>in early 2025</w:t>
      </w:r>
      <w:r w:rsidR="0044137D">
        <w:t>,</w:t>
      </w:r>
      <w:r w:rsidRPr="005B0B9C">
        <w:t xml:space="preserve"> as other issues became more prominent</w:t>
      </w:r>
      <w:r w:rsidR="002E617C">
        <w:t xml:space="preserve">, </w:t>
      </w:r>
      <w:r w:rsidR="00395E7B">
        <w:t xml:space="preserve">the share of employers reporting no concerns </w:t>
      </w:r>
      <w:r w:rsidR="00E714CC" w:rsidRPr="00E714CC">
        <w:t xml:space="preserve">declined </w:t>
      </w:r>
      <w:r w:rsidR="00E714CC">
        <w:t>sharply</w:t>
      </w:r>
      <w:r w:rsidR="00E714CC" w:rsidRPr="00E714CC">
        <w:t>, falling to around half its previous level</w:t>
      </w:r>
      <w:r w:rsidR="00A1220B">
        <w:t xml:space="preserve"> (Figure 1)</w:t>
      </w:r>
      <w:r w:rsidRPr="005B0B9C">
        <w:t>. Recruitment and retention difficulties and a lack of demand both rose to become the leading concerns around mid</w:t>
      </w:r>
      <w:r w:rsidRPr="005B0B9C">
        <w:rPr>
          <w:rFonts w:ascii="Cambria Math" w:hAnsi="Cambria Math" w:cs="Cambria Math"/>
        </w:rPr>
        <w:t>‑</w:t>
      </w:r>
      <w:r w:rsidRPr="005B0B9C">
        <w:t xml:space="preserve">2025, each affecting roughly a quarter of employers before easing slightly </w:t>
      </w:r>
      <w:r>
        <w:t>through to</w:t>
      </w:r>
      <w:r w:rsidRPr="005B0B9C">
        <w:t xml:space="preserve"> 2026. </w:t>
      </w:r>
    </w:p>
    <w:p w14:paraId="691B93FB" w14:textId="7CBB4875" w:rsidR="006952BA" w:rsidRDefault="005B0B9C" w:rsidP="004C02CD">
      <w:pPr>
        <w:pStyle w:val="ListBullet"/>
        <w:numPr>
          <w:ilvl w:val="0"/>
          <w:numId w:val="0"/>
        </w:numPr>
      </w:pPr>
      <w:r w:rsidRPr="005B0B9C">
        <w:t xml:space="preserve">Costs </w:t>
      </w:r>
      <w:r w:rsidR="002F0F1D">
        <w:t>had</w:t>
      </w:r>
      <w:r>
        <w:t xml:space="preserve"> historically</w:t>
      </w:r>
      <w:r w:rsidR="003716E8">
        <w:t xml:space="preserve"> been</w:t>
      </w:r>
      <w:r>
        <w:t xml:space="preserve"> one of the least</w:t>
      </w:r>
      <w:r w:rsidRPr="005B0B9C">
        <w:t xml:space="preserve"> </w:t>
      </w:r>
      <w:r w:rsidR="003716E8">
        <w:t xml:space="preserve">frequently </w:t>
      </w:r>
      <w:r w:rsidRPr="005B0B9C">
        <w:t>cited concern</w:t>
      </w:r>
      <w:r>
        <w:t xml:space="preserve">s by </w:t>
      </w:r>
      <w:r w:rsidR="00AD3CB4">
        <w:t>employers,</w:t>
      </w:r>
      <w:r w:rsidRPr="005B0B9C">
        <w:t xml:space="preserve"> but </w:t>
      </w:r>
      <w:r>
        <w:t>this</w:t>
      </w:r>
      <w:r w:rsidR="006E2003">
        <w:t xml:space="preserve"> has</w:t>
      </w:r>
      <w:r>
        <w:t xml:space="preserve"> </w:t>
      </w:r>
      <w:r w:rsidRPr="005B0B9C">
        <w:t>increased steadily</w:t>
      </w:r>
      <w:r w:rsidR="00324586">
        <w:t xml:space="preserve"> over time and</w:t>
      </w:r>
      <w:r w:rsidR="005D37F8">
        <w:t xml:space="preserve"> </w:t>
      </w:r>
      <w:r w:rsidRPr="005B0B9C">
        <w:t>jump</w:t>
      </w:r>
      <w:r w:rsidR="00324586">
        <w:t>ed</w:t>
      </w:r>
      <w:r w:rsidRPr="005B0B9C">
        <w:t xml:space="preserve"> sharply in early </w:t>
      </w:r>
      <w:r w:rsidR="00AD3CB4" w:rsidRPr="005B0B9C">
        <w:t>2026</w:t>
      </w:r>
      <w:r w:rsidR="00EF0DCC">
        <w:t>, reaching</w:t>
      </w:r>
      <w:r w:rsidR="00AD3CB4">
        <w:t xml:space="preserve"> 16% of employers (</w:t>
      </w:r>
      <w:r w:rsidR="00EF0DCC">
        <w:t xml:space="preserve">up </w:t>
      </w:r>
      <w:r w:rsidR="00AD3CB4">
        <w:t>from 7% in the previous quarter)</w:t>
      </w:r>
      <w:r w:rsidR="00EF0DCC">
        <w:t xml:space="preserve">. This </w:t>
      </w:r>
      <w:r w:rsidR="009614D1">
        <w:t>increase</w:t>
      </w:r>
      <w:r w:rsidR="009A67FC">
        <w:t xml:space="preserve"> aligns with heightened</w:t>
      </w:r>
      <w:r>
        <w:t xml:space="preserve"> global</w:t>
      </w:r>
      <w:r w:rsidR="00735B7F">
        <w:t xml:space="preserve"> fuel pressures linked to </w:t>
      </w:r>
      <w:r w:rsidR="002D117D">
        <w:t>conflict</w:t>
      </w:r>
      <w:r w:rsidR="0098374A">
        <w:t xml:space="preserve"> in the </w:t>
      </w:r>
      <w:r w:rsidR="00A34739">
        <w:t>Middle East</w:t>
      </w:r>
      <w:r w:rsidR="005810B8">
        <w:t xml:space="preserve">, especially </w:t>
      </w:r>
      <w:r w:rsidR="003C0A80">
        <w:t xml:space="preserve">following the closure of the Strait of Hormuz on 28 February 2026, </w:t>
      </w:r>
      <w:r w:rsidR="008713D7">
        <w:t>and subsequent disruption to global fuel supply</w:t>
      </w:r>
      <w:r w:rsidR="003C0A80">
        <w:t xml:space="preserve">. </w:t>
      </w:r>
    </w:p>
    <w:p w14:paraId="6E043E78" w14:textId="0C1B3F46" w:rsidR="006952BA" w:rsidRPr="006952BA" w:rsidRDefault="006952BA" w:rsidP="004557C5">
      <w:pPr>
        <w:pStyle w:val="TableHeading1"/>
        <w:keepNext/>
        <w:rPr>
          <w:b/>
          <w:bCs w:val="0"/>
        </w:rPr>
      </w:pPr>
      <w:r w:rsidRPr="006952BA">
        <w:rPr>
          <w:b/>
          <w:bCs w:val="0"/>
        </w:rPr>
        <w:t xml:space="preserve">Figure 1. </w:t>
      </w:r>
      <w:r w:rsidR="00D832FC">
        <w:rPr>
          <w:b/>
          <w:bCs w:val="0"/>
        </w:rPr>
        <w:t>Employers’</w:t>
      </w:r>
      <w:r w:rsidRPr="006952BA">
        <w:rPr>
          <w:b/>
          <w:bCs w:val="0"/>
        </w:rPr>
        <w:t xml:space="preserve"> single greatest concern, by quarter</w:t>
      </w:r>
    </w:p>
    <w:p w14:paraId="12187D30" w14:textId="4080BE62" w:rsidR="006952BA" w:rsidRDefault="00D02323" w:rsidP="006952BA">
      <w:pPr>
        <w:pStyle w:val="Source"/>
      </w:pPr>
      <w:r>
        <w:rPr>
          <w:noProof/>
        </w:rPr>
        <w:drawing>
          <wp:inline distT="0" distB="0" distL="0" distR="0" wp14:anchorId="261480AE" wp14:editId="15309230">
            <wp:extent cx="5596890" cy="2276475"/>
            <wp:effectExtent l="0" t="0" r="3810" b="0"/>
            <wp:docPr id="945023912" name="Chart 1" descr="A multi-line chart showing the share of Australian employers’ main concerns from 2024 Q2 to 2026 Q1, with “no concerns” initially highest but declining sharply as cost pressures, weak demand, and recruitment difficulties increase. By early 2026, costs rise noticeably while demand and recruitment concerns remain significant and “no concerns” decreases.">
              <a:extLst xmlns:a="http://schemas.openxmlformats.org/drawingml/2006/main">
                <a:ext uri="{FF2B5EF4-FFF2-40B4-BE49-F238E27FC236}">
                  <a16:creationId xmlns:a16="http://schemas.microsoft.com/office/drawing/2014/main" id="{2C7D8B56-CABA-1BE1-3909-88383F6AD9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8FC45C" w14:textId="68789939" w:rsidR="006952BA" w:rsidRPr="006952BA" w:rsidRDefault="006952BA" w:rsidP="006952BA">
      <w:pPr>
        <w:pStyle w:val="Source"/>
        <w:rPr>
          <w:i/>
          <w:iCs/>
        </w:rPr>
      </w:pPr>
      <w:r w:rsidRPr="006952BA">
        <w:rPr>
          <w:i/>
          <w:iCs/>
        </w:rPr>
        <w:t>Source: JSA, Recruitment Experiences and Outlook Survey</w:t>
      </w:r>
      <w:r>
        <w:rPr>
          <w:i/>
          <w:iCs/>
        </w:rPr>
        <w:t>, 2026</w:t>
      </w:r>
    </w:p>
    <w:p w14:paraId="78E06F73" w14:textId="77777777" w:rsidR="00787499" w:rsidRPr="00C850C5" w:rsidRDefault="00787499" w:rsidP="00787499">
      <w:pPr>
        <w:pStyle w:val="Heading1"/>
      </w:pPr>
      <w:r>
        <w:t>A detailed look at shifting concerns in 2026</w:t>
      </w:r>
    </w:p>
    <w:p w14:paraId="29589110" w14:textId="5C3325AC" w:rsidR="00515789" w:rsidRPr="0078073D" w:rsidRDefault="00B4152E" w:rsidP="00787EEB">
      <w:pPr>
        <w:pStyle w:val="ListBullet"/>
        <w:numPr>
          <w:ilvl w:val="0"/>
          <w:numId w:val="0"/>
        </w:numPr>
      </w:pPr>
      <w:r w:rsidRPr="00B4152E">
        <w:t xml:space="preserve">In early 2026, employers’ concerns </w:t>
      </w:r>
      <w:r w:rsidR="00C13F1B">
        <w:t>shift</w:t>
      </w:r>
      <w:r w:rsidR="007E67F9">
        <w:t>ed significantly</w:t>
      </w:r>
      <w:r w:rsidRPr="00B4152E">
        <w:t xml:space="preserve">, coinciding with heightened global uncertainty following the closure of the Strait of Hormuz in late February. </w:t>
      </w:r>
      <w:r w:rsidR="00BA446D">
        <w:t>Reports of c</w:t>
      </w:r>
      <w:r w:rsidRPr="00B4152E">
        <w:t xml:space="preserve">ost pressures rose </w:t>
      </w:r>
      <w:r w:rsidR="00727DC3">
        <w:t xml:space="preserve">sharply </w:t>
      </w:r>
      <w:r w:rsidRPr="00B4152E">
        <w:t>over this period, increasing from under 10% of employers in early March to almost 30% by mid</w:t>
      </w:r>
      <w:r>
        <w:t>-</w:t>
      </w:r>
      <w:r w:rsidRPr="00B4152E">
        <w:t>April, becoming the most reported concern (Figure 2).</w:t>
      </w:r>
      <w:r>
        <w:t xml:space="preserve"> </w:t>
      </w:r>
      <w:r w:rsidR="00B55C52" w:rsidRPr="00B55C52">
        <w:t>This increase is consistent with the timing of global fuel market disruptions and aligns with REOS evidence on rising fuel costs and supply constraints. It likely reflects a combination of elevated input costs</w:t>
      </w:r>
      <w:r w:rsidR="001F4B0D">
        <w:t xml:space="preserve"> and</w:t>
      </w:r>
      <w:r w:rsidR="00B55C52" w:rsidRPr="00B55C52">
        <w:t xml:space="preserve"> ongoing supply chain pressures</w:t>
      </w:r>
      <w:r w:rsidR="009E1F2D">
        <w:t xml:space="preserve">. </w:t>
      </w:r>
      <w:r w:rsidR="00FD6F55" w:rsidRPr="00FD6F55">
        <w:t xml:space="preserve">From late April, cost concerns </w:t>
      </w:r>
      <w:r w:rsidR="003457FE">
        <w:t>began to ease</w:t>
      </w:r>
      <w:r w:rsidR="003457FE" w:rsidRPr="00FD6F55">
        <w:t xml:space="preserve"> </w:t>
      </w:r>
      <w:r w:rsidR="00A710D9">
        <w:t>from their peak</w:t>
      </w:r>
      <w:r w:rsidR="0043184C">
        <w:t xml:space="preserve">, </w:t>
      </w:r>
      <w:r w:rsidR="0043184C" w:rsidRPr="0078073D">
        <w:t xml:space="preserve">correlating with </w:t>
      </w:r>
      <w:r w:rsidR="00261660" w:rsidRPr="0078073D">
        <w:t xml:space="preserve">the introduction of </w:t>
      </w:r>
      <w:r w:rsidR="002C68E1" w:rsidRPr="0078073D">
        <w:t xml:space="preserve">measures </w:t>
      </w:r>
      <w:r w:rsidR="009C4B4C" w:rsidRPr="0078073D">
        <w:t xml:space="preserve">by the Government on 1 April, including </w:t>
      </w:r>
      <w:r w:rsidR="004D4966" w:rsidRPr="0078073D">
        <w:t>the halving of the fuel excise</w:t>
      </w:r>
      <w:r w:rsidR="00A34C77" w:rsidRPr="0078073D">
        <w:t xml:space="preserve"> (and associated change to the </w:t>
      </w:r>
      <w:r w:rsidR="004D3AB0" w:rsidRPr="0078073D">
        <w:t>Fuel Tax Credit)</w:t>
      </w:r>
      <w:r w:rsidR="00A34C77" w:rsidRPr="0078073D">
        <w:t xml:space="preserve"> and </w:t>
      </w:r>
      <w:r w:rsidR="004D4966" w:rsidRPr="0078073D">
        <w:t>reduction of the heavy vehicle road user charge</w:t>
      </w:r>
      <w:r w:rsidR="004D3AB0" w:rsidRPr="0078073D">
        <w:t>.</w:t>
      </w:r>
      <w:r w:rsidR="00455280" w:rsidRPr="0078073D">
        <w:rPr>
          <w:rStyle w:val="FootnoteReference"/>
        </w:rPr>
        <w:footnoteReference w:id="2"/>
      </w:r>
      <w:r w:rsidR="00FD6F55" w:rsidRPr="0078073D">
        <w:t xml:space="preserve"> </w:t>
      </w:r>
    </w:p>
    <w:p w14:paraId="0AF2A92F" w14:textId="23D1CFC1" w:rsidR="00BD0CF9" w:rsidRPr="00BD0CF9" w:rsidRDefault="004D3AB0" w:rsidP="00787EEB">
      <w:pPr>
        <w:pStyle w:val="ListBullet"/>
        <w:numPr>
          <w:ilvl w:val="0"/>
          <w:numId w:val="0"/>
        </w:numPr>
      </w:pPr>
      <w:r w:rsidRPr="0078073D">
        <w:t xml:space="preserve">During this time </w:t>
      </w:r>
      <w:r w:rsidR="00FD6F55" w:rsidRPr="0078073D">
        <w:t xml:space="preserve">concerns about lack of demand for products or services became </w:t>
      </w:r>
      <w:r w:rsidR="003457FE" w:rsidRPr="0078073D">
        <w:t xml:space="preserve">slightly </w:t>
      </w:r>
      <w:r w:rsidR="00FD6F55" w:rsidRPr="0078073D">
        <w:t>more prominent</w:t>
      </w:r>
      <w:r w:rsidR="00BD0CF9" w:rsidRPr="0078073D">
        <w:t>,</w:t>
      </w:r>
      <w:r w:rsidR="00F0301F" w:rsidRPr="0078073D">
        <w:t xml:space="preserve"> suggesting softening </w:t>
      </w:r>
      <w:r w:rsidR="00787EEB" w:rsidRPr="0078073D">
        <w:t xml:space="preserve">consumer </w:t>
      </w:r>
      <w:r w:rsidR="00F0301F" w:rsidRPr="0078073D">
        <w:t>demand</w:t>
      </w:r>
      <w:r w:rsidR="004C3156" w:rsidRPr="0078073D">
        <w:t>.</w:t>
      </w:r>
      <w:r w:rsidR="00CA64E1" w:rsidRPr="0078073D">
        <w:t xml:space="preserve"> </w:t>
      </w:r>
      <w:r w:rsidR="004C3156" w:rsidRPr="0078073D">
        <w:t>T</w:t>
      </w:r>
      <w:r w:rsidR="00FC784D" w:rsidRPr="0078073D">
        <w:t>he Reserve Bank of Australia’s monetary policy settings</w:t>
      </w:r>
      <w:r w:rsidR="00631864" w:rsidRPr="0078073D">
        <w:t>,</w:t>
      </w:r>
      <w:r w:rsidR="0020073B" w:rsidRPr="0078073D">
        <w:rPr>
          <w:rStyle w:val="FootnoteReference"/>
        </w:rPr>
        <w:footnoteReference w:id="3"/>
      </w:r>
      <w:r w:rsidR="00631864" w:rsidRPr="0078073D">
        <w:t xml:space="preserve"> </w:t>
      </w:r>
      <w:r w:rsidR="003767FB" w:rsidRPr="0078073D">
        <w:t xml:space="preserve">through </w:t>
      </w:r>
      <w:r w:rsidR="00F0301F" w:rsidRPr="0078073D">
        <w:t xml:space="preserve">the implementation of </w:t>
      </w:r>
      <w:r w:rsidR="003767FB" w:rsidRPr="0078073D">
        <w:t>two consecutive</w:t>
      </w:r>
      <w:r w:rsidR="00F0301F" w:rsidRPr="0078073D">
        <w:t xml:space="preserve"> rate rises (on </w:t>
      </w:r>
      <w:r w:rsidR="00B01786" w:rsidRPr="0078073D">
        <w:br/>
        <w:t>3 February and 17 March), may have also contributed to this easing in demand.</w:t>
      </w:r>
    </w:p>
    <w:p w14:paraId="4C41A88F" w14:textId="4C6CA1DB" w:rsidR="00A1220B" w:rsidRPr="0060303D" w:rsidRDefault="00E66198" w:rsidP="0060303D">
      <w:pPr>
        <w:spacing w:before="0" w:after="200" w:line="276" w:lineRule="auto"/>
        <w:rPr>
          <w:rFonts w:eastAsia="Times New Roman" w:cs="Arial"/>
          <w:szCs w:val="24"/>
          <w:lang w:eastAsia="en-GB"/>
        </w:rPr>
      </w:pPr>
      <w:r w:rsidRPr="00E66198">
        <w:rPr>
          <w:rFonts w:cs="Arial"/>
        </w:rPr>
        <w:lastRenderedPageBreak/>
        <w:t xml:space="preserve">At the same time, the share of employers reporting no concerns </w:t>
      </w:r>
      <w:r w:rsidR="00381C46">
        <w:rPr>
          <w:rFonts w:cs="Arial"/>
        </w:rPr>
        <w:t>began to decline</w:t>
      </w:r>
      <w:r w:rsidRPr="00E66198">
        <w:rPr>
          <w:rFonts w:cs="Arial"/>
        </w:rPr>
        <w:t xml:space="preserve">, indicating a </w:t>
      </w:r>
      <w:r w:rsidR="00EB1237">
        <w:rPr>
          <w:rFonts w:cs="Arial"/>
        </w:rPr>
        <w:t>softening</w:t>
      </w:r>
      <w:r w:rsidRPr="00E66198">
        <w:rPr>
          <w:rFonts w:cs="Arial"/>
        </w:rPr>
        <w:t xml:space="preserve"> in overall business sentiment. Recruitment and retention difficulties eased gradually, while demand-related concerns remained relatively stable at around one fifth of employers</w:t>
      </w:r>
      <w:r w:rsidR="00873939">
        <w:rPr>
          <w:rFonts w:cs="Arial"/>
        </w:rPr>
        <w:t>.</w:t>
      </w:r>
    </w:p>
    <w:p w14:paraId="6EC35F25" w14:textId="1BC18457" w:rsidR="006952BA" w:rsidRPr="006952BA" w:rsidRDefault="006952BA" w:rsidP="004557C5">
      <w:pPr>
        <w:pStyle w:val="TableHeading1"/>
        <w:keepNext/>
        <w:rPr>
          <w:b/>
          <w:bCs w:val="0"/>
        </w:rPr>
      </w:pPr>
      <w:r w:rsidRPr="006952BA">
        <w:rPr>
          <w:b/>
          <w:bCs w:val="0"/>
        </w:rPr>
        <w:t xml:space="preserve">Figure </w:t>
      </w:r>
      <w:r>
        <w:rPr>
          <w:b/>
          <w:bCs w:val="0"/>
        </w:rPr>
        <w:t>2</w:t>
      </w:r>
      <w:r w:rsidRPr="006952BA">
        <w:rPr>
          <w:b/>
          <w:bCs w:val="0"/>
        </w:rPr>
        <w:t xml:space="preserve">. </w:t>
      </w:r>
      <w:r w:rsidR="00D832FC">
        <w:rPr>
          <w:b/>
          <w:bCs w:val="0"/>
        </w:rPr>
        <w:t>E</w:t>
      </w:r>
      <w:r w:rsidR="000430D8">
        <w:rPr>
          <w:b/>
          <w:bCs w:val="0"/>
        </w:rPr>
        <w:t xml:space="preserve">mployers’ single </w:t>
      </w:r>
      <w:r w:rsidRPr="006952BA">
        <w:rPr>
          <w:b/>
          <w:bCs w:val="0"/>
        </w:rPr>
        <w:t>greatest concern</w:t>
      </w:r>
      <w:r w:rsidR="007D23EA">
        <w:rPr>
          <w:b/>
          <w:bCs w:val="0"/>
        </w:rPr>
        <w:t>, 3-week moving averages</w:t>
      </w:r>
      <w:r w:rsidR="00586678">
        <w:rPr>
          <w:b/>
          <w:bCs w:val="0"/>
        </w:rPr>
        <w:t>, 2026</w:t>
      </w:r>
    </w:p>
    <w:p w14:paraId="249F7949" w14:textId="6CA4C0F1" w:rsidR="006952BA" w:rsidRDefault="006C57A5" w:rsidP="00FC57E4">
      <w:pPr>
        <w:pStyle w:val="ListBullet"/>
        <w:numPr>
          <w:ilvl w:val="0"/>
          <w:numId w:val="0"/>
        </w:numPr>
      </w:pPr>
      <w:r>
        <w:rPr>
          <w:noProof/>
        </w:rPr>
        <w:drawing>
          <wp:inline distT="0" distB="0" distL="0" distR="0" wp14:anchorId="078AC6E7" wp14:editId="03650865">
            <wp:extent cx="5732145" cy="2705100"/>
            <wp:effectExtent l="0" t="0" r="1905" b="0"/>
            <wp:docPr id="311378036" name="Chart 1" descr="A time-series line chart of employer concerns across early 2026, highlighting a sharp spike in cost concerns following the late-February Strait of Hormuz closure, peaking around 30% in April before easing. Over the same period, “no concerns” falls markedly, while demand concerns slightly increase and recruitment concerns gradually decline.">
              <a:extLst xmlns:a="http://schemas.openxmlformats.org/drawingml/2006/main">
                <a:ext uri="{FF2B5EF4-FFF2-40B4-BE49-F238E27FC236}">
                  <a16:creationId xmlns:a16="http://schemas.microsoft.com/office/drawing/2014/main" id="{40944AA5-118C-87DA-52C1-64947B3DD8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486732" w14:textId="23CF2BAA" w:rsidR="006952BA" w:rsidRDefault="006952BA" w:rsidP="000430D8">
      <w:pPr>
        <w:pStyle w:val="Source"/>
        <w:rPr>
          <w:i/>
          <w:iCs/>
        </w:rPr>
      </w:pPr>
      <w:r w:rsidRPr="006952BA">
        <w:rPr>
          <w:i/>
          <w:iCs/>
        </w:rPr>
        <w:t>Source: JSA, Recruitment Experiences and Outlook Survey</w:t>
      </w:r>
      <w:r>
        <w:rPr>
          <w:i/>
          <w:iCs/>
        </w:rPr>
        <w:t>, 2026</w:t>
      </w:r>
    </w:p>
    <w:p w14:paraId="6F50D5B5" w14:textId="77777777" w:rsidR="0060303D" w:rsidRPr="00C850C5" w:rsidRDefault="0060303D" w:rsidP="0060303D">
      <w:pPr>
        <w:pStyle w:val="Heading2"/>
      </w:pPr>
      <w:r>
        <w:t>Costs as a concern - small and large businesses</w:t>
      </w:r>
    </w:p>
    <w:p w14:paraId="0B23671C" w14:textId="02322FCF" w:rsidR="0060303D" w:rsidRDefault="0060303D" w:rsidP="0060303D">
      <w:pPr>
        <w:pStyle w:val="ListBullet"/>
        <w:numPr>
          <w:ilvl w:val="0"/>
          <w:numId w:val="0"/>
        </w:numPr>
      </w:pPr>
      <w:r>
        <w:t>A</w:t>
      </w:r>
      <w:r w:rsidRPr="00C73A91">
        <w:t xml:space="preserve">cross both business size groups over the period from late February to </w:t>
      </w:r>
      <w:r>
        <w:t>mid-April</w:t>
      </w:r>
      <w:r w:rsidRPr="00C73A91">
        <w:t xml:space="preserve"> 2026</w:t>
      </w:r>
      <w:r>
        <w:t>, a similar trend to that shown in Figure 2 above was observed, with costs emerging as a central concern</w:t>
      </w:r>
      <w:r w:rsidRPr="00C73A91">
        <w:t xml:space="preserve">. </w:t>
      </w:r>
      <w:r>
        <w:t>Throughout the period, a consistently higher proportion of s</w:t>
      </w:r>
      <w:r w:rsidRPr="00C73A91">
        <w:t xml:space="preserve">mall businesses </w:t>
      </w:r>
      <w:r>
        <w:br/>
      </w:r>
      <w:r w:rsidRPr="00C73A91">
        <w:t>(5</w:t>
      </w:r>
      <w:r>
        <w:rPr>
          <w:rFonts w:cs="Arial"/>
        </w:rPr>
        <w:t>-</w:t>
      </w:r>
      <w:r w:rsidRPr="00C73A91">
        <w:t>19 staff) report</w:t>
      </w:r>
      <w:r>
        <w:t>ed cost pressures</w:t>
      </w:r>
      <w:r w:rsidRPr="00C73A91">
        <w:t xml:space="preserve"> </w:t>
      </w:r>
      <w:r>
        <w:t xml:space="preserve">compared with </w:t>
      </w:r>
      <w:r w:rsidRPr="00C73A91">
        <w:t xml:space="preserve">medium and large businesses </w:t>
      </w:r>
      <w:r>
        <w:br/>
      </w:r>
      <w:r w:rsidRPr="00C73A91">
        <w:t xml:space="preserve">(20+ staff), with the gap widening slightly toward the end of the </w:t>
      </w:r>
      <w:r>
        <w:t>observed period.</w:t>
      </w:r>
      <w:r w:rsidRPr="00C73A91">
        <w:t xml:space="preserve"> For small businesses, the proportion </w:t>
      </w:r>
      <w:r>
        <w:t>rose</w:t>
      </w:r>
      <w:r w:rsidRPr="00C73A91">
        <w:t xml:space="preserve"> steadily from around 8</w:t>
      </w:r>
      <w:r w:rsidRPr="00C73A91">
        <w:rPr>
          <w:rFonts w:cs="Arial"/>
        </w:rPr>
        <w:t>–</w:t>
      </w:r>
      <w:r w:rsidRPr="00C73A91">
        <w:t>9% in late February to just under 3</w:t>
      </w:r>
      <w:r>
        <w:t>2</w:t>
      </w:r>
      <w:r w:rsidRPr="00C73A91">
        <w:t xml:space="preserve">% by </w:t>
      </w:r>
      <w:r>
        <w:t>mid</w:t>
      </w:r>
      <w:r w:rsidRPr="00C73A91">
        <w:rPr>
          <w:rFonts w:ascii="Cambria Math" w:hAnsi="Cambria Math" w:cs="Cambria Math"/>
        </w:rPr>
        <w:t>‑</w:t>
      </w:r>
      <w:r w:rsidRPr="00C73A91">
        <w:t>April</w:t>
      </w:r>
      <w:r>
        <w:t xml:space="preserve">. </w:t>
      </w:r>
      <w:r w:rsidRPr="00C73A91">
        <w:t>Medium and large businesses follow</w:t>
      </w:r>
      <w:r>
        <w:t>ed</w:t>
      </w:r>
      <w:r w:rsidRPr="00C73A91">
        <w:t xml:space="preserve"> a similar pattern, increasing from about 6% to approximately 25</w:t>
      </w:r>
      <w:r>
        <w:t>%</w:t>
      </w:r>
      <w:r w:rsidRPr="00C73A91">
        <w:t xml:space="preserve">. Overall, </w:t>
      </w:r>
      <w:r>
        <w:t>Figure 3</w:t>
      </w:r>
      <w:r w:rsidRPr="00C73A91">
        <w:t xml:space="preserve"> indicates growing cost pressures for all businesses, with smaller firms feeling the impact </w:t>
      </w:r>
      <w:r>
        <w:t>slightly more often on average than their larger counterparts.</w:t>
      </w:r>
    </w:p>
    <w:p w14:paraId="68375571" w14:textId="77777777" w:rsidR="0060303D" w:rsidRPr="006952BA" w:rsidRDefault="0060303D" w:rsidP="0060303D">
      <w:pPr>
        <w:pStyle w:val="TableHeading1"/>
        <w:rPr>
          <w:b/>
          <w:bCs w:val="0"/>
        </w:rPr>
      </w:pPr>
      <w:r w:rsidRPr="006952BA">
        <w:rPr>
          <w:b/>
          <w:bCs w:val="0"/>
        </w:rPr>
        <w:t xml:space="preserve">Figure </w:t>
      </w:r>
      <w:r>
        <w:rPr>
          <w:b/>
          <w:bCs w:val="0"/>
        </w:rPr>
        <w:t>3</w:t>
      </w:r>
      <w:r w:rsidRPr="006952BA">
        <w:rPr>
          <w:b/>
          <w:bCs w:val="0"/>
        </w:rPr>
        <w:t xml:space="preserve">. </w:t>
      </w:r>
      <w:r>
        <w:rPr>
          <w:b/>
          <w:bCs w:val="0"/>
        </w:rPr>
        <w:t xml:space="preserve">Costs as the greatest concern, by size of business, 3-week moving averages, 2026 </w:t>
      </w:r>
    </w:p>
    <w:p w14:paraId="2DD5B9B3" w14:textId="26C660F6" w:rsidR="0060303D" w:rsidRDefault="005F7E83" w:rsidP="0060303D">
      <w:pPr>
        <w:pStyle w:val="ListBullet"/>
        <w:numPr>
          <w:ilvl w:val="0"/>
          <w:numId w:val="0"/>
        </w:numPr>
      </w:pPr>
      <w:r>
        <w:rPr>
          <w:noProof/>
        </w:rPr>
        <w:drawing>
          <wp:inline distT="0" distB="0" distL="0" distR="0" wp14:anchorId="2382824E" wp14:editId="55FFACB5">
            <wp:extent cx="5732145" cy="2209800"/>
            <wp:effectExtent l="0" t="0" r="1905" b="0"/>
            <wp:docPr id="647379771" name="Chart 1" descr="A comparison line chart showing that cost concerns rose for both small and larger businesses through early 2026, with small businesses consistently reporting higher levels. Both groups experience a steep increase from February to April, though the rise is slightly more pronounced among small firms.">
              <a:extLst xmlns:a="http://schemas.openxmlformats.org/drawingml/2006/main">
                <a:ext uri="{FF2B5EF4-FFF2-40B4-BE49-F238E27FC236}">
                  <a16:creationId xmlns:a16="http://schemas.microsoft.com/office/drawing/2014/main" id="{9B3CD094-6C9B-42D9-B824-30B6EE75F1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12BA32" w14:textId="5C63D4C6" w:rsidR="004D7A84" w:rsidRDefault="00A95EEA" w:rsidP="00E128DB">
      <w:pPr>
        <w:pStyle w:val="Source"/>
        <w:rPr>
          <w:i/>
          <w:iCs/>
        </w:rPr>
      </w:pPr>
      <w:r>
        <w:rPr>
          <w:i/>
          <w:iCs/>
        </w:rPr>
        <w:t>S</w:t>
      </w:r>
      <w:r w:rsidR="00E128DB">
        <w:rPr>
          <w:i/>
          <w:iCs/>
        </w:rPr>
        <w:t>o</w:t>
      </w:r>
      <w:r w:rsidR="00E128DB" w:rsidRPr="006952BA">
        <w:rPr>
          <w:i/>
          <w:iCs/>
        </w:rPr>
        <w:t>urce: JSA, Recruitment Experiences and Outlook Survey</w:t>
      </w:r>
      <w:r w:rsidR="00E128DB">
        <w:rPr>
          <w:i/>
          <w:iCs/>
        </w:rPr>
        <w:t>, 2026</w:t>
      </w:r>
    </w:p>
    <w:p w14:paraId="36425ABF" w14:textId="79737650" w:rsidR="00346295" w:rsidRPr="00546E0C" w:rsidRDefault="004D7A84" w:rsidP="003E44E8">
      <w:pPr>
        <w:spacing w:before="0" w:after="200" w:line="276" w:lineRule="auto"/>
        <w:jc w:val="center"/>
      </w:pPr>
      <w:r>
        <w:rPr>
          <w:i/>
          <w:iCs/>
        </w:rPr>
        <w:br w:type="page"/>
      </w:r>
      <w:r w:rsidR="00546E0C">
        <w:rPr>
          <w:noProof/>
        </w:rPr>
        <w:lastRenderedPageBreak/>
        <mc:AlternateContent>
          <mc:Choice Requires="wps">
            <w:drawing>
              <wp:anchor distT="0" distB="0" distL="114300" distR="114300" simplePos="0" relativeHeight="251658240" behindDoc="1" locked="0" layoutInCell="1" allowOverlap="1" wp14:anchorId="22FB8965" wp14:editId="62BCF774">
                <wp:simplePos x="0" y="0"/>
                <wp:positionH relativeFrom="margin">
                  <wp:posOffset>-75609</wp:posOffset>
                </wp:positionH>
                <wp:positionV relativeFrom="margin">
                  <wp:posOffset>-55082</wp:posOffset>
                </wp:positionV>
                <wp:extent cx="5866765" cy="7175796"/>
                <wp:effectExtent l="0" t="0" r="19685" b="25400"/>
                <wp:wrapNone/>
                <wp:docPr id="137023808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66765" cy="7175796"/>
                        </a:xfrm>
                        <a:prstGeom prst="rect">
                          <a:avLst/>
                        </a:prstGeom>
                        <a:solidFill>
                          <a:srgbClr val="E1D2F6">
                            <a:alpha val="60000"/>
                          </a:srgb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DB46C2D" id="Rectangle 1" o:spid="_x0000_s1026" alt="&quot;&quot;" style="position:absolute;margin-left:-5.95pt;margin-top:-4.35pt;width:461.95pt;height: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" fillcolor="#e1d2f6" strokecolor="#0f061c [484]" strokeweight="2pt">
                <v:fill opacity="39321f"/>
                <w10:wrap anchorx="margin" anchory="margin"/>
              </v:rect>
            </w:pict>
          </mc:Fallback>
        </mc:AlternateContent>
      </w:r>
      <w:r w:rsidR="004811B1">
        <w:rPr>
          <w:b/>
          <w:bCs/>
          <w:color w:val="4B0985" w:themeColor="text2"/>
          <w:sz w:val="26"/>
          <w:szCs w:val="26"/>
        </w:rPr>
        <w:t>National Fuel Security Plan – The Government</w:t>
      </w:r>
      <w:r w:rsidR="00433CB0">
        <w:rPr>
          <w:b/>
          <w:bCs/>
          <w:color w:val="4B0985" w:themeColor="text2"/>
          <w:sz w:val="26"/>
          <w:szCs w:val="26"/>
        </w:rPr>
        <w:t xml:space="preserve"> Response</w:t>
      </w:r>
    </w:p>
    <w:p w14:paraId="2A25FF91" w14:textId="42DF8445" w:rsidR="00433CB0" w:rsidRDefault="00ED7B98" w:rsidP="00433CB0">
      <w:pPr>
        <w:pStyle w:val="BodyText"/>
        <w:rPr>
          <w:sz w:val="20"/>
          <w:szCs w:val="18"/>
        </w:rPr>
      </w:pPr>
      <w:r w:rsidRPr="0060303D">
        <w:rPr>
          <w:sz w:val="20"/>
          <w:szCs w:val="18"/>
        </w:rPr>
        <w:t>Amid the global disruptions to oil and gas supplies, the Australian Government</w:t>
      </w:r>
      <w:r w:rsidR="00315A70" w:rsidRPr="0060303D">
        <w:rPr>
          <w:sz w:val="20"/>
          <w:szCs w:val="18"/>
        </w:rPr>
        <w:t xml:space="preserve"> – in partnership with state</w:t>
      </w:r>
      <w:r w:rsidR="00FD5B8E">
        <w:rPr>
          <w:sz w:val="20"/>
          <w:szCs w:val="18"/>
        </w:rPr>
        <w:t xml:space="preserve"> and</w:t>
      </w:r>
      <w:r w:rsidR="00315A70" w:rsidRPr="0060303D">
        <w:rPr>
          <w:sz w:val="20"/>
          <w:szCs w:val="18"/>
        </w:rPr>
        <w:t xml:space="preserve"> territory governments </w:t>
      </w:r>
      <w:r w:rsidR="00A64EA6" w:rsidRPr="0060303D">
        <w:rPr>
          <w:sz w:val="20"/>
          <w:szCs w:val="18"/>
        </w:rPr>
        <w:t>–</w:t>
      </w:r>
      <w:r w:rsidR="00315A70" w:rsidRPr="0060303D">
        <w:rPr>
          <w:sz w:val="20"/>
          <w:szCs w:val="18"/>
        </w:rPr>
        <w:t xml:space="preserve"> </w:t>
      </w:r>
      <w:r w:rsidR="00A64EA6" w:rsidRPr="0060303D">
        <w:rPr>
          <w:sz w:val="20"/>
          <w:szCs w:val="18"/>
        </w:rPr>
        <w:t>released the National Fuel Security Plan on 30 March 2026</w:t>
      </w:r>
      <w:r w:rsidR="0060303D" w:rsidRPr="0060303D">
        <w:rPr>
          <w:sz w:val="20"/>
          <w:szCs w:val="18"/>
        </w:rPr>
        <w:t>, endorsed by the National Cabinet.</w:t>
      </w:r>
      <w:r w:rsidR="00880DA8" w:rsidRPr="00880DA8">
        <w:t xml:space="preserve"> </w:t>
      </w:r>
      <w:r w:rsidR="00880DA8" w:rsidRPr="00880DA8">
        <w:rPr>
          <w:sz w:val="20"/>
          <w:szCs w:val="18"/>
        </w:rPr>
        <w:t>The National Fuel Security Plan is designed to keep the community and business updated and provide an early understanding of further fuel security measures that may be required.</w:t>
      </w:r>
      <w:r w:rsidR="00C06D7A" w:rsidRPr="00C06D7A">
        <w:rPr>
          <w:noProof/>
          <w:sz w:val="24"/>
          <w:szCs w:val="22"/>
        </w:rPr>
        <w:t xml:space="preserve"> </w:t>
      </w:r>
      <w:r w:rsidR="00C06D7A" w:rsidRPr="00C06D7A">
        <w:rPr>
          <w:noProof/>
          <w:sz w:val="20"/>
          <w:szCs w:val="18"/>
        </w:rPr>
        <w:t>At the current stage (Level 2: Keeping Australia moving), supply continues but is under pressure.</w:t>
      </w:r>
    </w:p>
    <w:p w14:paraId="35A55308" w14:textId="5DDCFBAB" w:rsidR="003A40C5" w:rsidRDefault="00ED4E54" w:rsidP="0074061F">
      <w:pPr>
        <w:pStyle w:val="TableHeading1"/>
        <w:rPr>
          <w:b/>
          <w:bCs w:val="0"/>
          <w:sz w:val="18"/>
          <w:szCs w:val="22"/>
        </w:rPr>
      </w:pPr>
      <w:r>
        <w:rPr>
          <w:i/>
          <w:iCs/>
          <w:noProof/>
        </w:rPr>
        <mc:AlternateContent>
          <mc:Choice Requires="wpg">
            <w:drawing>
              <wp:anchor distT="0" distB="0" distL="114300" distR="114300" simplePos="0" relativeHeight="251658242" behindDoc="0" locked="0" layoutInCell="1" allowOverlap="1" wp14:anchorId="12E5ABA3" wp14:editId="159109D7">
                <wp:simplePos x="0" y="0"/>
                <wp:positionH relativeFrom="margin">
                  <wp:posOffset>-11430</wp:posOffset>
                </wp:positionH>
                <wp:positionV relativeFrom="paragraph">
                  <wp:posOffset>201295</wp:posOffset>
                </wp:positionV>
                <wp:extent cx="5675630" cy="1689735"/>
                <wp:effectExtent l="0" t="0" r="1270" b="5715"/>
                <wp:wrapNone/>
                <wp:docPr id="557445984" name="Group 3" descr="A horizontal colour‑coded timeline shows four escalating response levels for a fuel supply situation, progressing from “Level 1 – Plan and prepare” (green) to “Level 4 – Protecting critical services” (red). A marker labeled “We are here” points to Level 2 (“Keeping Australia moving”), with brief notes under each level explaining expected actions, such as normal fuel purchasing at Level 1, limiting fuel use at Level 2, prioritising essential use at Level 3, and government intervention to protect critical services at Level 4."/>
                <wp:cNvGraphicFramePr/>
                <a:graphic xmlns:a="http://schemas.openxmlformats.org/drawingml/2006/main">
                  <a:graphicData uri="http://schemas.microsoft.com/office/word/2010/wordprocessingGroup">
                    <wpg:wgp>
                      <wpg:cNvGrpSpPr/>
                      <wpg:grpSpPr>
                        <a:xfrm>
                          <a:off x="0" y="0"/>
                          <a:ext cx="5675630" cy="1689735"/>
                          <a:chOff x="0" y="0"/>
                          <a:chExt cx="5675630" cy="1689735"/>
                        </a:xfrm>
                      </wpg:grpSpPr>
                      <wps:wsp>
                        <wps:cNvPr id="944885524" name="Rectangle: Rounded Corners 2"/>
                        <wps:cNvSpPr/>
                        <wps:spPr>
                          <a:xfrm>
                            <a:off x="94891" y="1207698"/>
                            <a:ext cx="5486184" cy="37093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8363442" name="Picture 1"/>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675630" cy="1689735"/>
                          </a:xfrm>
                          <a:prstGeom prst="rect">
                            <a:avLst/>
                          </a:prstGeom>
                        </pic:spPr>
                      </pic:pic>
                    </wpg:wgp>
                  </a:graphicData>
                </a:graphic>
              </wp:anchor>
            </w:drawing>
          </mc:Choice>
          <mc:Fallback>
            <w:pict>
              <v:group w14:anchorId="5A3D9A63" id="Group 3" o:spid="_x0000_s1026" alt="A horizontal colour‑coded timeline shows four escalating response levels for a fuel supply situation, progressing from “Level 1 – Plan and prepare” (green) to “Level 4 – Protecting critical services” (red). A marker labeled “We are here” points to Level 2 (“Keeping Australia moving”), with brief notes under each level explaining expected actions, such as normal fuel purchasing at Level 1, limiting fuel use at Level 2, prioritising essential use at Level 3, and government intervention to protect critical services at Level 4." style="position:absolute;margin-left:-.9pt;margin-top:15.85pt;width:446.9pt;height:133.05pt;z-index:251658242;mso-position-horizontal-relative:margin" coordsize="56756,16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">
                <v:roundrect id="Rectangle: Rounded Corners 2" o:spid="_x0000_s1027" style="position:absolute;left:948;top:12076;width:54862;height:37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56756;height:16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">
                  <v:imagedata r:id="rId15" o:title="" chromakey="white"/>
                </v:shape>
                <w10:wrap anchorx="margin"/>
              </v:group>
            </w:pict>
          </mc:Fallback>
        </mc:AlternateContent>
      </w:r>
      <w:r w:rsidR="003A40C5" w:rsidRPr="0074061F">
        <w:rPr>
          <w:b/>
          <w:bCs w:val="0"/>
          <w:sz w:val="18"/>
          <w:szCs w:val="22"/>
        </w:rPr>
        <w:t xml:space="preserve">Graphic 1. </w:t>
      </w:r>
      <w:r w:rsidR="0074061F" w:rsidRPr="0074061F">
        <w:rPr>
          <w:b/>
          <w:bCs w:val="0"/>
          <w:sz w:val="18"/>
          <w:szCs w:val="22"/>
        </w:rPr>
        <w:t>The four levels of the National Fuel Security Plan</w:t>
      </w:r>
    </w:p>
    <w:p w14:paraId="43606F20" w14:textId="7BF4152B" w:rsidR="00674001" w:rsidRDefault="00674001" w:rsidP="0074061F">
      <w:pPr>
        <w:pStyle w:val="TableHeading1"/>
        <w:rPr>
          <w:i/>
          <w:iCs/>
          <w:noProof/>
        </w:rPr>
      </w:pPr>
    </w:p>
    <w:p w14:paraId="74B80AA9" w14:textId="77777777" w:rsidR="00674001" w:rsidRDefault="00674001" w:rsidP="0074061F">
      <w:pPr>
        <w:pStyle w:val="TableHeading1"/>
        <w:rPr>
          <w:i/>
          <w:iCs/>
          <w:noProof/>
        </w:rPr>
      </w:pPr>
    </w:p>
    <w:p w14:paraId="68D0FD01" w14:textId="02B44583" w:rsidR="00674001" w:rsidRDefault="00674001" w:rsidP="0074061F">
      <w:pPr>
        <w:pStyle w:val="TableHeading1"/>
        <w:rPr>
          <w:i/>
          <w:iCs/>
          <w:noProof/>
        </w:rPr>
      </w:pPr>
    </w:p>
    <w:p w14:paraId="2DB2BA95" w14:textId="79485B73" w:rsidR="00674001" w:rsidRDefault="00674001" w:rsidP="0074061F">
      <w:pPr>
        <w:pStyle w:val="TableHeading1"/>
        <w:rPr>
          <w:i/>
          <w:iCs/>
          <w:noProof/>
        </w:rPr>
      </w:pPr>
    </w:p>
    <w:p w14:paraId="7D11546D" w14:textId="77777777" w:rsidR="00674001" w:rsidRDefault="00674001" w:rsidP="0074061F">
      <w:pPr>
        <w:pStyle w:val="TableHeading1"/>
        <w:rPr>
          <w:i/>
          <w:iCs/>
          <w:noProof/>
        </w:rPr>
      </w:pPr>
    </w:p>
    <w:p w14:paraId="3159AB11" w14:textId="4C594FED" w:rsidR="00674001" w:rsidRDefault="00674001" w:rsidP="0074061F">
      <w:pPr>
        <w:pStyle w:val="TableHeading1"/>
        <w:rPr>
          <w:i/>
          <w:iCs/>
          <w:noProof/>
        </w:rPr>
      </w:pPr>
    </w:p>
    <w:p w14:paraId="0C297A9A" w14:textId="77777777" w:rsidR="00674001" w:rsidRDefault="00674001" w:rsidP="0074061F">
      <w:pPr>
        <w:pStyle w:val="TableHeading1"/>
        <w:rPr>
          <w:i/>
          <w:iCs/>
          <w:noProof/>
        </w:rPr>
      </w:pPr>
    </w:p>
    <w:p w14:paraId="7FE052D9" w14:textId="72622D44" w:rsidR="00674001" w:rsidRDefault="00674001" w:rsidP="0074061F">
      <w:pPr>
        <w:pStyle w:val="TableHeading1"/>
        <w:rPr>
          <w:i/>
          <w:iCs/>
          <w:noProof/>
        </w:rPr>
      </w:pPr>
    </w:p>
    <w:p w14:paraId="42DADB98" w14:textId="77777777" w:rsidR="00674001" w:rsidRDefault="00674001" w:rsidP="0074061F">
      <w:pPr>
        <w:pStyle w:val="TableHeading1"/>
        <w:rPr>
          <w:i/>
          <w:iCs/>
          <w:noProof/>
        </w:rPr>
      </w:pPr>
    </w:p>
    <w:p w14:paraId="3201E7E4" w14:textId="0F1B65E9" w:rsidR="00C8386F" w:rsidRDefault="001746AA" w:rsidP="0074061F">
      <w:pPr>
        <w:pStyle w:val="TableHeading1"/>
        <w:rPr>
          <w:noProof/>
        </w:rPr>
      </w:pPr>
      <w:r>
        <w:rPr>
          <w:noProof/>
        </w:rPr>
        <w:br/>
      </w:r>
      <w:r w:rsidR="00947E0F">
        <w:rPr>
          <w:noProof/>
        </w:rPr>
        <w:t>There have been a number of emergency measures and ongoing initiatives</w:t>
      </w:r>
      <w:r w:rsidR="00C06D7A">
        <w:rPr>
          <w:noProof/>
        </w:rPr>
        <w:t xml:space="preserve"> as part of the plan,</w:t>
      </w:r>
      <w:r w:rsidR="00C8386F">
        <w:rPr>
          <w:noProof/>
        </w:rPr>
        <w:t xml:space="preserve"> not limited to</w:t>
      </w:r>
      <w:r w:rsidR="00C06D7A">
        <w:rPr>
          <w:noProof/>
        </w:rPr>
        <w:t xml:space="preserve"> the below</w:t>
      </w:r>
      <w:r w:rsidR="00C8386F">
        <w:rPr>
          <w:noProof/>
        </w:rPr>
        <w:t>:</w:t>
      </w:r>
    </w:p>
    <w:p w14:paraId="4D776D38" w14:textId="2828466E" w:rsidR="00F93087" w:rsidRDefault="00F57A26" w:rsidP="00C8386F">
      <w:pPr>
        <w:pStyle w:val="TableHeading1"/>
        <w:numPr>
          <w:ilvl w:val="0"/>
          <w:numId w:val="40"/>
        </w:numPr>
        <w:rPr>
          <w:noProof/>
        </w:rPr>
      </w:pPr>
      <w:r>
        <w:rPr>
          <w:noProof/>
        </w:rPr>
        <w:t xml:space="preserve">Covering the period </w:t>
      </w:r>
      <w:r w:rsidR="00DF107F">
        <w:rPr>
          <w:noProof/>
        </w:rPr>
        <w:t xml:space="preserve">1 April to 30 June 2026: </w:t>
      </w:r>
    </w:p>
    <w:p w14:paraId="2DAEB7FF" w14:textId="56F05899" w:rsidR="00DF107F" w:rsidRDefault="00DF107F" w:rsidP="00DF107F">
      <w:pPr>
        <w:pStyle w:val="TableHeading1"/>
        <w:numPr>
          <w:ilvl w:val="1"/>
          <w:numId w:val="40"/>
        </w:numPr>
        <w:rPr>
          <w:noProof/>
        </w:rPr>
      </w:pPr>
      <w:r>
        <w:rPr>
          <w:b/>
          <w:bCs w:val="0"/>
          <w:noProof/>
        </w:rPr>
        <w:t xml:space="preserve">Temporary fuel excise </w:t>
      </w:r>
      <w:r w:rsidR="00761FDB">
        <w:rPr>
          <w:b/>
          <w:bCs w:val="0"/>
          <w:noProof/>
        </w:rPr>
        <w:t>halved</w:t>
      </w:r>
      <w:r w:rsidR="00761FDB">
        <w:rPr>
          <w:noProof/>
        </w:rPr>
        <w:t xml:space="preserve"> for petrol and diesel</w:t>
      </w:r>
      <w:r w:rsidR="000571DC">
        <w:rPr>
          <w:noProof/>
        </w:rPr>
        <w:t>, cutting pump prices.</w:t>
      </w:r>
    </w:p>
    <w:p w14:paraId="4A55908B" w14:textId="2744133E" w:rsidR="009C6915" w:rsidRDefault="009C6915" w:rsidP="00DF107F">
      <w:pPr>
        <w:pStyle w:val="TableHeading1"/>
        <w:numPr>
          <w:ilvl w:val="1"/>
          <w:numId w:val="40"/>
        </w:numPr>
        <w:rPr>
          <w:noProof/>
        </w:rPr>
      </w:pPr>
      <w:r>
        <w:rPr>
          <w:b/>
          <w:bCs w:val="0"/>
          <w:noProof/>
        </w:rPr>
        <w:t>Heavy Vehicle Road User Charge</w:t>
      </w:r>
      <w:r w:rsidR="00B11C01">
        <w:rPr>
          <w:b/>
          <w:bCs w:val="0"/>
          <w:noProof/>
        </w:rPr>
        <w:t xml:space="preserve"> reduced to zero</w:t>
      </w:r>
      <w:r w:rsidR="000571DC">
        <w:rPr>
          <w:noProof/>
        </w:rPr>
        <w:t>, lowering operating costs for freight and supply chains.</w:t>
      </w:r>
    </w:p>
    <w:p w14:paraId="5722E541" w14:textId="01E359D0" w:rsidR="000571DC" w:rsidRDefault="000571DC" w:rsidP="00DF107F">
      <w:pPr>
        <w:pStyle w:val="TableHeading1"/>
        <w:numPr>
          <w:ilvl w:val="1"/>
          <w:numId w:val="40"/>
        </w:numPr>
        <w:rPr>
          <w:noProof/>
        </w:rPr>
      </w:pPr>
      <w:r>
        <w:rPr>
          <w:b/>
          <w:bCs w:val="0"/>
          <w:noProof/>
        </w:rPr>
        <w:t>Fuel Tax Credit adjustment</w:t>
      </w:r>
      <w:r w:rsidR="00841DC0">
        <w:rPr>
          <w:b/>
          <w:bCs w:val="0"/>
          <w:noProof/>
        </w:rPr>
        <w:t xml:space="preserve">s, </w:t>
      </w:r>
      <w:r w:rsidR="00841DC0">
        <w:rPr>
          <w:noProof/>
        </w:rPr>
        <w:t>in line with l</w:t>
      </w:r>
      <w:r w:rsidR="00ED4E54">
        <w:rPr>
          <w:noProof/>
        </w:rPr>
        <w:t>ower fuel excise.</w:t>
      </w:r>
    </w:p>
    <w:p w14:paraId="46AEE78E" w14:textId="2278AD7C" w:rsidR="00B04368" w:rsidRDefault="00ED4E54" w:rsidP="00ED4E54">
      <w:pPr>
        <w:pStyle w:val="TableHeading1"/>
        <w:numPr>
          <w:ilvl w:val="0"/>
          <w:numId w:val="40"/>
        </w:numPr>
        <w:rPr>
          <w:noProof/>
        </w:rPr>
      </w:pPr>
      <w:r w:rsidRPr="005A394F">
        <w:rPr>
          <w:b/>
          <w:bCs w:val="0"/>
          <w:noProof/>
        </w:rPr>
        <w:t>Release and management of fuel supply</w:t>
      </w:r>
      <w:r w:rsidR="006645DA">
        <w:rPr>
          <w:noProof/>
        </w:rPr>
        <w:t>:</w:t>
      </w:r>
      <w:r w:rsidR="001E0A35">
        <w:rPr>
          <w:noProof/>
        </w:rPr>
        <w:t xml:space="preserve"> The government released a portion of national fuel reserves, adjusted fuel standards, and secured intonal supply agreements</w:t>
      </w:r>
      <w:r w:rsidR="00B04368">
        <w:rPr>
          <w:noProof/>
        </w:rPr>
        <w:t>.</w:t>
      </w:r>
    </w:p>
    <w:p w14:paraId="3236D7E2" w14:textId="081F19C2" w:rsidR="00B04368" w:rsidRDefault="00B04368" w:rsidP="00ED4E54">
      <w:pPr>
        <w:pStyle w:val="TableHeading1"/>
        <w:numPr>
          <w:ilvl w:val="0"/>
          <w:numId w:val="40"/>
        </w:numPr>
        <w:rPr>
          <w:noProof/>
        </w:rPr>
      </w:pPr>
      <w:r w:rsidRPr="005A394F">
        <w:rPr>
          <w:b/>
          <w:bCs w:val="0"/>
          <w:noProof/>
        </w:rPr>
        <w:t>Increased market oversight and consumer protection</w:t>
      </w:r>
      <w:r w:rsidR="001E0A35">
        <w:rPr>
          <w:noProof/>
        </w:rPr>
        <w:t>: Increased ACCC monitoring of fuel prices and stronger penalties for price gouging</w:t>
      </w:r>
      <w:r>
        <w:rPr>
          <w:noProof/>
        </w:rPr>
        <w:t>.</w:t>
      </w:r>
    </w:p>
    <w:p w14:paraId="301CE472" w14:textId="6FA93AAF" w:rsidR="00DD31F0" w:rsidRDefault="005A394F" w:rsidP="00ED4E54">
      <w:pPr>
        <w:pStyle w:val="TableHeading1"/>
        <w:numPr>
          <w:ilvl w:val="0"/>
          <w:numId w:val="40"/>
        </w:numPr>
        <w:rPr>
          <w:noProof/>
        </w:rPr>
      </w:pPr>
      <w:r w:rsidRPr="005A394F">
        <w:rPr>
          <w:b/>
          <w:bCs w:val="0"/>
          <w:noProof/>
        </w:rPr>
        <w:t>Freight and industry measure</w:t>
      </w:r>
      <w:r>
        <w:rPr>
          <w:b/>
          <w:bCs w:val="0"/>
          <w:noProof/>
        </w:rPr>
        <w:t>s</w:t>
      </w:r>
      <w:r>
        <w:rPr>
          <w:noProof/>
        </w:rPr>
        <w:t>: Actions taken to supporting trucking and underwriting of private-sector fuel purchases to maintain supply chains.</w:t>
      </w:r>
    </w:p>
    <w:p w14:paraId="6F9735D3" w14:textId="77777777" w:rsidR="00956059" w:rsidRDefault="00956059" w:rsidP="00DD31F0">
      <w:pPr>
        <w:pStyle w:val="TableHeading1"/>
        <w:rPr>
          <w:noProof/>
        </w:rPr>
      </w:pPr>
    </w:p>
    <w:p w14:paraId="010CB0EA" w14:textId="10CA4053" w:rsidR="007E7FDA" w:rsidRDefault="008D39B3" w:rsidP="00DD31F0">
      <w:pPr>
        <w:pStyle w:val="TableHeading1"/>
        <w:rPr>
          <w:noProof/>
        </w:rPr>
      </w:pPr>
      <w:r>
        <w:rPr>
          <w:noProof/>
        </w:rPr>
        <w:t xml:space="preserve">The </w:t>
      </w:r>
      <w:r w:rsidR="000C3B80">
        <w:rPr>
          <w:noProof/>
        </w:rPr>
        <w:t>decline in cost concerns observed in Fi</w:t>
      </w:r>
      <w:r w:rsidR="0088043E">
        <w:rPr>
          <w:noProof/>
        </w:rPr>
        <w:t>gu</w:t>
      </w:r>
      <w:r w:rsidR="000C3B80">
        <w:rPr>
          <w:noProof/>
        </w:rPr>
        <w:t>re 2 from mid-April correlate with the introduction of the above measures and initiatives</w:t>
      </w:r>
      <w:r w:rsidR="0088043E">
        <w:rPr>
          <w:noProof/>
        </w:rPr>
        <w:t xml:space="preserve"> – </w:t>
      </w:r>
      <w:r w:rsidR="00B65D62">
        <w:rPr>
          <w:noProof/>
        </w:rPr>
        <w:t xml:space="preserve">factoring in </w:t>
      </w:r>
      <w:r w:rsidR="00FE33D2">
        <w:rPr>
          <w:noProof/>
        </w:rPr>
        <w:t xml:space="preserve">a proportionate amount of lag for effects to flow through to </w:t>
      </w:r>
      <w:r w:rsidR="007E7FDA">
        <w:rPr>
          <w:noProof/>
        </w:rPr>
        <w:t>businesses.</w:t>
      </w:r>
    </w:p>
    <w:p w14:paraId="190F5E8D" w14:textId="77777777" w:rsidR="0065436D" w:rsidRDefault="0065436D" w:rsidP="00DD31F0">
      <w:pPr>
        <w:pStyle w:val="TableHeading1"/>
        <w:rPr>
          <w:noProof/>
        </w:rPr>
      </w:pPr>
    </w:p>
    <w:p w14:paraId="4828EAB3" w14:textId="66444ABE" w:rsidR="007674B3" w:rsidRDefault="007674B3" w:rsidP="007674B3">
      <w:pPr>
        <w:pStyle w:val="Source"/>
        <w:rPr>
          <w:i/>
          <w:iCs/>
        </w:rPr>
      </w:pPr>
      <w:r w:rsidRPr="006952BA">
        <w:rPr>
          <w:i/>
          <w:iCs/>
        </w:rPr>
        <w:t>Source</w:t>
      </w:r>
      <w:r>
        <w:rPr>
          <w:i/>
          <w:iCs/>
        </w:rPr>
        <w:t>s</w:t>
      </w:r>
      <w:r w:rsidRPr="006952BA">
        <w:rPr>
          <w:i/>
          <w:iCs/>
        </w:rPr>
        <w:t xml:space="preserve">: </w:t>
      </w:r>
      <w:r>
        <w:rPr>
          <w:i/>
          <w:iCs/>
        </w:rPr>
        <w:t xml:space="preserve">Department of Infrastructure, Transport, Regional Development, Communications, Sport and the Arts, </w:t>
      </w:r>
      <w:hyperlink r:id="rId16" w:history="1">
        <w:r w:rsidRPr="00956059">
          <w:rPr>
            <w:rStyle w:val="Hyperlink"/>
            <w:i/>
            <w:iCs/>
          </w:rPr>
          <w:t>National Fuel Security Plan</w:t>
        </w:r>
      </w:hyperlink>
      <w:r>
        <w:rPr>
          <w:i/>
          <w:iCs/>
        </w:rPr>
        <w:t xml:space="preserve">; Department of the Prime Minister and Cabinet, </w:t>
      </w:r>
      <w:hyperlink r:id="rId17" w:history="1">
        <w:r w:rsidRPr="00956059">
          <w:rPr>
            <w:rStyle w:val="Hyperlink"/>
            <w:i/>
            <w:iCs/>
          </w:rPr>
          <w:t>National Fuel Security Plan</w:t>
        </w:r>
      </w:hyperlink>
    </w:p>
    <w:p w14:paraId="5DC1E937" w14:textId="77777777" w:rsidR="007674B3" w:rsidRDefault="007674B3" w:rsidP="00DD31F0">
      <w:pPr>
        <w:pStyle w:val="TableHeading1"/>
        <w:rPr>
          <w:noProof/>
        </w:rPr>
      </w:pPr>
    </w:p>
    <w:p w14:paraId="65F031C5" w14:textId="1786A1F2" w:rsidR="00346295" w:rsidRDefault="00346295">
      <w:pPr>
        <w:spacing w:before="0" w:after="200" w:line="276" w:lineRule="auto"/>
        <w:rPr>
          <w:rFonts w:eastAsia="Times New Roman" w:cs="Times New Roman"/>
          <w:bCs/>
          <w:i/>
          <w:iCs/>
          <w:sz w:val="17"/>
          <w:szCs w:val="24"/>
          <w:lang w:eastAsia="en-GB"/>
        </w:rPr>
      </w:pPr>
      <w:r>
        <w:rPr>
          <w:i/>
          <w:iCs/>
        </w:rPr>
        <w:br w:type="page"/>
      </w:r>
    </w:p>
    <w:p w14:paraId="2483FEF8" w14:textId="63AB65B0" w:rsidR="002148DE" w:rsidRPr="00346295" w:rsidRDefault="00E80D8A" w:rsidP="00346295">
      <w:pPr>
        <w:pStyle w:val="BodyText"/>
        <w:jc w:val="center"/>
        <w:rPr>
          <w:b/>
          <w:bCs/>
          <w:sz w:val="26"/>
          <w:szCs w:val="26"/>
        </w:rPr>
      </w:pPr>
      <w:r w:rsidRPr="00346295">
        <w:rPr>
          <w:b/>
          <w:bCs/>
          <w:noProof/>
          <w:color w:val="4B0985" w:themeColor="text2"/>
          <w:sz w:val="26"/>
          <w:szCs w:val="26"/>
        </w:rPr>
        <w:lastRenderedPageBreak/>
        <mc:AlternateContent>
          <mc:Choice Requires="wps">
            <w:drawing>
              <wp:anchor distT="0" distB="0" distL="114300" distR="114300" simplePos="0" relativeHeight="251658241" behindDoc="1" locked="0" layoutInCell="1" allowOverlap="1" wp14:anchorId="5713BCA6" wp14:editId="442CC608">
                <wp:simplePos x="0" y="0"/>
                <wp:positionH relativeFrom="margin">
                  <wp:posOffset>-125730</wp:posOffset>
                </wp:positionH>
                <wp:positionV relativeFrom="margin">
                  <wp:posOffset>-45720</wp:posOffset>
                </wp:positionV>
                <wp:extent cx="5857875" cy="8610600"/>
                <wp:effectExtent l="0" t="0" r="28575" b="19050"/>
                <wp:wrapNone/>
                <wp:docPr id="19012853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7875" cy="8610600"/>
                        </a:xfrm>
                        <a:prstGeom prst="rect">
                          <a:avLst/>
                        </a:prstGeom>
                        <a:solidFill>
                          <a:srgbClr val="E1D2F6">
                            <a:alpha val="60000"/>
                          </a:srgb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D40C5" id="Rectangle 1" o:spid="_x0000_s1026" alt="&quot;&quot;" style="position:absolute;margin-left:-9.9pt;margin-top:-3.6pt;width:461.25pt;height:67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" fillcolor="#e1d2f6" strokecolor="#0f061c [484]" strokeweight="2pt">
                <v:fill opacity="39321f"/>
                <w10:wrap anchorx="margin" anchory="margin"/>
              </v:rect>
            </w:pict>
          </mc:Fallback>
        </mc:AlternateContent>
      </w:r>
      <w:r w:rsidR="002148DE" w:rsidRPr="00346295">
        <w:rPr>
          <w:b/>
          <w:bCs/>
          <w:color w:val="4B0985" w:themeColor="text2"/>
          <w:sz w:val="26"/>
          <w:szCs w:val="26"/>
        </w:rPr>
        <w:t xml:space="preserve">REOS </w:t>
      </w:r>
      <w:r w:rsidR="00F437A8" w:rsidRPr="00346295">
        <w:rPr>
          <w:b/>
          <w:bCs/>
          <w:color w:val="4B0985" w:themeColor="text2"/>
          <w:sz w:val="26"/>
          <w:szCs w:val="26"/>
        </w:rPr>
        <w:t xml:space="preserve">targeted </w:t>
      </w:r>
      <w:r w:rsidR="002148DE" w:rsidRPr="00346295">
        <w:rPr>
          <w:b/>
          <w:bCs/>
          <w:color w:val="4B0985" w:themeColor="text2"/>
          <w:sz w:val="26"/>
          <w:szCs w:val="26"/>
        </w:rPr>
        <w:t>response to the fuel costs shock</w:t>
      </w:r>
    </w:p>
    <w:p w14:paraId="5104B2B5" w14:textId="20C11DCA" w:rsidR="002148DE" w:rsidRPr="00980BBB" w:rsidRDefault="00A3591E" w:rsidP="00980BBB">
      <w:pPr>
        <w:pStyle w:val="BodyText"/>
        <w:rPr>
          <w:sz w:val="20"/>
          <w:szCs w:val="18"/>
          <w:lang w:eastAsia="en-AU"/>
        </w:rPr>
      </w:pPr>
      <w:r w:rsidRPr="00980BBB">
        <w:rPr>
          <w:sz w:val="20"/>
          <w:szCs w:val="18"/>
          <w:lang w:eastAsia="en-AU"/>
        </w:rPr>
        <w:t>In response to rising cost concerns by employers</w:t>
      </w:r>
      <w:r w:rsidR="009D7947" w:rsidRPr="00980BBB">
        <w:rPr>
          <w:sz w:val="20"/>
          <w:szCs w:val="18"/>
          <w:lang w:eastAsia="en-AU"/>
        </w:rPr>
        <w:t xml:space="preserve"> observed throughout March, </w:t>
      </w:r>
      <w:r w:rsidRPr="00980BBB">
        <w:rPr>
          <w:sz w:val="20"/>
          <w:szCs w:val="18"/>
          <w:lang w:eastAsia="en-AU"/>
        </w:rPr>
        <w:t xml:space="preserve">from 1 April 2026, the REOS introduced new targeted questions to measure the impact of fuel costs and supply disruptions on businesses. </w:t>
      </w:r>
      <w:r w:rsidR="00D23C07" w:rsidRPr="00980BBB">
        <w:rPr>
          <w:sz w:val="20"/>
          <w:szCs w:val="18"/>
          <w:lang w:eastAsia="en-AU"/>
        </w:rPr>
        <w:t>Below are some preliminary results, covering the period 1 April to 1 May 2026.</w:t>
      </w:r>
    </w:p>
    <w:p w14:paraId="2CB378A2" w14:textId="533279A6" w:rsidR="00FF1B38" w:rsidRPr="00980BBB" w:rsidRDefault="00FF1B38" w:rsidP="00980BBB">
      <w:pPr>
        <w:pStyle w:val="BodyText"/>
        <w:rPr>
          <w:sz w:val="20"/>
          <w:szCs w:val="18"/>
          <w:lang w:eastAsia="en-AU"/>
        </w:rPr>
      </w:pPr>
      <w:r w:rsidRPr="00980BBB">
        <w:rPr>
          <w:sz w:val="20"/>
          <w:szCs w:val="18"/>
          <w:lang w:eastAsia="en-AU"/>
        </w:rPr>
        <w:t>Overall, 64% of employers surveyed reported some form of impact due to rising fuel costs and supply disruptions</w:t>
      </w:r>
      <w:r w:rsidR="003C597C" w:rsidRPr="00980BBB">
        <w:rPr>
          <w:sz w:val="20"/>
          <w:szCs w:val="18"/>
          <w:lang w:eastAsia="en-AU"/>
        </w:rPr>
        <w:t xml:space="preserve"> (Figure 4)</w:t>
      </w:r>
      <w:r w:rsidRPr="00980BBB">
        <w:rPr>
          <w:sz w:val="20"/>
          <w:szCs w:val="18"/>
          <w:lang w:eastAsia="en-AU"/>
        </w:rPr>
        <w:t xml:space="preserve">. A further 5% reported that they expected </w:t>
      </w:r>
      <w:r w:rsidR="00980BBB" w:rsidRPr="00980BBB">
        <w:rPr>
          <w:sz w:val="20"/>
          <w:szCs w:val="18"/>
          <w:lang w:eastAsia="en-AU"/>
        </w:rPr>
        <w:t>an impact</w:t>
      </w:r>
      <w:r w:rsidRPr="00980BBB">
        <w:rPr>
          <w:sz w:val="20"/>
          <w:szCs w:val="18"/>
          <w:lang w:eastAsia="en-AU"/>
        </w:rPr>
        <w:t xml:space="preserve"> </w:t>
      </w:r>
      <w:proofErr w:type="gramStart"/>
      <w:r w:rsidRPr="00980BBB">
        <w:rPr>
          <w:sz w:val="20"/>
          <w:szCs w:val="18"/>
          <w:lang w:eastAsia="en-AU"/>
        </w:rPr>
        <w:t>in the near future</w:t>
      </w:r>
      <w:proofErr w:type="gramEnd"/>
      <w:r w:rsidRPr="00980BBB">
        <w:rPr>
          <w:sz w:val="20"/>
          <w:szCs w:val="18"/>
          <w:lang w:eastAsia="en-AU"/>
        </w:rPr>
        <w:t xml:space="preserve">. </w:t>
      </w:r>
      <w:r w:rsidR="008B3670">
        <w:rPr>
          <w:sz w:val="20"/>
          <w:szCs w:val="18"/>
          <w:lang w:eastAsia="en-AU"/>
        </w:rPr>
        <w:t>A</w:t>
      </w:r>
      <w:r w:rsidRPr="00980BBB">
        <w:rPr>
          <w:sz w:val="20"/>
          <w:szCs w:val="18"/>
          <w:lang w:eastAsia="en-AU"/>
        </w:rPr>
        <w:t xml:space="preserve">round </w:t>
      </w:r>
      <w:r w:rsidR="005B547F">
        <w:rPr>
          <w:sz w:val="20"/>
          <w:szCs w:val="18"/>
          <w:lang w:eastAsia="en-AU"/>
        </w:rPr>
        <w:br/>
      </w:r>
      <w:r w:rsidRPr="00980BBB">
        <w:rPr>
          <w:sz w:val="20"/>
          <w:szCs w:val="18"/>
          <w:lang w:eastAsia="en-AU"/>
        </w:rPr>
        <w:t>1 in 10 employers</w:t>
      </w:r>
      <w:r w:rsidR="008E666C" w:rsidRPr="00980BBB">
        <w:rPr>
          <w:sz w:val="20"/>
          <w:szCs w:val="18"/>
          <w:lang w:eastAsia="en-AU"/>
        </w:rPr>
        <w:t xml:space="preserve"> noted that they were severely impacted, while </w:t>
      </w:r>
      <w:proofErr w:type="gramStart"/>
      <w:r w:rsidR="008E666C" w:rsidRPr="00980BBB">
        <w:rPr>
          <w:sz w:val="20"/>
          <w:szCs w:val="18"/>
          <w:lang w:eastAsia="en-AU"/>
        </w:rPr>
        <w:t>the majority of</w:t>
      </w:r>
      <w:proofErr w:type="gramEnd"/>
      <w:r w:rsidR="008E666C" w:rsidRPr="00980BBB">
        <w:rPr>
          <w:sz w:val="20"/>
          <w:szCs w:val="18"/>
          <w:lang w:eastAsia="en-AU"/>
        </w:rPr>
        <w:t xml:space="preserve"> </w:t>
      </w:r>
      <w:r w:rsidR="00B1024A">
        <w:rPr>
          <w:sz w:val="20"/>
          <w:szCs w:val="18"/>
          <w:lang w:eastAsia="en-AU"/>
        </w:rPr>
        <w:t>impacted employers experienced</w:t>
      </w:r>
      <w:r w:rsidR="008E666C" w:rsidRPr="00980BBB">
        <w:rPr>
          <w:sz w:val="20"/>
          <w:szCs w:val="18"/>
          <w:lang w:eastAsia="en-AU"/>
        </w:rPr>
        <w:t xml:space="preserve"> moderate </w:t>
      </w:r>
      <w:r w:rsidR="00572849">
        <w:rPr>
          <w:sz w:val="20"/>
          <w:szCs w:val="18"/>
          <w:lang w:eastAsia="en-AU"/>
        </w:rPr>
        <w:t>impacts</w:t>
      </w:r>
      <w:r w:rsidR="008E666C" w:rsidRPr="00980BBB">
        <w:rPr>
          <w:sz w:val="20"/>
          <w:szCs w:val="18"/>
          <w:lang w:eastAsia="en-AU"/>
        </w:rPr>
        <w:t>.</w:t>
      </w:r>
    </w:p>
    <w:p w14:paraId="4D88D855" w14:textId="4555AEB5" w:rsidR="009D7947" w:rsidRPr="00980BBB" w:rsidRDefault="009D7947" w:rsidP="009D7947">
      <w:pPr>
        <w:pStyle w:val="TableHeading1"/>
        <w:rPr>
          <w:b/>
          <w:bCs w:val="0"/>
          <w:sz w:val="18"/>
          <w:szCs w:val="22"/>
          <w:lang w:eastAsia="en-AU"/>
        </w:rPr>
      </w:pPr>
      <w:r w:rsidRPr="00980BBB">
        <w:rPr>
          <w:b/>
          <w:bCs w:val="0"/>
          <w:sz w:val="18"/>
          <w:szCs w:val="22"/>
        </w:rPr>
        <w:t xml:space="preserve">Figure 4. </w:t>
      </w:r>
      <w:r w:rsidR="00FF1B38" w:rsidRPr="00980BBB">
        <w:rPr>
          <w:b/>
          <w:bCs w:val="0"/>
          <w:sz w:val="18"/>
          <w:szCs w:val="22"/>
        </w:rPr>
        <w:t>Employer impacts from fuel costs and supply disruptions</w:t>
      </w:r>
    </w:p>
    <w:p w14:paraId="26DEF42E" w14:textId="6A0E6944" w:rsidR="00FF1B38" w:rsidRDefault="00FF1B38">
      <w:pPr>
        <w:spacing w:before="0" w:after="200" w:line="276" w:lineRule="auto"/>
        <w:rPr>
          <w:lang w:eastAsia="en-AU"/>
        </w:rPr>
      </w:pPr>
      <w:r>
        <w:rPr>
          <w:noProof/>
        </w:rPr>
        <w:drawing>
          <wp:inline distT="0" distB="0" distL="0" distR="0" wp14:anchorId="48293EE1" wp14:editId="4C91876D">
            <wp:extent cx="5648325" cy="1666875"/>
            <wp:effectExtent l="0" t="0" r="0" b="0"/>
            <wp:docPr id="685229483" name="Chart 1" descr="A bar-style summary showing that 64% of employers report being impacted by rising fuel costs and supply disruptions, with most experiencing moderate or minor effects and only about 10% reporting severe impact. A smaller group expects future impacts, while about one-third report no impact.">
              <a:extLst xmlns:a="http://schemas.openxmlformats.org/drawingml/2006/main">
                <a:ext uri="{FF2B5EF4-FFF2-40B4-BE49-F238E27FC236}">
                  <a16:creationId xmlns:a16="http://schemas.microsoft.com/office/drawing/2014/main" id="{5742A16A-5B59-7A69-7675-DEFEBBF8F3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9D4199" w14:textId="77777777" w:rsidR="00FF1B38" w:rsidRDefault="00FF1B38" w:rsidP="00FF1B38">
      <w:pPr>
        <w:pStyle w:val="Source"/>
        <w:rPr>
          <w:i/>
          <w:iCs/>
        </w:rPr>
      </w:pPr>
      <w:r w:rsidRPr="006952BA">
        <w:rPr>
          <w:i/>
          <w:iCs/>
        </w:rPr>
        <w:t>Source: JSA, Recruitment Experiences and Outlook Survey</w:t>
      </w:r>
      <w:r>
        <w:rPr>
          <w:i/>
          <w:iCs/>
        </w:rPr>
        <w:t>, 2026</w:t>
      </w:r>
    </w:p>
    <w:p w14:paraId="6509C436" w14:textId="1232AAB1" w:rsidR="003C597C" w:rsidRPr="00980BBB" w:rsidRDefault="00093D1A">
      <w:pPr>
        <w:spacing w:before="0" w:after="200" w:line="276" w:lineRule="auto"/>
        <w:rPr>
          <w:sz w:val="20"/>
          <w:szCs w:val="18"/>
          <w:lang w:eastAsia="en-AU"/>
        </w:rPr>
      </w:pPr>
      <w:r>
        <w:rPr>
          <w:lang w:eastAsia="en-AU"/>
        </w:rPr>
        <w:br/>
      </w:r>
      <w:r w:rsidRPr="00980BBB">
        <w:rPr>
          <w:sz w:val="20"/>
          <w:szCs w:val="18"/>
          <w:lang w:eastAsia="en-AU"/>
        </w:rPr>
        <w:t xml:space="preserve">Employers were </w:t>
      </w:r>
      <w:r w:rsidR="00A54FDA" w:rsidRPr="00980BBB">
        <w:rPr>
          <w:sz w:val="20"/>
          <w:szCs w:val="18"/>
          <w:lang w:eastAsia="en-AU"/>
        </w:rPr>
        <w:t>affected</w:t>
      </w:r>
      <w:r w:rsidRPr="00980BBB">
        <w:rPr>
          <w:sz w:val="20"/>
          <w:szCs w:val="18"/>
          <w:lang w:eastAsia="en-AU"/>
        </w:rPr>
        <w:t xml:space="preserve"> in a variety of ways, with the predominant impact</w:t>
      </w:r>
      <w:r w:rsidR="00A54FDA" w:rsidRPr="00980BBB">
        <w:rPr>
          <w:sz w:val="20"/>
          <w:szCs w:val="18"/>
          <w:lang w:eastAsia="en-AU"/>
        </w:rPr>
        <w:t xml:space="preserve"> being higher operational costs due to fuel increase</w:t>
      </w:r>
      <w:r w:rsidR="00980BBB" w:rsidRPr="00980BBB">
        <w:rPr>
          <w:sz w:val="20"/>
          <w:szCs w:val="18"/>
          <w:lang w:eastAsia="en-AU"/>
        </w:rPr>
        <w:t>s</w:t>
      </w:r>
      <w:r w:rsidR="00A54FDA" w:rsidRPr="00980BBB">
        <w:rPr>
          <w:sz w:val="20"/>
          <w:szCs w:val="18"/>
          <w:lang w:eastAsia="en-AU"/>
        </w:rPr>
        <w:t xml:space="preserve"> (38% of impacted employers)</w:t>
      </w:r>
      <w:r w:rsidR="00393736">
        <w:rPr>
          <w:sz w:val="20"/>
          <w:szCs w:val="18"/>
          <w:lang w:eastAsia="en-AU"/>
        </w:rPr>
        <w:t xml:space="preserve"> (Figure 5)</w:t>
      </w:r>
      <w:r w:rsidR="00A54FDA" w:rsidRPr="00980BBB">
        <w:rPr>
          <w:sz w:val="20"/>
          <w:szCs w:val="18"/>
          <w:lang w:eastAsia="en-AU"/>
        </w:rPr>
        <w:t xml:space="preserve">. </w:t>
      </w:r>
      <w:r w:rsidR="00980BBB" w:rsidRPr="00980BBB">
        <w:rPr>
          <w:sz w:val="20"/>
          <w:szCs w:val="18"/>
          <w:lang w:eastAsia="en-AU"/>
        </w:rPr>
        <w:t>Higher costs of good</w:t>
      </w:r>
      <w:r w:rsidR="00B4509A">
        <w:rPr>
          <w:sz w:val="20"/>
          <w:szCs w:val="18"/>
          <w:lang w:eastAsia="en-AU"/>
        </w:rPr>
        <w:t>s</w:t>
      </w:r>
      <w:r w:rsidR="00980BBB" w:rsidRPr="00980BBB">
        <w:rPr>
          <w:sz w:val="20"/>
          <w:szCs w:val="18"/>
          <w:lang w:eastAsia="en-AU"/>
        </w:rPr>
        <w:t xml:space="preserve"> or inputs (32%) and of delivery or transport (27%) were also specifically mentioned</w:t>
      </w:r>
      <w:r w:rsidR="00C16786">
        <w:rPr>
          <w:sz w:val="20"/>
          <w:szCs w:val="18"/>
          <w:lang w:eastAsia="en-AU"/>
        </w:rPr>
        <w:t>. E</w:t>
      </w:r>
      <w:r w:rsidR="00980BBB" w:rsidRPr="00980BBB">
        <w:rPr>
          <w:sz w:val="20"/>
          <w:szCs w:val="18"/>
          <w:lang w:eastAsia="en-AU"/>
        </w:rPr>
        <w:t>qually, reduced customer demand was noted often</w:t>
      </w:r>
      <w:r w:rsidR="00C16786">
        <w:rPr>
          <w:sz w:val="20"/>
          <w:szCs w:val="18"/>
          <w:lang w:eastAsia="en-AU"/>
        </w:rPr>
        <w:t xml:space="preserve"> (27%)</w:t>
      </w:r>
      <w:r w:rsidR="00980BBB" w:rsidRPr="00980BBB">
        <w:rPr>
          <w:sz w:val="20"/>
          <w:szCs w:val="18"/>
          <w:lang w:eastAsia="en-AU"/>
        </w:rPr>
        <w:t xml:space="preserve">, reflecting that the fuel cost shock has also been flowing through to consumers </w:t>
      </w:r>
      <w:r w:rsidR="00407B5E">
        <w:rPr>
          <w:sz w:val="20"/>
          <w:szCs w:val="18"/>
          <w:lang w:eastAsia="en-AU"/>
        </w:rPr>
        <w:t xml:space="preserve">and affecting </w:t>
      </w:r>
      <w:r w:rsidR="009F0D4A">
        <w:rPr>
          <w:sz w:val="20"/>
          <w:szCs w:val="18"/>
          <w:lang w:eastAsia="en-AU"/>
        </w:rPr>
        <w:t>their behaviours</w:t>
      </w:r>
      <w:r w:rsidR="00980BBB" w:rsidRPr="00980BBB">
        <w:rPr>
          <w:sz w:val="20"/>
          <w:szCs w:val="18"/>
          <w:lang w:eastAsia="en-AU"/>
        </w:rPr>
        <w:t>.</w:t>
      </w:r>
      <w:r w:rsidR="00BD0CF9">
        <w:rPr>
          <w:sz w:val="20"/>
          <w:szCs w:val="18"/>
          <w:lang w:eastAsia="en-AU"/>
        </w:rPr>
        <w:t xml:space="preserve"> </w:t>
      </w:r>
      <w:r w:rsidR="00265153" w:rsidRPr="0021777C">
        <w:rPr>
          <w:sz w:val="20"/>
          <w:szCs w:val="18"/>
          <w:lang w:eastAsia="en-AU"/>
        </w:rPr>
        <w:t>As previously mentioned, t</w:t>
      </w:r>
      <w:r w:rsidR="00BD0CF9" w:rsidRPr="0021777C">
        <w:rPr>
          <w:sz w:val="20"/>
          <w:szCs w:val="18"/>
          <w:lang w:eastAsia="en-AU"/>
        </w:rPr>
        <w:t xml:space="preserve">his signal of softening </w:t>
      </w:r>
      <w:r w:rsidR="00A655D6" w:rsidRPr="0021777C">
        <w:rPr>
          <w:sz w:val="20"/>
          <w:szCs w:val="18"/>
          <w:lang w:eastAsia="en-AU"/>
        </w:rPr>
        <w:t xml:space="preserve">consumer </w:t>
      </w:r>
      <w:r w:rsidR="00BD0CF9" w:rsidRPr="0021777C">
        <w:rPr>
          <w:sz w:val="20"/>
          <w:szCs w:val="18"/>
          <w:lang w:eastAsia="en-AU"/>
        </w:rPr>
        <w:t xml:space="preserve">demand may be </w:t>
      </w:r>
      <w:r w:rsidR="00FA36B0" w:rsidRPr="0021777C">
        <w:rPr>
          <w:sz w:val="20"/>
          <w:szCs w:val="18"/>
          <w:lang w:eastAsia="en-AU"/>
        </w:rPr>
        <w:t>correlated with</w:t>
      </w:r>
      <w:r w:rsidR="00BD0CF9" w:rsidRPr="0021777C">
        <w:rPr>
          <w:sz w:val="20"/>
          <w:szCs w:val="18"/>
          <w:lang w:eastAsia="en-AU"/>
        </w:rPr>
        <w:t xml:space="preserve"> the implementation of </w:t>
      </w:r>
      <w:r w:rsidR="00FD4C11" w:rsidRPr="0021777C">
        <w:rPr>
          <w:sz w:val="20"/>
          <w:szCs w:val="18"/>
          <w:lang w:eastAsia="en-AU"/>
        </w:rPr>
        <w:t>two consecutive interest</w:t>
      </w:r>
      <w:r w:rsidR="00BD0CF9" w:rsidRPr="0021777C">
        <w:rPr>
          <w:sz w:val="20"/>
          <w:szCs w:val="18"/>
          <w:lang w:eastAsia="en-AU"/>
        </w:rPr>
        <w:t xml:space="preserve"> rate rises </w:t>
      </w:r>
      <w:r w:rsidR="00265153" w:rsidRPr="0021777C">
        <w:rPr>
          <w:sz w:val="20"/>
          <w:szCs w:val="18"/>
          <w:lang w:eastAsia="en-AU"/>
        </w:rPr>
        <w:br/>
      </w:r>
      <w:r w:rsidR="00BD0CF9" w:rsidRPr="0021777C">
        <w:rPr>
          <w:sz w:val="20"/>
          <w:szCs w:val="18"/>
          <w:lang w:eastAsia="en-AU"/>
        </w:rPr>
        <w:t>(on 3 February</w:t>
      </w:r>
      <w:r w:rsidR="001A164C" w:rsidRPr="0021777C">
        <w:rPr>
          <w:sz w:val="20"/>
          <w:szCs w:val="18"/>
          <w:lang w:eastAsia="en-AU"/>
        </w:rPr>
        <w:t xml:space="preserve"> and </w:t>
      </w:r>
      <w:r w:rsidR="00BD0CF9" w:rsidRPr="0021777C">
        <w:rPr>
          <w:sz w:val="20"/>
          <w:szCs w:val="18"/>
          <w:lang w:eastAsia="en-AU"/>
        </w:rPr>
        <w:t>17 March).</w:t>
      </w:r>
    </w:p>
    <w:p w14:paraId="0BCB9525" w14:textId="7F9DF56D" w:rsidR="003C597C" w:rsidRPr="00980BBB" w:rsidRDefault="003C597C" w:rsidP="003C597C">
      <w:pPr>
        <w:pStyle w:val="TableHeading1"/>
        <w:rPr>
          <w:b/>
          <w:bCs w:val="0"/>
          <w:sz w:val="18"/>
          <w:szCs w:val="22"/>
          <w:lang w:eastAsia="en-AU"/>
        </w:rPr>
      </w:pPr>
      <w:r w:rsidRPr="00980BBB">
        <w:rPr>
          <w:b/>
          <w:bCs w:val="0"/>
          <w:sz w:val="18"/>
          <w:szCs w:val="22"/>
        </w:rPr>
        <w:t>Figure 5. How impacted employers were affected by higher fuel costs and supply disruptions</w:t>
      </w:r>
    </w:p>
    <w:p w14:paraId="1C25550E" w14:textId="48FCEC7D" w:rsidR="003C597C" w:rsidRDefault="00093D1A" w:rsidP="003C597C">
      <w:pPr>
        <w:spacing w:before="0" w:after="200" w:line="276" w:lineRule="auto"/>
        <w:rPr>
          <w:lang w:eastAsia="en-AU"/>
        </w:rPr>
      </w:pPr>
      <w:r>
        <w:rPr>
          <w:noProof/>
        </w:rPr>
        <w:drawing>
          <wp:inline distT="0" distB="0" distL="0" distR="0" wp14:anchorId="2A0961CF" wp14:editId="06053B1D">
            <wp:extent cx="5619750" cy="2762250"/>
            <wp:effectExtent l="0" t="0" r="0" b="0"/>
            <wp:docPr id="1521404182" name="Chart 1" descr="A horizontal bar chart illustrating how employers are affected by fuel cost increases, with the most common impacts being higher operational costs, increased input prices, and higher transport costs. Other effects include reduced customer demand, freight delays, and smaller shares reporting workforce or uncertainty-related impacts. Ranging from 38% for operation costs, to 2% for worries about retaining staff.">
              <a:extLst xmlns:a="http://schemas.openxmlformats.org/drawingml/2006/main">
                <a:ext uri="{FF2B5EF4-FFF2-40B4-BE49-F238E27FC236}">
                  <a16:creationId xmlns:a16="http://schemas.microsoft.com/office/drawing/2014/main" id="{DF8EB509-9F67-D811-8715-C9489FD9BF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3CBECB" w14:textId="77777777" w:rsidR="003C597C" w:rsidRDefault="003C597C" w:rsidP="003C597C">
      <w:pPr>
        <w:pStyle w:val="Source"/>
        <w:rPr>
          <w:i/>
          <w:iCs/>
        </w:rPr>
      </w:pPr>
      <w:r w:rsidRPr="006952BA">
        <w:rPr>
          <w:i/>
          <w:iCs/>
        </w:rPr>
        <w:t>Source: JSA, Recruitment Experiences and Outlook Survey</w:t>
      </w:r>
      <w:r>
        <w:rPr>
          <w:i/>
          <w:iCs/>
        </w:rPr>
        <w:t>, 2026</w:t>
      </w:r>
    </w:p>
    <w:p w14:paraId="09F25A76" w14:textId="179F649B" w:rsidR="001022CE" w:rsidRPr="006952BA" w:rsidRDefault="009C61A0" w:rsidP="009C61A0">
      <w:pPr>
        <w:rPr>
          <w:i/>
          <w:iCs/>
        </w:rPr>
      </w:pPr>
      <w:r>
        <w:rPr>
          <w:lang w:eastAsia="en-GB"/>
        </w:rPr>
        <w:br w:type="page"/>
      </w:r>
    </w:p>
    <w:p w14:paraId="5FD99B93" w14:textId="78FDC94E" w:rsidR="00645A4B" w:rsidRPr="00C850C5" w:rsidRDefault="00645A4B" w:rsidP="00645A4B">
      <w:pPr>
        <w:pStyle w:val="Heading1"/>
      </w:pPr>
      <w:r>
        <w:lastRenderedPageBreak/>
        <w:t xml:space="preserve">Single greatest concern – recruiters </w:t>
      </w:r>
      <w:r w:rsidR="00FC57E4">
        <w:t>and</w:t>
      </w:r>
      <w:r>
        <w:t xml:space="preserve"> non-recruiters</w:t>
      </w:r>
    </w:p>
    <w:p w14:paraId="3A324BF7" w14:textId="03392919" w:rsidR="00645A4B" w:rsidRDefault="00C00454" w:rsidP="00645A4B">
      <w:pPr>
        <w:pStyle w:val="ListBullet"/>
        <w:numPr>
          <w:ilvl w:val="0"/>
          <w:numId w:val="0"/>
        </w:numPr>
      </w:pPr>
      <w:r>
        <w:t xml:space="preserve">Figure </w:t>
      </w:r>
      <w:r w:rsidR="00FF1B38">
        <w:t>6</w:t>
      </w:r>
      <w:r>
        <w:t xml:space="preserve"> below</w:t>
      </w:r>
      <w:r w:rsidRPr="00C00454">
        <w:t xml:space="preserve"> shows clear differences in concerns between employers who ha</w:t>
      </w:r>
      <w:r w:rsidR="00F95149">
        <w:t>d</w:t>
      </w:r>
      <w:r w:rsidRPr="00C00454">
        <w:t xml:space="preserve"> recruited recently</w:t>
      </w:r>
      <w:r>
        <w:t xml:space="preserve"> (recruiters)</w:t>
      </w:r>
      <w:r w:rsidRPr="00C00454">
        <w:t xml:space="preserve"> and those who ha</w:t>
      </w:r>
      <w:r w:rsidR="00F95149">
        <w:t>d</w:t>
      </w:r>
      <w:r w:rsidRPr="00C00454">
        <w:t xml:space="preserve"> not</w:t>
      </w:r>
      <w:r>
        <w:t xml:space="preserve"> (non-recruiters)</w:t>
      </w:r>
      <w:r w:rsidR="00F95149">
        <w:t xml:space="preserve"> across the</w:t>
      </w:r>
      <w:r w:rsidR="001E663F">
        <w:t xml:space="preserve"> </w:t>
      </w:r>
      <w:r w:rsidR="001E663F" w:rsidRPr="001E663F">
        <w:t>March quarter</w:t>
      </w:r>
      <w:r w:rsidRPr="00C00454">
        <w:t xml:space="preserve">. Recruiters </w:t>
      </w:r>
      <w:r w:rsidR="00015440">
        <w:t>were</w:t>
      </w:r>
      <w:r w:rsidRPr="00C00454">
        <w:t xml:space="preserve"> far more likely to identify recruitment or retention difficulties and skill shortages as their greatest concern (31%), compared with just 8% of non</w:t>
      </w:r>
      <w:r w:rsidRPr="00C00454">
        <w:rPr>
          <w:rFonts w:ascii="Cambria Math" w:hAnsi="Cambria Math" w:cs="Cambria Math"/>
        </w:rPr>
        <w:t>‑</w:t>
      </w:r>
      <w:r w:rsidRPr="00C00454">
        <w:t>recruiters, highlighting workforce constraints among hiring employers. In contrast, non</w:t>
      </w:r>
      <w:r w:rsidRPr="00C00454">
        <w:rPr>
          <w:rFonts w:ascii="Cambria Math" w:hAnsi="Cambria Math" w:cs="Cambria Math"/>
        </w:rPr>
        <w:t>‑</w:t>
      </w:r>
      <w:r w:rsidRPr="00C00454">
        <w:t xml:space="preserve">recruiters </w:t>
      </w:r>
      <w:r w:rsidR="00015440">
        <w:t>were</w:t>
      </w:r>
      <w:r w:rsidRPr="00C00454">
        <w:t xml:space="preserve"> more concerned about a lack of demand for </w:t>
      </w:r>
      <w:r>
        <w:t xml:space="preserve">their </w:t>
      </w:r>
      <w:r w:rsidRPr="00C00454">
        <w:t>products or services (25% versus 18%</w:t>
      </w:r>
      <w:r w:rsidR="00015440">
        <w:t xml:space="preserve"> of recruiters</w:t>
      </w:r>
      <w:r w:rsidRPr="00C00454">
        <w:t xml:space="preserve">) and </w:t>
      </w:r>
      <w:r w:rsidR="00015440">
        <w:t>were</w:t>
      </w:r>
      <w:r w:rsidRPr="00C00454">
        <w:t xml:space="preserve"> more likely to report having no concerns at all (25% compared with </w:t>
      </w:r>
      <w:r w:rsidR="001D3F51">
        <w:br/>
      </w:r>
      <w:r w:rsidRPr="00C00454">
        <w:t xml:space="preserve">16% of recruiters). Costs </w:t>
      </w:r>
      <w:r w:rsidR="00015440">
        <w:t>were</w:t>
      </w:r>
      <w:r w:rsidRPr="00C00454">
        <w:t xml:space="preserve"> a moderate concern for both groups but slightly more prominent among non</w:t>
      </w:r>
      <w:r w:rsidRPr="00C00454">
        <w:rPr>
          <w:rFonts w:ascii="Cambria Math" w:hAnsi="Cambria Math" w:cs="Cambria Math"/>
        </w:rPr>
        <w:t>‑</w:t>
      </w:r>
      <w:r w:rsidRPr="00C00454">
        <w:t>recruiters (18% versus 14%)</w:t>
      </w:r>
      <w:r>
        <w:t>.</w:t>
      </w:r>
    </w:p>
    <w:p w14:paraId="78CC9943" w14:textId="171461D6" w:rsidR="000430D8" w:rsidRPr="000430D8" w:rsidRDefault="000430D8" w:rsidP="000430D8">
      <w:pPr>
        <w:pStyle w:val="TableHeading1"/>
        <w:rPr>
          <w:b/>
          <w:bCs w:val="0"/>
        </w:rPr>
      </w:pPr>
      <w:r w:rsidRPr="000430D8">
        <w:rPr>
          <w:b/>
          <w:bCs w:val="0"/>
        </w:rPr>
        <w:t xml:space="preserve">Figure </w:t>
      </w:r>
      <w:r w:rsidR="00FF1B38">
        <w:rPr>
          <w:b/>
          <w:bCs w:val="0"/>
        </w:rPr>
        <w:t>6</w:t>
      </w:r>
      <w:r w:rsidRPr="000430D8">
        <w:rPr>
          <w:b/>
          <w:bCs w:val="0"/>
        </w:rPr>
        <w:t xml:space="preserve">. </w:t>
      </w:r>
      <w:r w:rsidR="00E532C6">
        <w:rPr>
          <w:b/>
          <w:bCs w:val="0"/>
        </w:rPr>
        <w:t>E</w:t>
      </w:r>
      <w:r>
        <w:rPr>
          <w:b/>
          <w:bCs w:val="0"/>
        </w:rPr>
        <w:t xml:space="preserve">mployers’ single </w:t>
      </w:r>
      <w:r w:rsidRPr="006952BA">
        <w:rPr>
          <w:b/>
          <w:bCs w:val="0"/>
        </w:rPr>
        <w:t>greatest concern</w:t>
      </w:r>
      <w:r w:rsidRPr="000430D8">
        <w:rPr>
          <w:b/>
          <w:bCs w:val="0"/>
        </w:rPr>
        <w:t xml:space="preserve">, by </w:t>
      </w:r>
      <w:r>
        <w:rPr>
          <w:b/>
          <w:bCs w:val="0"/>
        </w:rPr>
        <w:t>recent</w:t>
      </w:r>
      <w:r w:rsidR="0073586A">
        <w:rPr>
          <w:b/>
          <w:bCs w:val="0"/>
        </w:rPr>
        <w:t xml:space="preserve"> recruitment status</w:t>
      </w:r>
      <w:r w:rsidRPr="000430D8">
        <w:rPr>
          <w:b/>
          <w:bCs w:val="0"/>
        </w:rPr>
        <w:t xml:space="preserve">, </w:t>
      </w:r>
      <w:r w:rsidR="00B6596F">
        <w:rPr>
          <w:b/>
          <w:bCs w:val="0"/>
        </w:rPr>
        <w:t xml:space="preserve">March </w:t>
      </w:r>
      <w:r w:rsidR="00806733">
        <w:rPr>
          <w:b/>
          <w:bCs w:val="0"/>
        </w:rPr>
        <w:t>q</w:t>
      </w:r>
      <w:r w:rsidR="00B6596F">
        <w:rPr>
          <w:b/>
          <w:bCs w:val="0"/>
        </w:rPr>
        <w:t>uarter 2026</w:t>
      </w:r>
    </w:p>
    <w:p w14:paraId="6573E01C" w14:textId="12A66663" w:rsidR="000430D8" w:rsidRDefault="00C51D29" w:rsidP="00645A4B">
      <w:pPr>
        <w:pStyle w:val="ListBullet"/>
        <w:numPr>
          <w:ilvl w:val="0"/>
          <w:numId w:val="0"/>
        </w:numPr>
      </w:pPr>
      <w:r>
        <w:rPr>
          <w:noProof/>
        </w:rPr>
        <w:drawing>
          <wp:inline distT="0" distB="0" distL="0" distR="0" wp14:anchorId="14B2B172" wp14:editId="11B98B33">
            <wp:extent cx="5465445" cy="2001328"/>
            <wp:effectExtent l="0" t="0" r="1905" b="0"/>
            <wp:docPr id="1366620506" name="Chart 1" descr="A grouped bar chart comparing concerns of recruiters and non-recruiters, showing recruiters are much more likely to report skill shortages, while non-recruiters more often cite weak demand or no concerns. Cost concerns appear moderate for both groups but slightly higher among non-recruiters.">
              <a:extLst xmlns:a="http://schemas.openxmlformats.org/drawingml/2006/main">
                <a:ext uri="{FF2B5EF4-FFF2-40B4-BE49-F238E27FC236}">
                  <a16:creationId xmlns:a16="http://schemas.microsoft.com/office/drawing/2014/main" id="{6CA59899-A8AD-4CF3-1CE6-632C7D26F7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2F23D7" w14:textId="77777777" w:rsidR="00C51D29" w:rsidRDefault="00C51D29" w:rsidP="00C51D29">
      <w:pPr>
        <w:pStyle w:val="Source"/>
        <w:rPr>
          <w:i/>
          <w:iCs/>
        </w:rPr>
      </w:pPr>
      <w:r w:rsidRPr="006952BA">
        <w:rPr>
          <w:i/>
          <w:iCs/>
        </w:rPr>
        <w:t>Source: JSA, Recruitment Experiences and Outlook Survey</w:t>
      </w:r>
      <w:r>
        <w:rPr>
          <w:i/>
          <w:iCs/>
        </w:rPr>
        <w:t>, 2026</w:t>
      </w:r>
    </w:p>
    <w:p w14:paraId="45B5F07F" w14:textId="6AA4E829" w:rsidR="00645A4B" w:rsidRPr="00C850C5" w:rsidRDefault="0089203B" w:rsidP="00645A4B">
      <w:pPr>
        <w:pStyle w:val="Heading2"/>
      </w:pPr>
      <w:r>
        <w:t xml:space="preserve">Differences among recruiters </w:t>
      </w:r>
      <w:r w:rsidR="00645A4B">
        <w:t xml:space="preserve">with </w:t>
      </w:r>
      <w:r>
        <w:t>a</w:t>
      </w:r>
      <w:r w:rsidR="004A2B60">
        <w:t xml:space="preserve">nd without recruitment </w:t>
      </w:r>
      <w:r w:rsidR="00645A4B">
        <w:t>difficulty</w:t>
      </w:r>
    </w:p>
    <w:p w14:paraId="7FAC731F" w14:textId="3B7B9AC4" w:rsidR="00C00454" w:rsidRDefault="00C00454" w:rsidP="00C00454">
      <w:pPr>
        <w:pStyle w:val="ListBullet"/>
        <w:numPr>
          <w:ilvl w:val="0"/>
          <w:numId w:val="0"/>
        </w:numPr>
      </w:pPr>
      <w:r>
        <w:t>Looking at concerns</w:t>
      </w:r>
      <w:r w:rsidRPr="00C00454">
        <w:t xml:space="preserve"> between</w:t>
      </w:r>
      <w:r w:rsidR="00AD1327">
        <w:t xml:space="preserve"> recruiting</w:t>
      </w:r>
      <w:r w:rsidRPr="00C00454">
        <w:t xml:space="preserve"> employers who experienced recruitment difficulty and those who did not</w:t>
      </w:r>
      <w:r>
        <w:t xml:space="preserve">, it </w:t>
      </w:r>
      <w:r w:rsidR="002E60DF">
        <w:t>is clear</w:t>
      </w:r>
      <w:r>
        <w:t xml:space="preserve"> that e</w:t>
      </w:r>
      <w:r w:rsidRPr="00C00454">
        <w:t xml:space="preserve">mployers </w:t>
      </w:r>
      <w:r w:rsidR="00551BDE">
        <w:t xml:space="preserve">who </w:t>
      </w:r>
      <w:r w:rsidR="00C821D1">
        <w:t>experienced</w:t>
      </w:r>
      <w:r w:rsidRPr="00C00454">
        <w:t xml:space="preserve"> difficulty recruiting were </w:t>
      </w:r>
      <w:r w:rsidR="001D3F51">
        <w:t>significantly</w:t>
      </w:r>
      <w:r w:rsidRPr="00C00454">
        <w:t xml:space="preserve"> more likely to nominate recruitment or retention difficulty and skill shortages as their greatest concern (43%), more than double the share among </w:t>
      </w:r>
      <w:r w:rsidR="000313DD">
        <w:t xml:space="preserve">recruiting </w:t>
      </w:r>
      <w:r w:rsidRPr="00C00454">
        <w:t>employers with no difficulty (20%)</w:t>
      </w:r>
      <w:r w:rsidR="00820BBB">
        <w:t xml:space="preserve"> (Figure 7)</w:t>
      </w:r>
      <w:r w:rsidR="006315E1">
        <w:t>. This</w:t>
      </w:r>
      <w:r w:rsidRPr="00C00454">
        <w:t xml:space="preserve"> underscor</w:t>
      </w:r>
      <w:r w:rsidR="006315E1">
        <w:t>es</w:t>
      </w:r>
      <w:r w:rsidRPr="00C00454">
        <w:t xml:space="preserve"> persistent labour market pressures for this group</w:t>
      </w:r>
      <w:r w:rsidR="003E44E8">
        <w:t>,</w:t>
      </w:r>
      <w:r>
        <w:t xml:space="preserve"> </w:t>
      </w:r>
      <w:r w:rsidR="00272C22">
        <w:t>particularly among</w:t>
      </w:r>
      <w:r>
        <w:t xml:space="preserve"> employers still in the process of recruiting and </w:t>
      </w:r>
      <w:proofErr w:type="gramStart"/>
      <w:r>
        <w:t>experiencing difficulty</w:t>
      </w:r>
      <w:proofErr w:type="gramEnd"/>
      <w:r w:rsidRPr="00C00454">
        <w:t>.</w:t>
      </w:r>
    </w:p>
    <w:p w14:paraId="0EDD1D88" w14:textId="59F27F34" w:rsidR="00C51D29" w:rsidRPr="000430D8" w:rsidRDefault="00C51D29" w:rsidP="00C51D29">
      <w:pPr>
        <w:pStyle w:val="TableHeading1"/>
        <w:rPr>
          <w:b/>
          <w:bCs w:val="0"/>
        </w:rPr>
      </w:pPr>
      <w:r w:rsidRPr="000430D8">
        <w:rPr>
          <w:b/>
          <w:bCs w:val="0"/>
        </w:rPr>
        <w:t xml:space="preserve">Figure </w:t>
      </w:r>
      <w:r w:rsidR="00FF1B38">
        <w:rPr>
          <w:b/>
          <w:bCs w:val="0"/>
        </w:rPr>
        <w:t>7</w:t>
      </w:r>
      <w:r w:rsidRPr="000430D8">
        <w:rPr>
          <w:b/>
          <w:bCs w:val="0"/>
        </w:rPr>
        <w:t xml:space="preserve">. </w:t>
      </w:r>
      <w:r w:rsidR="00E532C6">
        <w:rPr>
          <w:b/>
          <w:bCs w:val="0"/>
        </w:rPr>
        <w:t>E</w:t>
      </w:r>
      <w:r>
        <w:rPr>
          <w:b/>
          <w:bCs w:val="0"/>
        </w:rPr>
        <w:t xml:space="preserve">mployers’ single </w:t>
      </w:r>
      <w:r w:rsidRPr="006952BA">
        <w:rPr>
          <w:b/>
          <w:bCs w:val="0"/>
        </w:rPr>
        <w:t>greatest concern</w:t>
      </w:r>
      <w:r w:rsidRPr="000430D8">
        <w:rPr>
          <w:b/>
          <w:bCs w:val="0"/>
        </w:rPr>
        <w:t xml:space="preserve">, by </w:t>
      </w:r>
      <w:r>
        <w:rPr>
          <w:b/>
          <w:bCs w:val="0"/>
        </w:rPr>
        <w:t>whether recruiting employers had difficulty or not</w:t>
      </w:r>
      <w:r w:rsidRPr="000430D8">
        <w:rPr>
          <w:b/>
          <w:bCs w:val="0"/>
        </w:rPr>
        <w:t xml:space="preserve">, </w:t>
      </w:r>
      <w:r w:rsidR="00B6596F">
        <w:rPr>
          <w:b/>
          <w:bCs w:val="0"/>
        </w:rPr>
        <w:t xml:space="preserve">March </w:t>
      </w:r>
      <w:r w:rsidR="00806733">
        <w:rPr>
          <w:b/>
          <w:bCs w:val="0"/>
        </w:rPr>
        <w:t>q</w:t>
      </w:r>
      <w:r w:rsidR="00B6596F">
        <w:rPr>
          <w:b/>
          <w:bCs w:val="0"/>
        </w:rPr>
        <w:t>uarter 2026</w:t>
      </w:r>
    </w:p>
    <w:p w14:paraId="019EFA1F" w14:textId="75EAFDEE" w:rsidR="00C51D29" w:rsidRDefault="00C51D29" w:rsidP="00645A4B">
      <w:pPr>
        <w:pStyle w:val="ListBullet"/>
        <w:numPr>
          <w:ilvl w:val="0"/>
          <w:numId w:val="0"/>
        </w:numPr>
      </w:pPr>
      <w:r>
        <w:rPr>
          <w:noProof/>
        </w:rPr>
        <w:drawing>
          <wp:inline distT="0" distB="0" distL="0" distR="0" wp14:anchorId="531C8DAB" wp14:editId="161DD7D5">
            <wp:extent cx="5479415" cy="2019300"/>
            <wp:effectExtent l="0" t="0" r="6985" b="0"/>
            <wp:docPr id="323672532" name="Chart 1" descr="A grouped bar chart comparing recruiting employers with and without hiring difficulty, showing those experiencing difficulty overwhelmingly report skill shortages as their main concern. Employers without difficulty are more likely to report no concerns or a broader mix of other issues.">
              <a:extLst xmlns:a="http://schemas.openxmlformats.org/drawingml/2006/main">
                <a:ext uri="{FF2B5EF4-FFF2-40B4-BE49-F238E27FC236}">
                  <a16:creationId xmlns:a16="http://schemas.microsoft.com/office/drawing/2014/main" id="{66D900EF-6B53-022E-537D-D98FFB0D3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B828AC" w14:textId="40AAFFAB" w:rsidR="00C51D29" w:rsidRPr="00C00454" w:rsidRDefault="00C51D29" w:rsidP="00C00454">
      <w:pPr>
        <w:pStyle w:val="Source"/>
        <w:rPr>
          <w:i/>
          <w:iCs/>
        </w:rPr>
      </w:pPr>
      <w:r w:rsidRPr="006952BA">
        <w:rPr>
          <w:i/>
          <w:iCs/>
        </w:rPr>
        <w:t>Source: JSA, Recruitment Experiences and Outlook Survey</w:t>
      </w:r>
      <w:r>
        <w:rPr>
          <w:i/>
          <w:iCs/>
        </w:rPr>
        <w:t>, 2026</w:t>
      </w:r>
    </w:p>
    <w:p w14:paraId="056C9B54" w14:textId="4AD5902B" w:rsidR="00C00454" w:rsidRDefault="006F35C1" w:rsidP="00C00454">
      <w:pPr>
        <w:pStyle w:val="ListBullet"/>
        <w:numPr>
          <w:ilvl w:val="0"/>
          <w:numId w:val="0"/>
        </w:numPr>
      </w:pPr>
      <w:r>
        <w:lastRenderedPageBreak/>
        <w:t>In</w:t>
      </w:r>
      <w:r w:rsidR="00C00454" w:rsidRPr="00C00454">
        <w:t xml:space="preserve"> contrast, </w:t>
      </w:r>
      <w:r w:rsidR="00AD7CF5">
        <w:t xml:space="preserve">recruiting </w:t>
      </w:r>
      <w:r w:rsidR="00C00454" w:rsidRPr="00C00454">
        <w:t xml:space="preserve">employers that did not face recruitment difficulty </w:t>
      </w:r>
      <w:r w:rsidR="00C00454">
        <w:t xml:space="preserve">in their most recent recruitment rounds </w:t>
      </w:r>
      <w:r w:rsidR="00C00454" w:rsidRPr="00C00454">
        <w:t>were more likely to report having no concerns at all (23%</w:t>
      </w:r>
      <w:r w:rsidR="00E302F7">
        <w:t>,</w:t>
      </w:r>
      <w:r w:rsidR="00C00454" w:rsidRPr="00C00454">
        <w:t xml:space="preserve"> compared with 9%</w:t>
      </w:r>
      <w:r w:rsidR="00A860D2">
        <w:t xml:space="preserve"> of recruiters</w:t>
      </w:r>
      <w:r w:rsidR="00AD7CF5">
        <w:t xml:space="preserve"> who </w:t>
      </w:r>
      <w:proofErr w:type="gramStart"/>
      <w:r w:rsidR="00AD7CF5">
        <w:t>experienced difficulty</w:t>
      </w:r>
      <w:proofErr w:type="gramEnd"/>
      <w:r w:rsidR="00C00454" w:rsidRPr="00C00454">
        <w:t>). Concerns about costs are similar across both groups (around 14</w:t>
      </w:r>
      <w:r w:rsidR="00C00454">
        <w:t>-</w:t>
      </w:r>
      <w:r w:rsidR="00C00454" w:rsidRPr="00C00454">
        <w:t xml:space="preserve">15%), while lack of demand for products or services is slightly more prominent among </w:t>
      </w:r>
      <w:r w:rsidR="00BE4D95">
        <w:t xml:space="preserve">recruiting </w:t>
      </w:r>
      <w:r w:rsidR="00C00454" w:rsidRPr="00C00454">
        <w:t>employers without recruitment difficulty (19% compared with 16%).</w:t>
      </w:r>
    </w:p>
    <w:p w14:paraId="18B2B28A" w14:textId="0FB210E9" w:rsidR="00645A4B" w:rsidRPr="00C850C5" w:rsidRDefault="00281570" w:rsidP="00645A4B">
      <w:pPr>
        <w:pStyle w:val="Heading1"/>
      </w:pPr>
      <w:r>
        <w:t>Trends across the states and territories</w:t>
      </w:r>
    </w:p>
    <w:p w14:paraId="1A78223D" w14:textId="4417AC4D" w:rsidR="00645A4B" w:rsidRDefault="00F07995" w:rsidP="00645A4B">
      <w:pPr>
        <w:pStyle w:val="ListBullet"/>
        <w:numPr>
          <w:ilvl w:val="0"/>
          <w:numId w:val="0"/>
        </w:numPr>
      </w:pPr>
      <w:r w:rsidRPr="00F07995">
        <w:t xml:space="preserve">Figure </w:t>
      </w:r>
      <w:r w:rsidR="00FF1B38">
        <w:t>8</w:t>
      </w:r>
      <w:r w:rsidRPr="00F07995">
        <w:t xml:space="preserve"> shows notable variation across states and territories in employers’ single greatest concern in</w:t>
      </w:r>
      <w:r w:rsidR="00D113F5">
        <w:t xml:space="preserve"> the</w:t>
      </w:r>
      <w:r w:rsidRPr="00F07995">
        <w:t xml:space="preserve"> March quarter 2026, with the dominant issue differing by jurisdiction. A lack of demand for products or services </w:t>
      </w:r>
      <w:r w:rsidR="00971421">
        <w:t>wa</w:t>
      </w:r>
      <w:r w:rsidRPr="00F07995">
        <w:t xml:space="preserve">s the </w:t>
      </w:r>
      <w:proofErr w:type="gramStart"/>
      <w:r w:rsidRPr="00F07995">
        <w:t>most commonly reported</w:t>
      </w:r>
      <w:proofErr w:type="gramEnd"/>
      <w:r w:rsidRPr="00F07995">
        <w:t xml:space="preserve"> concern in several states, particularly </w:t>
      </w:r>
      <w:r>
        <w:t>New South Wales and Victoria</w:t>
      </w:r>
      <w:r w:rsidRPr="00F07995">
        <w:t xml:space="preserve">, where it </w:t>
      </w:r>
      <w:r w:rsidR="00DE06F1">
        <w:t>was cited by</w:t>
      </w:r>
      <w:r w:rsidRPr="00F07995">
        <w:t xml:space="preserve"> </w:t>
      </w:r>
      <w:r>
        <w:t>around a fifth and a quarter of</w:t>
      </w:r>
      <w:r w:rsidRPr="00F07995">
        <w:t xml:space="preserve"> employers</w:t>
      </w:r>
      <w:r w:rsidR="00DD399E">
        <w:t>,</w:t>
      </w:r>
      <w:r>
        <w:t xml:space="preserve"> respectively</w:t>
      </w:r>
      <w:r w:rsidRPr="00F07995">
        <w:t xml:space="preserve">, and </w:t>
      </w:r>
      <w:r w:rsidR="00DE06F1">
        <w:t>wa</w:t>
      </w:r>
      <w:r w:rsidRPr="00F07995">
        <w:t xml:space="preserve">s also prominent in </w:t>
      </w:r>
      <w:r>
        <w:t>the ACT</w:t>
      </w:r>
      <w:r w:rsidRPr="00F07995">
        <w:t>. In contrast, recruitment or retention difficulty and skill shortages emerge</w:t>
      </w:r>
      <w:r w:rsidR="00DE06F1">
        <w:t>d</w:t>
      </w:r>
      <w:r w:rsidRPr="00F07995">
        <w:t xml:space="preserve"> as the leading concern in Queensland and </w:t>
      </w:r>
      <w:r>
        <w:t xml:space="preserve">Western </w:t>
      </w:r>
      <w:r w:rsidR="00A34739">
        <w:t>Australia</w:t>
      </w:r>
      <w:r w:rsidR="00A34739" w:rsidRPr="00F07995">
        <w:t xml:space="preserve"> and</w:t>
      </w:r>
      <w:r w:rsidRPr="00F07995">
        <w:t xml:space="preserve"> </w:t>
      </w:r>
      <w:r w:rsidR="00DE06F1">
        <w:t>w</w:t>
      </w:r>
      <w:r w:rsidR="00CA5082">
        <w:t>as</w:t>
      </w:r>
      <w:r w:rsidRPr="00F07995">
        <w:t xml:space="preserve"> also relatively high in New South Wales and the Northern Territory, indicating tighter labour market conditions in these areas. Costs represent</w:t>
      </w:r>
      <w:r w:rsidR="00284D85">
        <w:t>ed</w:t>
      </w:r>
      <w:r w:rsidRPr="00F07995">
        <w:t xml:space="preserve"> a moderate but secondary concern across </w:t>
      </w:r>
      <w:r w:rsidR="00625648">
        <w:t>many</w:t>
      </w:r>
      <w:r w:rsidRPr="00F07995">
        <w:t xml:space="preserve"> states and territories, peaking in Tasmania and </w:t>
      </w:r>
      <w:r w:rsidR="00722F9F">
        <w:t>South Australia</w:t>
      </w:r>
      <w:r w:rsidR="00930737">
        <w:t xml:space="preserve">. </w:t>
      </w:r>
      <w:r w:rsidRPr="00F07995">
        <w:t xml:space="preserve">Overall, the results highlight substantial regional </w:t>
      </w:r>
      <w:r w:rsidR="000717E9">
        <w:t>variation</w:t>
      </w:r>
      <w:r w:rsidRPr="00F07995">
        <w:t xml:space="preserve">, with demand constraints more </w:t>
      </w:r>
      <w:r w:rsidR="009D7CFD">
        <w:t>pronounced</w:t>
      </w:r>
      <w:r w:rsidRPr="00F07995">
        <w:t xml:space="preserve"> in some jurisdictions and workforce pressures more </w:t>
      </w:r>
      <w:r w:rsidR="009D7CFD">
        <w:t>evident</w:t>
      </w:r>
      <w:r w:rsidRPr="00F07995">
        <w:t xml:space="preserve"> in others.</w:t>
      </w:r>
    </w:p>
    <w:p w14:paraId="61C1B256" w14:textId="716BC4AD" w:rsidR="00D836D7" w:rsidRPr="00D836D7" w:rsidRDefault="00D836D7" w:rsidP="00D836D7">
      <w:pPr>
        <w:pStyle w:val="TableHeading1"/>
        <w:rPr>
          <w:b/>
          <w:bCs w:val="0"/>
        </w:rPr>
      </w:pPr>
      <w:r w:rsidRPr="000430D8">
        <w:rPr>
          <w:b/>
          <w:bCs w:val="0"/>
        </w:rPr>
        <w:t xml:space="preserve">Figure </w:t>
      </w:r>
      <w:r w:rsidR="00FF1B38">
        <w:rPr>
          <w:b/>
          <w:bCs w:val="0"/>
        </w:rPr>
        <w:t>8</w:t>
      </w:r>
      <w:r w:rsidRPr="000430D8">
        <w:rPr>
          <w:b/>
          <w:bCs w:val="0"/>
        </w:rPr>
        <w:t xml:space="preserve">. </w:t>
      </w:r>
      <w:r w:rsidR="00E532C6">
        <w:rPr>
          <w:b/>
          <w:bCs w:val="0"/>
        </w:rPr>
        <w:t>E</w:t>
      </w:r>
      <w:r>
        <w:rPr>
          <w:b/>
          <w:bCs w:val="0"/>
        </w:rPr>
        <w:t xml:space="preserve">mployers’ single </w:t>
      </w:r>
      <w:r w:rsidRPr="006952BA">
        <w:rPr>
          <w:b/>
          <w:bCs w:val="0"/>
        </w:rPr>
        <w:t>greatest concern</w:t>
      </w:r>
      <w:r w:rsidRPr="000430D8">
        <w:rPr>
          <w:b/>
          <w:bCs w:val="0"/>
        </w:rPr>
        <w:t xml:space="preserve">, by </w:t>
      </w:r>
      <w:r w:rsidR="00030DD3">
        <w:rPr>
          <w:b/>
          <w:bCs w:val="0"/>
        </w:rPr>
        <w:t>state and territory</w:t>
      </w:r>
      <w:r w:rsidRPr="000430D8">
        <w:rPr>
          <w:b/>
          <w:bCs w:val="0"/>
        </w:rPr>
        <w:t xml:space="preserve">, </w:t>
      </w:r>
      <w:r>
        <w:rPr>
          <w:b/>
          <w:bCs w:val="0"/>
        </w:rPr>
        <w:t xml:space="preserve">March </w:t>
      </w:r>
      <w:r w:rsidR="00806733">
        <w:rPr>
          <w:b/>
          <w:bCs w:val="0"/>
        </w:rPr>
        <w:t>q</w:t>
      </w:r>
      <w:r>
        <w:rPr>
          <w:b/>
          <w:bCs w:val="0"/>
        </w:rPr>
        <w:t>uarter 2026</w:t>
      </w:r>
    </w:p>
    <w:p w14:paraId="3CB27FA4" w14:textId="5DFA9DAF" w:rsidR="00D836D7" w:rsidRDefault="00D836D7" w:rsidP="00645A4B">
      <w:pPr>
        <w:pStyle w:val="ListBullet"/>
        <w:numPr>
          <w:ilvl w:val="0"/>
          <w:numId w:val="0"/>
        </w:numPr>
      </w:pPr>
      <w:r>
        <w:rPr>
          <w:noProof/>
        </w:rPr>
        <w:drawing>
          <wp:inline distT="0" distB="0" distL="0" distR="0" wp14:anchorId="7280367C" wp14:editId="11EDB19E">
            <wp:extent cx="5551805" cy="2467155"/>
            <wp:effectExtent l="0" t="0" r="0" b="0"/>
            <wp:docPr id="2010369033" name="Chart 1" descr="A state-by-state bar chart showing variation in employer concerns across Australia, with weak demand dominant in states like Victoria and the ACT, while skill shortages are more prominent in Queensland and Western Australia. Cost pressures appear across all regions but are highest in Tasmania and South Australia.">
              <a:extLst xmlns:a="http://schemas.openxmlformats.org/drawingml/2006/main">
                <a:ext uri="{FF2B5EF4-FFF2-40B4-BE49-F238E27FC236}">
                  <a16:creationId xmlns:a16="http://schemas.microsoft.com/office/drawing/2014/main" id="{73C88286-9E21-9374-5383-9AE4BB4D7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E99349" w14:textId="5B405471" w:rsidR="00D836D7" w:rsidRDefault="00D836D7" w:rsidP="00D836D7">
      <w:pPr>
        <w:pStyle w:val="Source"/>
        <w:rPr>
          <w:i/>
          <w:iCs/>
        </w:rPr>
      </w:pPr>
      <w:r w:rsidRPr="006952BA">
        <w:rPr>
          <w:i/>
          <w:iCs/>
        </w:rPr>
        <w:t>Source: JSA, Recruitment Experiences and Outlook Survey</w:t>
      </w:r>
      <w:r>
        <w:rPr>
          <w:i/>
          <w:iCs/>
        </w:rPr>
        <w:t>, 2026</w:t>
      </w:r>
      <w:r w:rsidR="003B10AB">
        <w:rPr>
          <w:i/>
          <w:iCs/>
        </w:rPr>
        <w:br/>
        <w:t>Note: Results for states and territories marked with an asterisk (*) should be interpreted with caution due to sample size.</w:t>
      </w:r>
    </w:p>
    <w:p w14:paraId="4CCBF8E7" w14:textId="2B24F619" w:rsidR="00BC6EC5" w:rsidRDefault="004744FB" w:rsidP="004744FB">
      <w:pPr>
        <w:spacing w:before="0" w:after="200" w:line="276" w:lineRule="auto"/>
      </w:pPr>
      <w:r>
        <w:br/>
      </w:r>
      <w:r w:rsidRPr="004744FB">
        <w:t xml:space="preserve">Figure </w:t>
      </w:r>
      <w:r w:rsidR="00FF1B38">
        <w:t>9</w:t>
      </w:r>
      <w:r w:rsidRPr="004744FB">
        <w:t xml:space="preserve"> shows a clear increase in the proportion of employers nominating costs as their greatest concern between 2025 Q4 and 2026 Q1 across all states and territories. The rise </w:t>
      </w:r>
      <w:r w:rsidR="00A24B49">
        <w:t>wa</w:t>
      </w:r>
      <w:r w:rsidRPr="004744FB">
        <w:t>s particularly pronounced in South Australia, where concern</w:t>
      </w:r>
      <w:r>
        <w:t>s</w:t>
      </w:r>
      <w:r w:rsidRPr="004744FB">
        <w:t xml:space="preserve"> about costs increase</w:t>
      </w:r>
      <w:r w:rsidR="00A24B49">
        <w:t>d</w:t>
      </w:r>
      <w:r w:rsidRPr="004744FB">
        <w:t xml:space="preserve"> from 7% to 23%</w:t>
      </w:r>
      <w:r>
        <w:t xml:space="preserve"> of employers</w:t>
      </w:r>
      <w:r w:rsidRPr="004744FB">
        <w:t xml:space="preserve">, and in Tasmania, </w:t>
      </w:r>
      <w:r w:rsidR="003229C9">
        <w:t xml:space="preserve">though Tasmanian results </w:t>
      </w:r>
      <w:r w:rsidR="003229C9" w:rsidRPr="003229C9">
        <w:t>should be interpreted with caution due to sample size</w:t>
      </w:r>
      <w:r w:rsidRPr="004744FB">
        <w:t xml:space="preserve">. Western Australia and the </w:t>
      </w:r>
      <w:r w:rsidR="0051705E">
        <w:t>ACT</w:t>
      </w:r>
      <w:r w:rsidRPr="004744FB">
        <w:t xml:space="preserve"> also </w:t>
      </w:r>
      <w:r w:rsidR="00AB4359">
        <w:t>experienced</w:t>
      </w:r>
      <w:r w:rsidRPr="004744FB">
        <w:t xml:space="preserve"> substantial quarter</w:t>
      </w:r>
      <w:r w:rsidRPr="004744FB">
        <w:rPr>
          <w:rFonts w:ascii="Cambria Math" w:hAnsi="Cambria Math" w:cs="Cambria Math"/>
        </w:rPr>
        <w:t>‑</w:t>
      </w:r>
      <w:r w:rsidRPr="004744FB">
        <w:t>on</w:t>
      </w:r>
      <w:r w:rsidRPr="004744FB">
        <w:rPr>
          <w:rFonts w:ascii="Cambria Math" w:hAnsi="Cambria Math" w:cs="Cambria Math"/>
        </w:rPr>
        <w:t>‑</w:t>
      </w:r>
      <w:r w:rsidRPr="004744FB">
        <w:t>quarter increases, each rising by around 13</w:t>
      </w:r>
      <w:r>
        <w:t>-</w:t>
      </w:r>
      <w:r w:rsidRPr="004744FB">
        <w:t xml:space="preserve">16 percentage points. </w:t>
      </w:r>
    </w:p>
    <w:p w14:paraId="4401D91A" w14:textId="77777777" w:rsidR="00BC6EC5" w:rsidRDefault="00BC6EC5">
      <w:pPr>
        <w:spacing w:before="0" w:after="200" w:line="276" w:lineRule="auto"/>
      </w:pPr>
      <w:r>
        <w:br w:type="page"/>
      </w:r>
    </w:p>
    <w:p w14:paraId="6E7F13A1" w14:textId="541CFB15" w:rsidR="00722F9F" w:rsidRPr="004744FB" w:rsidRDefault="004744FB" w:rsidP="004744FB">
      <w:pPr>
        <w:spacing w:before="0" w:after="200" w:line="276" w:lineRule="auto"/>
      </w:pPr>
      <w:r w:rsidRPr="004744FB">
        <w:lastRenderedPageBreak/>
        <w:t xml:space="preserve">While </w:t>
      </w:r>
      <w:r w:rsidR="00987C1C">
        <w:t>a relative</w:t>
      </w:r>
      <w:r w:rsidR="009B375A">
        <w:t xml:space="preserve">ly lower share of </w:t>
      </w:r>
      <w:r w:rsidR="00AB4359">
        <w:t xml:space="preserve">employers in </w:t>
      </w:r>
      <w:r w:rsidRPr="004744FB">
        <w:t xml:space="preserve">New South Wales and </w:t>
      </w:r>
      <w:r>
        <w:t xml:space="preserve">Queensland </w:t>
      </w:r>
      <w:r w:rsidRPr="004744FB">
        <w:t>report</w:t>
      </w:r>
      <w:r>
        <w:t>ed</w:t>
      </w:r>
      <w:r w:rsidRPr="004744FB">
        <w:t xml:space="preserve"> cost concern</w:t>
      </w:r>
      <w:r w:rsidR="00F36A45">
        <w:t>s</w:t>
      </w:r>
      <w:r>
        <w:t xml:space="preserve"> in 2026 Q1</w:t>
      </w:r>
      <w:r w:rsidR="009B375A">
        <w:t xml:space="preserve"> compared to other states and </w:t>
      </w:r>
      <w:r w:rsidR="006C1E18">
        <w:t>territories</w:t>
      </w:r>
      <w:r w:rsidRPr="004744FB">
        <w:t xml:space="preserve">, both </w:t>
      </w:r>
      <w:r w:rsidR="006C1E18">
        <w:t>jurisdictions</w:t>
      </w:r>
      <w:r w:rsidRPr="004744FB">
        <w:t xml:space="preserve"> </w:t>
      </w:r>
      <w:r w:rsidR="00CB66AB">
        <w:t>nevertheless recorded</w:t>
      </w:r>
      <w:r w:rsidRPr="004744FB">
        <w:t xml:space="preserve"> notable increases over the period. Overall, the results indicate that cost pressures </w:t>
      </w:r>
      <w:r w:rsidR="008E6829">
        <w:t>became</w:t>
      </w:r>
      <w:r w:rsidRPr="004744FB">
        <w:t xml:space="preserve"> more widespread and significant for employers nationwide, with especially sharp </w:t>
      </w:r>
      <w:r w:rsidR="005532C3">
        <w:t>increases</w:t>
      </w:r>
      <w:r w:rsidRPr="004744FB">
        <w:t xml:space="preserve"> in several smaller jurisdictions.</w:t>
      </w:r>
    </w:p>
    <w:p w14:paraId="4E2C90FE" w14:textId="19139BCB" w:rsidR="00030DD3" w:rsidRPr="00D836D7" w:rsidRDefault="00030DD3" w:rsidP="00030DD3">
      <w:pPr>
        <w:pStyle w:val="TableHeading1"/>
        <w:rPr>
          <w:b/>
          <w:bCs w:val="0"/>
        </w:rPr>
      </w:pPr>
      <w:r w:rsidRPr="000430D8">
        <w:rPr>
          <w:b/>
          <w:bCs w:val="0"/>
        </w:rPr>
        <w:t xml:space="preserve">Figure </w:t>
      </w:r>
      <w:r w:rsidR="00FF1B38">
        <w:rPr>
          <w:b/>
          <w:bCs w:val="0"/>
        </w:rPr>
        <w:t>9</w:t>
      </w:r>
      <w:r w:rsidRPr="000430D8">
        <w:rPr>
          <w:b/>
          <w:bCs w:val="0"/>
        </w:rPr>
        <w:t xml:space="preserve">. </w:t>
      </w:r>
      <w:r>
        <w:rPr>
          <w:b/>
          <w:bCs w:val="0"/>
        </w:rPr>
        <w:t>Costs as the greatest concern</w:t>
      </w:r>
      <w:r w:rsidRPr="000430D8">
        <w:rPr>
          <w:b/>
          <w:bCs w:val="0"/>
        </w:rPr>
        <w:t xml:space="preserve">, by </w:t>
      </w:r>
      <w:r>
        <w:rPr>
          <w:b/>
          <w:bCs w:val="0"/>
        </w:rPr>
        <w:t xml:space="preserve">state and territory, </w:t>
      </w:r>
      <w:r w:rsidR="003B10AB">
        <w:rPr>
          <w:b/>
          <w:bCs w:val="0"/>
        </w:rPr>
        <w:t>previous two quarters</w:t>
      </w:r>
    </w:p>
    <w:p w14:paraId="67D77FA3" w14:textId="11E4A034" w:rsidR="00030DD3" w:rsidRDefault="003B10AB" w:rsidP="00645A4B">
      <w:pPr>
        <w:pStyle w:val="ListBullet"/>
        <w:numPr>
          <w:ilvl w:val="0"/>
          <w:numId w:val="0"/>
        </w:numPr>
      </w:pPr>
      <w:r>
        <w:rPr>
          <w:noProof/>
        </w:rPr>
        <w:drawing>
          <wp:inline distT="0" distB="0" distL="0" distR="0" wp14:anchorId="0AE2B2AD" wp14:editId="66C3A674">
            <wp:extent cx="5753100" cy="2324100"/>
            <wp:effectExtent l="0" t="0" r="0" b="0"/>
            <wp:docPr id="980552788" name="Chart 1" descr="A comparison chart showing a strong increase in cost concerns across all states between late 2025 and early 2026, with the largest rises in South Australia, Tasmania, Western Australia, and the ACT. Although levels vary, the upward trend is consistent nationwide.">
              <a:extLst xmlns:a="http://schemas.openxmlformats.org/drawingml/2006/main">
                <a:ext uri="{FF2B5EF4-FFF2-40B4-BE49-F238E27FC236}">
                  <a16:creationId xmlns:a16="http://schemas.microsoft.com/office/drawing/2014/main" id="{6C5D2230-D422-5925-2A2F-6A883C008C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1BB8DC" w14:textId="15388423" w:rsidR="003B10AB" w:rsidRDefault="00030DD3" w:rsidP="003B10AB">
      <w:pPr>
        <w:pStyle w:val="Source"/>
        <w:rPr>
          <w:i/>
          <w:iCs/>
        </w:rPr>
      </w:pPr>
      <w:r w:rsidRPr="00030DD3">
        <w:rPr>
          <w:i/>
          <w:iCs/>
          <w:szCs w:val="17"/>
        </w:rPr>
        <w:t>Source: JSA, Recruitment Experiences and Outlook Survey, 2026</w:t>
      </w:r>
      <w:r w:rsidR="003B10AB">
        <w:rPr>
          <w:i/>
          <w:iCs/>
          <w:szCs w:val="17"/>
        </w:rPr>
        <w:br/>
      </w:r>
      <w:r w:rsidR="003B10AB">
        <w:rPr>
          <w:i/>
          <w:iCs/>
        </w:rPr>
        <w:t>Note: Results for states and territories marked with an asterisk (*) should be interpreted with caution due to sample size.</w:t>
      </w:r>
    </w:p>
    <w:p w14:paraId="6FB0322B" w14:textId="71E34EC5" w:rsidR="00645A4B" w:rsidRPr="00C850C5" w:rsidRDefault="00645A4B" w:rsidP="00645A4B">
      <w:pPr>
        <w:pStyle w:val="Heading1"/>
      </w:pPr>
      <w:r>
        <w:t xml:space="preserve">Trends </w:t>
      </w:r>
      <w:r w:rsidR="00281570">
        <w:t>across industries</w:t>
      </w:r>
    </w:p>
    <w:p w14:paraId="6321D2A0" w14:textId="361F7546" w:rsidR="004B3F1A" w:rsidRDefault="00374B77" w:rsidP="004B3F1A">
      <w:pPr>
        <w:pStyle w:val="ListBullet"/>
        <w:numPr>
          <w:ilvl w:val="0"/>
          <w:numId w:val="0"/>
        </w:numPr>
      </w:pPr>
      <w:r w:rsidRPr="00B360A9">
        <w:t xml:space="preserve">There </w:t>
      </w:r>
      <w:r w:rsidR="00C03028">
        <w:t>were</w:t>
      </w:r>
      <w:r w:rsidRPr="00B360A9">
        <w:t xml:space="preserve"> clear differences in employers’ single greatest concern across industries in the March quarter 2026, with distinct patterns emerging by sector. Costs </w:t>
      </w:r>
      <w:r w:rsidR="00331A48">
        <w:t>were</w:t>
      </w:r>
      <w:r w:rsidRPr="00B360A9">
        <w:t xml:space="preserve"> the dominant concern in </w:t>
      </w:r>
      <w:r w:rsidR="005C350C">
        <w:t xml:space="preserve">the </w:t>
      </w:r>
      <w:r w:rsidRPr="00B360A9">
        <w:t>Transport, Postal and Warehousing</w:t>
      </w:r>
      <w:r w:rsidR="005C350C">
        <w:t xml:space="preserve"> industry</w:t>
      </w:r>
      <w:r w:rsidRPr="00B360A9">
        <w:t xml:space="preserve">, </w:t>
      </w:r>
      <w:r w:rsidR="00D07244">
        <w:t>cited by</w:t>
      </w:r>
      <w:r w:rsidR="005E7806">
        <w:t xml:space="preserve"> </w:t>
      </w:r>
      <w:r w:rsidR="00A72CB8">
        <w:t xml:space="preserve">43% </w:t>
      </w:r>
      <w:r w:rsidR="006972DB">
        <w:t xml:space="preserve">of </w:t>
      </w:r>
      <w:r w:rsidRPr="00B360A9">
        <w:t xml:space="preserve">employers, exceeding </w:t>
      </w:r>
      <w:r w:rsidR="006972DB">
        <w:t xml:space="preserve">levels in </w:t>
      </w:r>
      <w:r w:rsidRPr="00B360A9">
        <w:t>other industries and indicating</w:t>
      </w:r>
      <w:r w:rsidR="00243032">
        <w:t xml:space="preserve"> more</w:t>
      </w:r>
      <w:r w:rsidRPr="00B360A9">
        <w:t xml:space="preserve"> acute cost pressures in this sector</w:t>
      </w:r>
      <w:r w:rsidR="00820BBB">
        <w:t xml:space="preserve"> </w:t>
      </w:r>
      <w:r w:rsidRPr="00B360A9">
        <w:t xml:space="preserve">(Figure </w:t>
      </w:r>
      <w:r w:rsidR="00FF1B38">
        <w:t>10</w:t>
      </w:r>
      <w:r w:rsidRPr="00B360A9">
        <w:t>)</w:t>
      </w:r>
      <w:r w:rsidR="00820BBB">
        <w:t>.</w:t>
      </w:r>
    </w:p>
    <w:p w14:paraId="185812DD" w14:textId="0E5AC819" w:rsidR="004B3F1A" w:rsidRDefault="004B3F1A" w:rsidP="004B3F1A">
      <w:pPr>
        <w:pStyle w:val="TableHeading1"/>
        <w:rPr>
          <w:b/>
          <w:bCs w:val="0"/>
        </w:rPr>
      </w:pPr>
      <w:r w:rsidRPr="000430D8">
        <w:rPr>
          <w:b/>
          <w:bCs w:val="0"/>
        </w:rPr>
        <w:t xml:space="preserve">Figure </w:t>
      </w:r>
      <w:r w:rsidR="00FF1B38">
        <w:rPr>
          <w:b/>
          <w:bCs w:val="0"/>
        </w:rPr>
        <w:t>10</w:t>
      </w:r>
      <w:r w:rsidRPr="000430D8">
        <w:rPr>
          <w:b/>
          <w:bCs w:val="0"/>
        </w:rPr>
        <w:t xml:space="preserve">. </w:t>
      </w:r>
      <w:r w:rsidR="00E532C6">
        <w:rPr>
          <w:b/>
          <w:bCs w:val="0"/>
        </w:rPr>
        <w:t>E</w:t>
      </w:r>
      <w:r>
        <w:rPr>
          <w:b/>
          <w:bCs w:val="0"/>
        </w:rPr>
        <w:t xml:space="preserve">mployers’ single </w:t>
      </w:r>
      <w:r w:rsidRPr="006952BA">
        <w:rPr>
          <w:b/>
          <w:bCs w:val="0"/>
        </w:rPr>
        <w:t>greatest concern</w:t>
      </w:r>
      <w:r w:rsidRPr="000430D8">
        <w:rPr>
          <w:b/>
          <w:bCs w:val="0"/>
        </w:rPr>
        <w:t xml:space="preserve">, by </w:t>
      </w:r>
      <w:r w:rsidR="00E532C6">
        <w:rPr>
          <w:b/>
          <w:bCs w:val="0"/>
        </w:rPr>
        <w:t xml:space="preserve">selected </w:t>
      </w:r>
      <w:r>
        <w:rPr>
          <w:b/>
          <w:bCs w:val="0"/>
        </w:rPr>
        <w:t>industr</w:t>
      </w:r>
      <w:r w:rsidR="00E532C6">
        <w:rPr>
          <w:b/>
          <w:bCs w:val="0"/>
        </w:rPr>
        <w:t>ies</w:t>
      </w:r>
      <w:r w:rsidRPr="000430D8">
        <w:rPr>
          <w:b/>
          <w:bCs w:val="0"/>
        </w:rPr>
        <w:t xml:space="preserve">, </w:t>
      </w:r>
      <w:r>
        <w:rPr>
          <w:b/>
          <w:bCs w:val="0"/>
        </w:rPr>
        <w:t xml:space="preserve">March </w:t>
      </w:r>
      <w:r w:rsidR="00190F58">
        <w:rPr>
          <w:b/>
          <w:bCs w:val="0"/>
        </w:rPr>
        <w:t>q</w:t>
      </w:r>
      <w:r>
        <w:rPr>
          <w:b/>
          <w:bCs w:val="0"/>
        </w:rPr>
        <w:t>uarter 2026</w:t>
      </w:r>
      <w:r>
        <w:rPr>
          <w:noProof/>
        </w:rPr>
        <w:drawing>
          <wp:inline distT="0" distB="0" distL="0" distR="0" wp14:anchorId="64564E86" wp14:editId="7AD5A8D9">
            <wp:extent cx="5732145" cy="3019425"/>
            <wp:effectExtent l="0" t="0" r="1905" b="0"/>
            <wp:docPr id="1036158432" name="Chart 1" descr="A multi-category bar chart comparing concerns across industries, showing costs as the dominant concern in transport and warehousing, while demand issues are highest in manufacturing and hospitality sectors. Skill shortages are most prominent in healthcare, construction, and accommodation industries.">
              <a:extLst xmlns:a="http://schemas.openxmlformats.org/drawingml/2006/main">
                <a:ext uri="{FF2B5EF4-FFF2-40B4-BE49-F238E27FC236}">
                  <a16:creationId xmlns:a16="http://schemas.microsoft.com/office/drawing/2014/main" id="{68E60FF5-2F72-0DE0-3E7F-4D9A8C5F7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B1F267" w14:textId="534D7E37" w:rsidR="003B10AB" w:rsidRDefault="003B10AB" w:rsidP="003B10AB">
      <w:pPr>
        <w:pStyle w:val="Source"/>
        <w:rPr>
          <w:i/>
          <w:iCs/>
        </w:rPr>
      </w:pPr>
      <w:r w:rsidRPr="00030DD3">
        <w:rPr>
          <w:i/>
          <w:iCs/>
          <w:szCs w:val="17"/>
        </w:rPr>
        <w:t>Source: JSA, Recruitment Experiences and Outlook Survey, 2026</w:t>
      </w:r>
      <w:r>
        <w:rPr>
          <w:i/>
          <w:iCs/>
          <w:szCs w:val="17"/>
        </w:rPr>
        <w:br/>
      </w:r>
      <w:r>
        <w:rPr>
          <w:i/>
          <w:iCs/>
        </w:rPr>
        <w:t xml:space="preserve">Note: Results for the Transport, Postal and Warehousing </w:t>
      </w:r>
      <w:r w:rsidR="0020664E">
        <w:rPr>
          <w:i/>
          <w:iCs/>
        </w:rPr>
        <w:t xml:space="preserve">industry </w:t>
      </w:r>
      <w:r>
        <w:rPr>
          <w:i/>
          <w:iCs/>
        </w:rPr>
        <w:t>should be interpreted with caution due to limited sample size.</w:t>
      </w:r>
    </w:p>
    <w:p w14:paraId="42EDD8BE" w14:textId="63D3A77D" w:rsidR="00B360A9" w:rsidRPr="00B360A9" w:rsidRDefault="008B5EC8" w:rsidP="00374B77">
      <w:pPr>
        <w:pStyle w:val="ListBullet"/>
        <w:numPr>
          <w:ilvl w:val="0"/>
          <w:numId w:val="0"/>
        </w:numPr>
      </w:pPr>
      <w:r>
        <w:lastRenderedPageBreak/>
        <w:t>Concerns about</w:t>
      </w:r>
      <w:r w:rsidR="00374B77" w:rsidRPr="00B360A9">
        <w:t xml:space="preserve"> lack of demand for products or services </w:t>
      </w:r>
      <w:r w:rsidR="00143F40">
        <w:t>w</w:t>
      </w:r>
      <w:r w:rsidR="005B57BE">
        <w:t>ere</w:t>
      </w:r>
      <w:r w:rsidR="00374B77" w:rsidRPr="00B360A9">
        <w:t xml:space="preserve"> most prominent in </w:t>
      </w:r>
      <w:r w:rsidR="00163633">
        <w:t xml:space="preserve">Manufacturing </w:t>
      </w:r>
      <w:r w:rsidR="00374B77" w:rsidRPr="00B360A9">
        <w:t>and Accommodation and Food Services (around 30%</w:t>
      </w:r>
      <w:r w:rsidR="00674AA8">
        <w:t xml:space="preserve"> of employers</w:t>
      </w:r>
      <w:r w:rsidR="00374B77" w:rsidRPr="00B360A9">
        <w:t xml:space="preserve">) </w:t>
      </w:r>
      <w:proofErr w:type="gramStart"/>
      <w:r w:rsidR="00374B77" w:rsidRPr="00B360A9">
        <w:t xml:space="preserve">and </w:t>
      </w:r>
      <w:r w:rsidR="00517D11">
        <w:t>also</w:t>
      </w:r>
      <w:proofErr w:type="gramEnd"/>
      <w:r w:rsidR="00517D11">
        <w:t xml:space="preserve"> notable in </w:t>
      </w:r>
      <w:r w:rsidR="00374B77" w:rsidRPr="00B360A9">
        <w:t>Wholesale Trade</w:t>
      </w:r>
      <w:r w:rsidR="00674AA8">
        <w:t xml:space="preserve"> (27%)</w:t>
      </w:r>
      <w:r w:rsidR="00374B77" w:rsidRPr="00B360A9">
        <w:t xml:space="preserve"> and Retail Trade</w:t>
      </w:r>
      <w:r w:rsidR="00785B39">
        <w:t xml:space="preserve"> (2</w:t>
      </w:r>
      <w:r w:rsidR="00674AA8">
        <w:t>4</w:t>
      </w:r>
      <w:r w:rsidR="00785B39">
        <w:t>%)</w:t>
      </w:r>
      <w:r w:rsidR="00374B77" w:rsidRPr="00B360A9">
        <w:t>, reflecting softer demand conditions in consumer and investment</w:t>
      </w:r>
      <w:r w:rsidR="00374B77" w:rsidRPr="00B360A9">
        <w:rPr>
          <w:rFonts w:ascii="Cambria Math" w:hAnsi="Cambria Math" w:cs="Cambria Math"/>
        </w:rPr>
        <w:t>‑</w:t>
      </w:r>
      <w:r w:rsidR="00374B77" w:rsidRPr="00B360A9">
        <w:t xml:space="preserve">facing industries. </w:t>
      </w:r>
    </w:p>
    <w:p w14:paraId="779530BF" w14:textId="75415D23" w:rsidR="00374B77" w:rsidRPr="00B360A9" w:rsidRDefault="005B57BE" w:rsidP="00374B77">
      <w:pPr>
        <w:pStyle w:val="ListBullet"/>
        <w:numPr>
          <w:ilvl w:val="0"/>
          <w:numId w:val="0"/>
        </w:numPr>
      </w:pPr>
      <w:r>
        <w:t>Concerns about</w:t>
      </w:r>
      <w:r w:rsidRPr="00B360A9">
        <w:t xml:space="preserve"> </w:t>
      </w:r>
      <w:r>
        <w:t>r</w:t>
      </w:r>
      <w:r w:rsidR="00374B77" w:rsidRPr="00B360A9">
        <w:t>ecruitment or retention difficult</w:t>
      </w:r>
      <w:r w:rsidR="00B360A9" w:rsidRPr="00B360A9">
        <w:t>ies</w:t>
      </w:r>
      <w:r w:rsidR="00374B77" w:rsidRPr="00B360A9">
        <w:t xml:space="preserve"> and skill shortages </w:t>
      </w:r>
      <w:r w:rsidR="00143F40">
        <w:t>were</w:t>
      </w:r>
      <w:r w:rsidR="00374B77" w:rsidRPr="00B360A9">
        <w:t xml:space="preserve"> most pronounced in Health Care and Social Assistance</w:t>
      </w:r>
      <w:r w:rsidR="00143F40">
        <w:t xml:space="preserve">, </w:t>
      </w:r>
      <w:r w:rsidR="00143F40" w:rsidRPr="00B360A9">
        <w:t>Accommodation and Food Services</w:t>
      </w:r>
      <w:r w:rsidR="00374B77" w:rsidRPr="00B360A9">
        <w:t xml:space="preserve"> and</w:t>
      </w:r>
      <w:r w:rsidR="00143F40">
        <w:t xml:space="preserve"> Construction</w:t>
      </w:r>
      <w:r w:rsidR="00374B77" w:rsidRPr="00B360A9">
        <w:t xml:space="preserve"> (30%</w:t>
      </w:r>
      <w:r w:rsidR="00143F40">
        <w:t>, 24%</w:t>
      </w:r>
      <w:r w:rsidR="00374B77" w:rsidRPr="00B360A9">
        <w:t xml:space="preserve"> and 2</w:t>
      </w:r>
      <w:r w:rsidR="00143F40">
        <w:t>3</w:t>
      </w:r>
      <w:r w:rsidR="00374B77" w:rsidRPr="00B360A9">
        <w:t>%</w:t>
      </w:r>
      <w:r w:rsidR="00143F40">
        <w:t>,</w:t>
      </w:r>
      <w:r w:rsidR="00374B77" w:rsidRPr="00B360A9">
        <w:t xml:space="preserve"> respectively), underscoring ongoing workforce constraints in care</w:t>
      </w:r>
      <w:r w:rsidR="00374B77" w:rsidRPr="00B360A9">
        <w:rPr>
          <w:rFonts w:ascii="Cambria Math" w:hAnsi="Cambria Math" w:cs="Cambria Math"/>
        </w:rPr>
        <w:t>‑</w:t>
      </w:r>
      <w:r w:rsidR="00374B77" w:rsidRPr="00B360A9">
        <w:t xml:space="preserve">intensive </w:t>
      </w:r>
      <w:r w:rsidR="001E4A54">
        <w:t>and labour</w:t>
      </w:r>
      <w:r w:rsidR="00DA7091">
        <w:t xml:space="preserve">-intensive </w:t>
      </w:r>
      <w:r w:rsidR="00374B77" w:rsidRPr="00B360A9">
        <w:t xml:space="preserve">sectors. Overall, </w:t>
      </w:r>
      <w:r w:rsidR="00B360A9" w:rsidRPr="00B360A9">
        <w:t xml:space="preserve">Figure </w:t>
      </w:r>
      <w:r w:rsidR="00041161">
        <w:t>10</w:t>
      </w:r>
      <w:r w:rsidR="00374B77" w:rsidRPr="00B360A9">
        <w:t xml:space="preserve"> demonstrates that employers</w:t>
      </w:r>
      <w:r w:rsidR="00374B77" w:rsidRPr="00B360A9">
        <w:rPr>
          <w:rFonts w:cs="Arial"/>
        </w:rPr>
        <w:t>’</w:t>
      </w:r>
      <w:r w:rsidR="00374B77" w:rsidRPr="00B360A9">
        <w:t xml:space="preserve"> primary concerns vary substantially by industry, shaped by </w:t>
      </w:r>
      <w:r w:rsidR="00DA7091">
        <w:t>differences in</w:t>
      </w:r>
      <w:r w:rsidR="00374B77" w:rsidRPr="00B360A9">
        <w:t xml:space="preserve"> cost structures, demand conditions and labour requirements. </w:t>
      </w:r>
    </w:p>
    <w:p w14:paraId="3350F9BB" w14:textId="20403519" w:rsidR="004B3F1A" w:rsidRPr="00374B77" w:rsidRDefault="00C456DD" w:rsidP="00374B77">
      <w:pPr>
        <w:pStyle w:val="ListBullet"/>
        <w:numPr>
          <w:ilvl w:val="0"/>
          <w:numId w:val="0"/>
        </w:numPr>
      </w:pPr>
      <w:r>
        <w:t xml:space="preserve">Consistent with </w:t>
      </w:r>
      <w:r w:rsidR="00374B77" w:rsidRPr="00B360A9">
        <w:t>the states and territories</w:t>
      </w:r>
      <w:r w:rsidR="00561A8A">
        <w:t xml:space="preserve"> analysis</w:t>
      </w:r>
      <w:r w:rsidR="00374B77" w:rsidRPr="00B360A9">
        <w:t xml:space="preserve">, the proportion of employers identifying costs as their greatest concern increased between 2025 Q4 and 2026 Q1 across all selected industries (Figure </w:t>
      </w:r>
      <w:r w:rsidR="00FF1B38">
        <w:t>11</w:t>
      </w:r>
      <w:r w:rsidR="00374B77" w:rsidRPr="00B360A9">
        <w:t xml:space="preserve">). The most </w:t>
      </w:r>
      <w:r w:rsidR="007A2593">
        <w:t>significant</w:t>
      </w:r>
      <w:r w:rsidR="00374B77" w:rsidRPr="00B360A9">
        <w:t xml:space="preserve"> increase occur</w:t>
      </w:r>
      <w:r w:rsidR="00B360A9" w:rsidRPr="00B360A9">
        <w:t>red</w:t>
      </w:r>
      <w:r w:rsidR="00374B77" w:rsidRPr="00B360A9">
        <w:t xml:space="preserve"> in </w:t>
      </w:r>
      <w:r w:rsidR="00FB0D86">
        <w:t xml:space="preserve">the </w:t>
      </w:r>
      <w:r w:rsidR="00374B77" w:rsidRPr="00B360A9">
        <w:t>Transport, Postal and Warehousing</w:t>
      </w:r>
      <w:r w:rsidR="00CF34EB">
        <w:t xml:space="preserve"> industry</w:t>
      </w:r>
      <w:r w:rsidR="00374B77" w:rsidRPr="00B360A9">
        <w:t>, where concern</w:t>
      </w:r>
      <w:r w:rsidR="00A94A24">
        <w:t>s</w:t>
      </w:r>
      <w:r w:rsidR="00374B77" w:rsidRPr="00B360A9">
        <w:t xml:space="preserve"> about costs jump</w:t>
      </w:r>
      <w:r w:rsidR="00B360A9" w:rsidRPr="00B360A9">
        <w:t>ed</w:t>
      </w:r>
      <w:r w:rsidR="00374B77" w:rsidRPr="00B360A9">
        <w:t xml:space="preserve"> from 13% to 43%</w:t>
      </w:r>
      <w:r w:rsidR="00B360A9" w:rsidRPr="00B360A9">
        <w:t xml:space="preserve"> of employers</w:t>
      </w:r>
      <w:r w:rsidR="00374B77" w:rsidRPr="00B360A9">
        <w:t xml:space="preserve">, reinforcing the </w:t>
      </w:r>
      <w:r w:rsidR="00C66314">
        <w:t>elevated</w:t>
      </w:r>
      <w:r w:rsidR="00374B77" w:rsidRPr="00B360A9">
        <w:t xml:space="preserve"> cost pressures evident in this sector</w:t>
      </w:r>
      <w:r w:rsidR="00B360A9" w:rsidRPr="00B360A9">
        <w:t>, exacerbated by the ongoing fuel</w:t>
      </w:r>
      <w:r w:rsidR="00135415">
        <w:t xml:space="preserve"> </w:t>
      </w:r>
      <w:r w:rsidR="007429F3">
        <w:t>disruption</w:t>
      </w:r>
      <w:r w:rsidR="00374B77" w:rsidRPr="00B360A9">
        <w:t xml:space="preserve">. Large increases </w:t>
      </w:r>
      <w:r w:rsidR="00B360A9" w:rsidRPr="00B360A9">
        <w:t>were</w:t>
      </w:r>
      <w:r w:rsidR="00374B77" w:rsidRPr="00B360A9">
        <w:t xml:space="preserve"> also evident in Wholesale Trade (from 10% to 24%), Retail Trade (from 9% to 21%) and </w:t>
      </w:r>
      <w:r w:rsidR="00D44BED">
        <w:t>Manufacturing</w:t>
      </w:r>
      <w:r w:rsidR="00374B77" w:rsidRPr="00B360A9">
        <w:t xml:space="preserve"> (from </w:t>
      </w:r>
      <w:r w:rsidR="00D44BED">
        <w:t>8</w:t>
      </w:r>
      <w:r w:rsidR="00374B77" w:rsidRPr="00B360A9">
        <w:t>% to 1</w:t>
      </w:r>
      <w:r w:rsidR="00D44BED">
        <w:t>8</w:t>
      </w:r>
      <w:r w:rsidR="00374B77" w:rsidRPr="00B360A9">
        <w:t>%), suggesting that rising costs are becoming a broader challenge across goods</w:t>
      </w:r>
      <w:r w:rsidR="00EE72C8">
        <w:t>-</w:t>
      </w:r>
      <w:r w:rsidR="00B360A9" w:rsidRPr="00B360A9">
        <w:rPr>
          <w:rFonts w:ascii="Cambria Math" w:hAnsi="Cambria Math" w:cs="Cambria Math"/>
        </w:rPr>
        <w:t xml:space="preserve"> </w:t>
      </w:r>
      <w:r w:rsidR="00374B77" w:rsidRPr="00B360A9">
        <w:t>and services</w:t>
      </w:r>
      <w:r w:rsidR="00374B77" w:rsidRPr="00B360A9">
        <w:rPr>
          <w:rFonts w:ascii="Cambria Math" w:hAnsi="Cambria Math" w:cs="Cambria Math"/>
        </w:rPr>
        <w:t>‑</w:t>
      </w:r>
      <w:r w:rsidR="00374B77" w:rsidRPr="00B360A9">
        <w:t xml:space="preserve">producing industries. While </w:t>
      </w:r>
      <w:r w:rsidR="00B360A9" w:rsidRPr="00B360A9">
        <w:t>increases</w:t>
      </w:r>
      <w:r w:rsidR="00374B77" w:rsidRPr="00B360A9">
        <w:t xml:space="preserve"> </w:t>
      </w:r>
      <w:r w:rsidR="00B360A9" w:rsidRPr="00B360A9">
        <w:t>were</w:t>
      </w:r>
      <w:r w:rsidR="00374B77" w:rsidRPr="00B360A9">
        <w:t xml:space="preserve"> lower in Professional, Scientific and Technical Services and Health Care and Social Assistance, both industries still record</w:t>
      </w:r>
      <w:r w:rsidR="00B360A9" w:rsidRPr="00B360A9">
        <w:t>ed</w:t>
      </w:r>
      <w:r w:rsidR="00374B77" w:rsidRPr="00B360A9">
        <w:t xml:space="preserve"> modest increases over the quarter. Taken together, the results indicate that cost pressures are intensifying across the economy, with particularly sharp </w:t>
      </w:r>
      <w:r w:rsidR="007772C8">
        <w:t>increase</w:t>
      </w:r>
      <w:r w:rsidR="006B673E">
        <w:t>s</w:t>
      </w:r>
      <w:r w:rsidR="00374B77" w:rsidRPr="00B360A9">
        <w:t xml:space="preserve"> in transport</w:t>
      </w:r>
      <w:r w:rsidR="00374B77" w:rsidRPr="00B360A9">
        <w:rPr>
          <w:rFonts w:ascii="Cambria Math" w:hAnsi="Cambria Math" w:cs="Cambria Math"/>
        </w:rPr>
        <w:t>‑</w:t>
      </w:r>
      <w:r w:rsidR="00374B77" w:rsidRPr="00B360A9">
        <w:t>related and consumer</w:t>
      </w:r>
      <w:r w:rsidR="00374B77" w:rsidRPr="00B360A9">
        <w:rPr>
          <w:rFonts w:ascii="Cambria Math" w:hAnsi="Cambria Math" w:cs="Cambria Math"/>
        </w:rPr>
        <w:t>‑</w:t>
      </w:r>
      <w:r w:rsidR="00374B77" w:rsidRPr="00B360A9">
        <w:t>facing industries.</w:t>
      </w:r>
    </w:p>
    <w:p w14:paraId="7DC44E07" w14:textId="27BBF297" w:rsidR="003B10AB" w:rsidRDefault="004B3F1A" w:rsidP="004B3F1A">
      <w:pPr>
        <w:pStyle w:val="TableHeading1"/>
        <w:rPr>
          <w:b/>
          <w:bCs w:val="0"/>
        </w:rPr>
      </w:pPr>
      <w:r w:rsidRPr="000430D8">
        <w:rPr>
          <w:b/>
          <w:bCs w:val="0"/>
        </w:rPr>
        <w:t xml:space="preserve">Figure </w:t>
      </w:r>
      <w:r w:rsidR="00FF1B38">
        <w:rPr>
          <w:b/>
          <w:bCs w:val="0"/>
        </w:rPr>
        <w:t>11</w:t>
      </w:r>
      <w:r w:rsidRPr="000430D8">
        <w:rPr>
          <w:b/>
          <w:bCs w:val="0"/>
        </w:rPr>
        <w:t xml:space="preserve">. </w:t>
      </w:r>
      <w:r w:rsidRPr="004B3F1A">
        <w:rPr>
          <w:b/>
          <w:bCs w:val="0"/>
        </w:rPr>
        <w:t xml:space="preserve">Costs as the greatest concern, by </w:t>
      </w:r>
      <w:r w:rsidR="003B10AB">
        <w:rPr>
          <w:b/>
          <w:bCs w:val="0"/>
        </w:rPr>
        <w:t xml:space="preserve">selected </w:t>
      </w:r>
      <w:r>
        <w:rPr>
          <w:b/>
          <w:bCs w:val="0"/>
        </w:rPr>
        <w:t>industr</w:t>
      </w:r>
      <w:r w:rsidR="003B10AB">
        <w:rPr>
          <w:b/>
          <w:bCs w:val="0"/>
        </w:rPr>
        <w:t>ies</w:t>
      </w:r>
      <w:r w:rsidRPr="004B3F1A">
        <w:rPr>
          <w:b/>
          <w:bCs w:val="0"/>
        </w:rPr>
        <w:t xml:space="preserve">, </w:t>
      </w:r>
      <w:r w:rsidR="003B10AB">
        <w:rPr>
          <w:b/>
          <w:bCs w:val="0"/>
        </w:rPr>
        <w:t>previous two quarters</w:t>
      </w:r>
    </w:p>
    <w:p w14:paraId="413788BA" w14:textId="5311D69A" w:rsidR="003B10AB" w:rsidRDefault="003B10AB" w:rsidP="004B3F1A">
      <w:pPr>
        <w:pStyle w:val="TableHeading1"/>
      </w:pPr>
      <w:r>
        <w:rPr>
          <w:noProof/>
        </w:rPr>
        <w:drawing>
          <wp:inline distT="0" distB="0" distL="0" distR="0" wp14:anchorId="6E62BBE4" wp14:editId="71BB7E92">
            <wp:extent cx="5732145" cy="3676650"/>
            <wp:effectExtent l="0" t="0" r="1905" b="0"/>
            <wp:docPr id="340601458" name="Chart 1" descr="A comparative bar chart showing cost concerns rising across all major industries from 2025 Q4 to 2026 Q1, with the sharpest increase in transport and warehousing. Other sectors such as retail, wholesale, and manufacturing also show notable increases, indicating broadening cost pressures.&#10;">
              <a:extLst xmlns:a="http://schemas.openxmlformats.org/drawingml/2006/main">
                <a:ext uri="{FF2B5EF4-FFF2-40B4-BE49-F238E27FC236}">
                  <a16:creationId xmlns:a16="http://schemas.microsoft.com/office/drawing/2014/main" id="{C9FCA669-DF8F-609C-D54C-E5F5B19E7E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BE99CFA" w14:textId="5CA24E6E" w:rsidR="003B10AB" w:rsidRDefault="003B10AB" w:rsidP="00D51789">
      <w:pPr>
        <w:pStyle w:val="Source"/>
        <w:rPr>
          <w:i/>
          <w:iCs/>
        </w:rPr>
      </w:pPr>
      <w:r w:rsidRPr="00030DD3">
        <w:rPr>
          <w:i/>
          <w:iCs/>
          <w:szCs w:val="17"/>
        </w:rPr>
        <w:t>Source: JSA, Recruitment Experiences and Outlook Survey, 2026</w:t>
      </w:r>
      <w:r>
        <w:rPr>
          <w:i/>
          <w:iCs/>
          <w:szCs w:val="17"/>
        </w:rPr>
        <w:br/>
      </w:r>
      <w:r>
        <w:rPr>
          <w:i/>
          <w:iCs/>
        </w:rPr>
        <w:t>Note: Results for the Transport, Postal and Warehousin</w:t>
      </w:r>
      <w:r w:rsidR="007A2593">
        <w:rPr>
          <w:i/>
          <w:iCs/>
        </w:rPr>
        <w:t>g</w:t>
      </w:r>
      <w:r>
        <w:rPr>
          <w:i/>
          <w:iCs/>
        </w:rPr>
        <w:t xml:space="preserve"> </w:t>
      </w:r>
      <w:r w:rsidR="006E2578">
        <w:rPr>
          <w:i/>
          <w:iCs/>
        </w:rPr>
        <w:t>industry</w:t>
      </w:r>
      <w:r w:rsidR="00106199">
        <w:rPr>
          <w:i/>
          <w:iCs/>
        </w:rPr>
        <w:t xml:space="preserve"> </w:t>
      </w:r>
      <w:r>
        <w:rPr>
          <w:i/>
          <w:iCs/>
        </w:rPr>
        <w:t>should be interpreted with caution due to limited sample size.</w:t>
      </w:r>
    </w:p>
    <w:p w14:paraId="68384FB1" w14:textId="77777777" w:rsidR="00D51789" w:rsidRDefault="00D51789" w:rsidP="00D51789">
      <w:pPr>
        <w:pStyle w:val="BodyText"/>
        <w:rPr>
          <w:lang w:eastAsia="en-GB"/>
        </w:rPr>
      </w:pPr>
    </w:p>
    <w:p w14:paraId="238FECE0" w14:textId="4370DF0B" w:rsidR="00D51789" w:rsidRPr="00C850C5" w:rsidRDefault="00D51789" w:rsidP="00D51789">
      <w:pPr>
        <w:pStyle w:val="Heading1"/>
      </w:pPr>
      <w:r>
        <w:lastRenderedPageBreak/>
        <w:t>Conclusion</w:t>
      </w:r>
      <w:r w:rsidR="009B3246">
        <w:t xml:space="preserve">: </w:t>
      </w:r>
      <w:r w:rsidR="009B3246" w:rsidRPr="009B3246">
        <w:t>Key insights from the survey and implications</w:t>
      </w:r>
    </w:p>
    <w:p w14:paraId="50DDA938" w14:textId="3A97842C" w:rsidR="00F85C83" w:rsidRDefault="009B3246" w:rsidP="009B3246">
      <w:pPr>
        <w:pStyle w:val="BodyText"/>
        <w:rPr>
          <w:lang w:eastAsia="en-GB"/>
        </w:rPr>
      </w:pPr>
      <w:r>
        <w:rPr>
          <w:lang w:eastAsia="en-GB"/>
        </w:rPr>
        <w:t xml:space="preserve">This REOS Spotlight highlights a shift in Australian employers’ reported concerns over the past </w:t>
      </w:r>
      <w:r w:rsidR="005E57EB">
        <w:rPr>
          <w:lang w:eastAsia="en-GB"/>
        </w:rPr>
        <w:t xml:space="preserve">two </w:t>
      </w:r>
      <w:r>
        <w:rPr>
          <w:lang w:eastAsia="en-GB"/>
        </w:rPr>
        <w:t>year</w:t>
      </w:r>
      <w:r w:rsidR="005E57EB">
        <w:rPr>
          <w:lang w:eastAsia="en-GB"/>
        </w:rPr>
        <w:t>s</w:t>
      </w:r>
      <w:r w:rsidR="009E382E">
        <w:rPr>
          <w:lang w:eastAsia="en-GB"/>
        </w:rPr>
        <w:t>. While there was marked variation by industry, location, business size and recruitment status</w:t>
      </w:r>
      <w:r w:rsidR="0024481C">
        <w:rPr>
          <w:lang w:eastAsia="en-GB"/>
        </w:rPr>
        <w:t>;</w:t>
      </w:r>
      <w:r>
        <w:rPr>
          <w:lang w:eastAsia="en-GB"/>
        </w:rPr>
        <w:t xml:space="preserve"> cost pressures, labour constraints and demand uncertainty featur</w:t>
      </w:r>
      <w:r w:rsidR="009E382E">
        <w:rPr>
          <w:lang w:eastAsia="en-GB"/>
        </w:rPr>
        <w:t>ed</w:t>
      </w:r>
      <w:r>
        <w:rPr>
          <w:lang w:eastAsia="en-GB"/>
        </w:rPr>
        <w:t xml:space="preserve"> more prominently than in 2024. </w:t>
      </w:r>
    </w:p>
    <w:p w14:paraId="7C57C22E" w14:textId="58372660" w:rsidR="009B3246" w:rsidRDefault="009B3246" w:rsidP="009B3246">
      <w:pPr>
        <w:pStyle w:val="BodyText"/>
        <w:rPr>
          <w:lang w:eastAsia="en-GB"/>
        </w:rPr>
      </w:pPr>
      <w:r>
        <w:rPr>
          <w:lang w:eastAsia="en-GB"/>
        </w:rPr>
        <w:t xml:space="preserve">Cost pressures emerged as the most rapidly rising concern in early 2026, particularly among transport reliant, regional and smaller businesses. While these pressures eased slightly from their peak, concerns relating to weak demand became more prominent, suggesting </w:t>
      </w:r>
      <w:r w:rsidR="0024481C">
        <w:rPr>
          <w:lang w:eastAsia="en-GB"/>
        </w:rPr>
        <w:t>fuel costs were</w:t>
      </w:r>
      <w:r>
        <w:rPr>
          <w:lang w:eastAsia="en-GB"/>
        </w:rPr>
        <w:t xml:space="preserve"> increasingly being reflected in overall business conditions. At the same time, recruitment and retention difficulties remain</w:t>
      </w:r>
      <w:r w:rsidR="006334D1">
        <w:rPr>
          <w:lang w:eastAsia="en-GB"/>
        </w:rPr>
        <w:t>ed</w:t>
      </w:r>
      <w:r>
        <w:rPr>
          <w:lang w:eastAsia="en-GB"/>
        </w:rPr>
        <w:t xml:space="preserve"> a central concern for employers that </w:t>
      </w:r>
      <w:r w:rsidR="006334D1">
        <w:rPr>
          <w:lang w:eastAsia="en-GB"/>
        </w:rPr>
        <w:t>were</w:t>
      </w:r>
      <w:r>
        <w:rPr>
          <w:lang w:eastAsia="en-GB"/>
        </w:rPr>
        <w:t xml:space="preserve"> actively recruiting, especially those </w:t>
      </w:r>
      <w:proofErr w:type="gramStart"/>
      <w:r>
        <w:rPr>
          <w:lang w:eastAsia="en-GB"/>
        </w:rPr>
        <w:t>experiencing difficulty</w:t>
      </w:r>
      <w:proofErr w:type="gramEnd"/>
      <w:r>
        <w:rPr>
          <w:lang w:eastAsia="en-GB"/>
        </w:rPr>
        <w:t xml:space="preserve"> filling roles, indicating that workforce constraints persist</w:t>
      </w:r>
      <w:r w:rsidR="0003141E">
        <w:rPr>
          <w:lang w:eastAsia="en-GB"/>
        </w:rPr>
        <w:t>ed</w:t>
      </w:r>
      <w:r>
        <w:rPr>
          <w:lang w:eastAsia="en-GB"/>
        </w:rPr>
        <w:t xml:space="preserve"> alongside emerging demand pressures.</w:t>
      </w:r>
    </w:p>
    <w:p w14:paraId="258C4F81" w14:textId="700BB488" w:rsidR="00F766A7" w:rsidRPr="00F2386E" w:rsidRDefault="009B3246" w:rsidP="002B3DA8">
      <w:pPr>
        <w:pStyle w:val="BodyText"/>
        <w:rPr>
          <w:lang w:eastAsia="en-GB"/>
        </w:rPr>
      </w:pPr>
      <w:r>
        <w:rPr>
          <w:lang w:eastAsia="en-GB"/>
        </w:rPr>
        <w:t>Taken together, the findings suggest that employers are navigating a complex operating environment in which cost pressures, labour availability and demand conditions interact in different ways across the economy. These dynamics do not affect all employers uniformly: some face</w:t>
      </w:r>
      <w:r w:rsidR="008C6180">
        <w:rPr>
          <w:lang w:eastAsia="en-GB"/>
        </w:rPr>
        <w:t xml:space="preserve"> more</w:t>
      </w:r>
      <w:r>
        <w:rPr>
          <w:lang w:eastAsia="en-GB"/>
        </w:rPr>
        <w:t xml:space="preserve"> acute cost </w:t>
      </w:r>
      <w:r w:rsidR="008C6180">
        <w:rPr>
          <w:lang w:eastAsia="en-GB"/>
        </w:rPr>
        <w:t>increases</w:t>
      </w:r>
      <w:r>
        <w:rPr>
          <w:lang w:eastAsia="en-GB"/>
        </w:rPr>
        <w:t>, others continue to experience sustained labour shortages, while a growing share report uncertainty linked to subdued demand. The coexistence of these pressures underscores the importance of interpreting employer sentiment in context, rather than through a single, economy wide lens.</w:t>
      </w:r>
      <w:r w:rsidR="00645A4B">
        <w:br w:type="page"/>
      </w:r>
      <w:r w:rsidR="00F766A7" w:rsidRPr="002B3DA8">
        <w:rPr>
          <w:rFonts w:eastAsia="Times New Roman" w:cs="Arial"/>
          <w:b/>
          <w:bCs/>
          <w:color w:val="012749"/>
          <w:sz w:val="32"/>
          <w:szCs w:val="32"/>
          <w:lang w:eastAsia="en-AU"/>
        </w:rPr>
        <w:lastRenderedPageBreak/>
        <w:t>Background</w:t>
      </w:r>
    </w:p>
    <w:p w14:paraId="12D2DEB5" w14:textId="620812A6" w:rsidR="00F766A7" w:rsidRPr="00F2386E" w:rsidRDefault="00F766A7" w:rsidP="00F766A7">
      <w:pPr>
        <w:pStyle w:val="BodyText"/>
        <w:rPr>
          <w:rFonts w:eastAsia="Arial Nova" w:cs="Times New Roman"/>
          <w:color w:val="962DF2"/>
          <w:szCs w:val="22"/>
          <w:u w:val="single"/>
          <w:lang w:val="en-GB"/>
        </w:rPr>
      </w:pPr>
      <w:r w:rsidRPr="00F2386E">
        <w:rPr>
          <w:rFonts w:eastAsia="Arial Nova" w:cs="Arial"/>
          <w:color w:val="000000"/>
          <w:szCs w:val="22"/>
          <w:lang w:val="en-GB"/>
        </w:rPr>
        <w:t xml:space="preserve">The Recruitment Experiences and Outlook Survey (REOS) is an ongoing survey of employers across Australia. Approximately </w:t>
      </w:r>
      <w:r>
        <w:rPr>
          <w:rFonts w:eastAsia="Arial Nova" w:cs="Arial"/>
          <w:color w:val="000000"/>
          <w:szCs w:val="22"/>
          <w:lang w:val="en-GB"/>
        </w:rPr>
        <w:t>1,0</w:t>
      </w:r>
      <w:r w:rsidRPr="00F2386E">
        <w:rPr>
          <w:rFonts w:eastAsia="Arial Nova" w:cs="Arial"/>
          <w:color w:val="000000"/>
          <w:szCs w:val="22"/>
          <w:lang w:val="en-GB"/>
        </w:rPr>
        <w:t xml:space="preserve">00 employers are surveyed each month, with data published on the </w:t>
      </w:r>
      <w:hyperlink r:id="rId26" w:history="1">
        <w:r w:rsidRPr="00F2386E">
          <w:rPr>
            <w:rFonts w:eastAsia="Arial Nova" w:cs="Times New Roman"/>
            <w:color w:val="962DF2"/>
            <w:szCs w:val="22"/>
            <w:u w:val="single"/>
            <w:lang w:val="en-US"/>
          </w:rPr>
          <w:t>Jobs and Skills Australia</w:t>
        </w:r>
      </w:hyperlink>
      <w:r w:rsidRPr="00F2386E">
        <w:rPr>
          <w:rFonts w:eastAsia="Arial Nova" w:cs="Arial"/>
          <w:color w:val="000000"/>
          <w:szCs w:val="22"/>
          <w:lang w:val="en-GB"/>
        </w:rPr>
        <w:t xml:space="preserve"> website. While the data are indicative of recruitment activity, they may be subject to seasonal factors and other volatility and should therefore be used with caution. The survey is targeted towards employers with five or more employees and excludes many government organisations. Further information is available in the </w:t>
      </w:r>
      <w:hyperlink r:id="rId27" w:history="1">
        <w:r w:rsidRPr="00F2386E">
          <w:rPr>
            <w:rFonts w:eastAsia="Arial Nova" w:cs="Times New Roman"/>
            <w:color w:val="962DF2"/>
            <w:szCs w:val="22"/>
            <w:u w:val="single"/>
            <w:lang w:val="en-US"/>
          </w:rPr>
          <w:t>REOS methodology paper</w:t>
        </w:r>
      </w:hyperlink>
      <w:r w:rsidRPr="00F2386E">
        <w:rPr>
          <w:rFonts w:eastAsia="Arial Nova" w:cs="Arial"/>
          <w:color w:val="000000"/>
          <w:szCs w:val="22"/>
          <w:lang w:val="en-GB"/>
        </w:rPr>
        <w:t xml:space="preserve">. </w:t>
      </w:r>
    </w:p>
    <w:p w14:paraId="3EB68D3C" w14:textId="77777777" w:rsidR="00F766A7" w:rsidRPr="00F2386E" w:rsidRDefault="00F766A7" w:rsidP="00F766A7">
      <w:pPr>
        <w:pStyle w:val="BodyText"/>
        <w:rPr>
          <w:rFonts w:eastAsia="Arial Nova" w:cs="Arial"/>
          <w:color w:val="000000"/>
          <w:szCs w:val="22"/>
        </w:rPr>
      </w:pPr>
      <w:r w:rsidRPr="00F2386E">
        <w:rPr>
          <w:rFonts w:eastAsia="Arial Nova" w:cs="Arial"/>
          <w:color w:val="000000"/>
          <w:szCs w:val="22"/>
          <w:lang w:val="en-US"/>
        </w:rPr>
        <w:t xml:space="preserve">REOS data is published monthly in the Recruitment Insights Report which is generally published on the third Tuesday of the month. Spotlights are also produced in most months. </w:t>
      </w:r>
    </w:p>
    <w:p w14:paraId="7C551B92" w14:textId="77777777" w:rsidR="00F766A7" w:rsidRPr="00F2386E" w:rsidRDefault="00F766A7" w:rsidP="00F766A7">
      <w:pPr>
        <w:pStyle w:val="Heading1"/>
      </w:pPr>
      <w:r w:rsidRPr="00F2386E">
        <w:t>Technical notes</w:t>
      </w:r>
    </w:p>
    <w:p w14:paraId="680FBC01" w14:textId="77777777" w:rsidR="00F766A7" w:rsidRPr="00F2386E" w:rsidRDefault="00F766A7" w:rsidP="00F766A7">
      <w:pPr>
        <w:pStyle w:val="BodyText"/>
        <w:rPr>
          <w:rFonts w:eastAsia="Arial Nova" w:cs="Arial"/>
          <w:color w:val="000000"/>
          <w:szCs w:val="22"/>
          <w:lang w:val="en-GB"/>
        </w:rPr>
      </w:pPr>
      <w:r w:rsidRPr="00F2386E">
        <w:rPr>
          <w:rFonts w:eastAsia="Arial Nova" w:cs="Arial"/>
          <w:color w:val="000000"/>
          <w:szCs w:val="22"/>
          <w:lang w:val="en-GB"/>
        </w:rPr>
        <w:t>The REOS is a telephone</w:t>
      </w:r>
      <w:r>
        <w:rPr>
          <w:rFonts w:eastAsia="Arial Nova" w:cs="Arial"/>
          <w:color w:val="000000"/>
          <w:szCs w:val="22"/>
          <w:lang w:val="en-GB"/>
        </w:rPr>
        <w:t>-</w:t>
      </w:r>
      <w:r w:rsidRPr="00F2386E">
        <w:rPr>
          <w:rFonts w:eastAsia="Arial Nova" w:cs="Arial"/>
          <w:color w:val="000000"/>
          <w:szCs w:val="22"/>
          <w:lang w:val="en-GB"/>
        </w:rPr>
        <w:t xml:space="preserve">administered survey with the business owner or other person in the business </w:t>
      </w:r>
      <w:r>
        <w:rPr>
          <w:rFonts w:eastAsia="Arial Nova" w:cs="Arial"/>
          <w:color w:val="000000"/>
          <w:szCs w:val="22"/>
          <w:lang w:val="en-GB"/>
        </w:rPr>
        <w:t xml:space="preserve">who is </w:t>
      </w:r>
      <w:r w:rsidRPr="00F2386E">
        <w:rPr>
          <w:rFonts w:eastAsia="Arial Nova" w:cs="Arial"/>
          <w:color w:val="000000"/>
          <w:szCs w:val="22"/>
          <w:lang w:val="en-GB"/>
        </w:rPr>
        <w:t xml:space="preserve">responsible for recruitment. All figures presented in this report have been weighted by location and workplace size, according to the Australian Bureau of Statistics </w:t>
      </w:r>
      <w:hyperlink r:id="rId28" w:history="1">
        <w:r w:rsidRPr="00F2386E">
          <w:rPr>
            <w:rFonts w:eastAsia="Arial Nova" w:cs="Times New Roman"/>
            <w:color w:val="962DF2"/>
            <w:szCs w:val="22"/>
            <w:u w:val="single"/>
            <w:lang w:val="en-GB"/>
          </w:rPr>
          <w:t>Counts of Australian Businesses, including Entries and Exits</w:t>
        </w:r>
      </w:hyperlink>
      <w:r w:rsidRPr="00F2386E">
        <w:rPr>
          <w:rFonts w:eastAsia="Arial Nova" w:cs="Arial"/>
          <w:color w:val="000000"/>
          <w:szCs w:val="22"/>
          <w:lang w:val="en-GB"/>
        </w:rPr>
        <w:t xml:space="preserve"> (June 2018 to June 2022) publication. The weighted figures are intended to create nationally representative results by correcting for the oversampling of smaller regions compared with larger regions.</w:t>
      </w:r>
    </w:p>
    <w:p w14:paraId="3EAC57E4" w14:textId="0B3EAF81" w:rsidR="00F766A7" w:rsidRPr="00F2386E" w:rsidRDefault="00F766A7" w:rsidP="00F766A7">
      <w:pPr>
        <w:pStyle w:val="BodyText"/>
        <w:rPr>
          <w:rFonts w:eastAsia="Arial Nova" w:cs="Arial"/>
          <w:color w:val="000000"/>
          <w:szCs w:val="22"/>
          <w:lang w:val="en-GB"/>
        </w:rPr>
      </w:pPr>
      <w:r w:rsidRPr="00F2386E">
        <w:rPr>
          <w:rFonts w:eastAsia="Arial Nova" w:cs="Arial"/>
          <w:color w:val="000000"/>
          <w:szCs w:val="22"/>
          <w:lang w:val="en-GB"/>
        </w:rPr>
        <w:t>REOS survey data are coded and reported according to the following ABS classifications:</w:t>
      </w:r>
    </w:p>
    <w:p w14:paraId="74B4A462" w14:textId="77777777" w:rsidR="00F766A7" w:rsidRPr="00F2386E" w:rsidRDefault="00F766A7" w:rsidP="00F766A7">
      <w:pPr>
        <w:pStyle w:val="ListBullet"/>
        <w:spacing w:after="0"/>
        <w:ind w:left="360" w:hanging="360"/>
        <w:rPr>
          <w:rFonts w:eastAsia="SimSun"/>
          <w:szCs w:val="22"/>
          <w:lang w:val="en-GB"/>
        </w:rPr>
      </w:pPr>
      <w:r w:rsidRPr="00F2386E">
        <w:rPr>
          <w:rFonts w:eastAsia="SimSun"/>
          <w:szCs w:val="22"/>
          <w:lang w:val="en-GB"/>
        </w:rPr>
        <w:t xml:space="preserve">Industry is defined by the </w:t>
      </w:r>
      <w:hyperlink r:id="rId29" w:history="1">
        <w:r w:rsidRPr="00F2386E">
          <w:rPr>
            <w:rFonts w:eastAsia="SimSun" w:cs="Arial"/>
            <w:color w:val="962DF2"/>
            <w:szCs w:val="22"/>
            <w:u w:val="single"/>
            <w:lang w:val="en-GB"/>
          </w:rPr>
          <w:t>Australian and New Zealand Standard Industrial Classification (ANZSIC)</w:t>
        </w:r>
      </w:hyperlink>
      <w:r w:rsidRPr="00F2386E">
        <w:rPr>
          <w:rFonts w:eastAsia="SimSun"/>
          <w:szCs w:val="22"/>
          <w:lang w:val="en-GB"/>
        </w:rPr>
        <w:t>, 2006, Version 2.0.</w:t>
      </w:r>
    </w:p>
    <w:p w14:paraId="68D0294F" w14:textId="77777777" w:rsidR="006F1699" w:rsidRDefault="006F1699" w:rsidP="006F1699">
      <w:pPr>
        <w:pStyle w:val="ListBullet"/>
        <w:ind w:left="360" w:hanging="360"/>
      </w:pPr>
      <w:r w:rsidRPr="004D3B12">
        <w:t xml:space="preserve">Occupation is defined by </w:t>
      </w:r>
      <w:r>
        <w:t>both:</w:t>
      </w:r>
    </w:p>
    <w:p w14:paraId="14CDB78F" w14:textId="77777777" w:rsidR="006F1699" w:rsidRDefault="006F1699" w:rsidP="006F1699">
      <w:pPr>
        <w:pStyle w:val="ListBullet2"/>
      </w:pPr>
      <w:r w:rsidRPr="004D3B12">
        <w:t xml:space="preserve">the </w:t>
      </w:r>
      <w:hyperlink r:id="rId30" w:history="1">
        <w:r w:rsidRPr="007607AC">
          <w:rPr>
            <w:rStyle w:val="HyperlinksChar"/>
          </w:rPr>
          <w:t>Australian and New Zealand Standard Classification of Occupations (ANZSCO)</w:t>
        </w:r>
      </w:hyperlink>
      <w:r w:rsidRPr="007607AC">
        <w:t>, 20</w:t>
      </w:r>
      <w:r>
        <w:t>22, and;</w:t>
      </w:r>
    </w:p>
    <w:p w14:paraId="3307A618" w14:textId="77777777" w:rsidR="006F1699" w:rsidRDefault="006F1699" w:rsidP="006F1699">
      <w:pPr>
        <w:pStyle w:val="ListBullet2"/>
      </w:pPr>
      <w:r>
        <w:t xml:space="preserve">the </w:t>
      </w:r>
      <w:hyperlink r:id="rId31" w:history="1">
        <w:r w:rsidRPr="00DB74E3">
          <w:rPr>
            <w:rStyle w:val="HyperlinksChar"/>
          </w:rPr>
          <w:t>Occupation Standard Classification for Australia (OSCA)</w:t>
        </w:r>
      </w:hyperlink>
      <w:r>
        <w:t>, 2024.</w:t>
      </w:r>
    </w:p>
    <w:p w14:paraId="6C703852" w14:textId="77777777" w:rsidR="00F766A7" w:rsidRPr="00432602" w:rsidRDefault="00F766A7" w:rsidP="00F766A7">
      <w:pPr>
        <w:pStyle w:val="ListBullet"/>
        <w:spacing w:before="0" w:after="0"/>
        <w:ind w:left="360" w:hanging="360"/>
        <w:rPr>
          <w:rFonts w:eastAsiaTheme="minorHAnsi"/>
          <w:szCs w:val="22"/>
          <w:lang w:val="en-GB" w:eastAsia="en-US"/>
        </w:rPr>
      </w:pPr>
      <w:r w:rsidRPr="00F2386E">
        <w:rPr>
          <w:rFonts w:eastAsia="SimSun"/>
          <w:szCs w:val="22"/>
          <w:lang w:val="en-GB"/>
        </w:rPr>
        <w:t xml:space="preserve">Capital City and Rest of State areas are defined by the </w:t>
      </w:r>
      <w:hyperlink r:id="rId32" w:history="1">
        <w:r w:rsidRPr="00F2386E">
          <w:rPr>
            <w:rFonts w:eastAsia="SimSun" w:cs="Arial"/>
            <w:color w:val="962DF2"/>
            <w:szCs w:val="22"/>
            <w:u w:val="single"/>
            <w:lang w:val="en-GB"/>
          </w:rPr>
          <w:t>Australian Statistical Geography Standard (ASGS): Volume 1 - Main Structure and Greater Capital City Statistical Areas</w:t>
        </w:r>
      </w:hyperlink>
      <w:r w:rsidRPr="00F2386E">
        <w:rPr>
          <w:rFonts w:eastAsia="SimSun"/>
          <w:szCs w:val="22"/>
          <w:lang w:val="en-GB"/>
        </w:rPr>
        <w:t>, July 2021.</w:t>
      </w:r>
    </w:p>
    <w:p w14:paraId="282D8E96" w14:textId="2C1E0DE9" w:rsidR="00F766A7" w:rsidRPr="00F2386E" w:rsidRDefault="00F766A7" w:rsidP="00F766A7">
      <w:pPr>
        <w:pStyle w:val="BodyText"/>
        <w:rPr>
          <w:szCs w:val="22"/>
        </w:rPr>
      </w:pPr>
      <w:r w:rsidRPr="00F2386E">
        <w:rPr>
          <w:szCs w:val="22"/>
        </w:rPr>
        <w:t xml:space="preserve">Data in this release should be referenced as: </w:t>
      </w:r>
      <w:r w:rsidRPr="00F2386E">
        <w:rPr>
          <w:i/>
          <w:iCs/>
          <w:szCs w:val="22"/>
        </w:rPr>
        <w:t xml:space="preserve">Jobs and Skills Australia, </w:t>
      </w:r>
      <w:r w:rsidR="003C1C5A">
        <w:rPr>
          <w:i/>
          <w:iCs/>
          <w:szCs w:val="22"/>
        </w:rPr>
        <w:t xml:space="preserve">Shifting </w:t>
      </w:r>
      <w:r w:rsidR="005B547F" w:rsidRPr="005B547F">
        <w:rPr>
          <w:i/>
          <w:iCs/>
          <w:szCs w:val="22"/>
        </w:rPr>
        <w:t>employer sentiment</w:t>
      </w:r>
      <w:r w:rsidRPr="00F2386E">
        <w:rPr>
          <w:i/>
          <w:iCs/>
          <w:szCs w:val="22"/>
        </w:rPr>
        <w:t xml:space="preserve">, </w:t>
      </w:r>
      <w:r>
        <w:rPr>
          <w:i/>
          <w:iCs/>
          <w:szCs w:val="22"/>
        </w:rPr>
        <w:t>May 2026</w:t>
      </w:r>
      <w:r w:rsidRPr="00F2386E">
        <w:rPr>
          <w:szCs w:val="22"/>
        </w:rPr>
        <w:t>.</w:t>
      </w:r>
    </w:p>
    <w:p w14:paraId="76C3E070" w14:textId="77777777" w:rsidR="00F766A7" w:rsidRPr="008F73AA" w:rsidRDefault="00F766A7" w:rsidP="00F766A7">
      <w:pPr>
        <w:pStyle w:val="BodyText"/>
        <w:rPr>
          <w:lang w:eastAsia="en-GB"/>
        </w:rPr>
      </w:pPr>
      <w:r w:rsidRPr="00F2386E">
        <w:rPr>
          <w:rFonts w:eastAsia="Arial Nova" w:cs="Arial"/>
          <w:color w:val="000000"/>
          <w:szCs w:val="22"/>
          <w:lang w:val="en-GB"/>
        </w:rPr>
        <w:t xml:space="preserve">For more information, email: </w:t>
      </w:r>
      <w:r w:rsidRPr="00F2386E">
        <w:rPr>
          <w:rFonts w:eastAsia="Arial Nova" w:cs="Times New Roman"/>
          <w:color w:val="962DF2"/>
          <w:szCs w:val="22"/>
          <w:u w:val="single"/>
          <w:lang w:val="en-US"/>
        </w:rPr>
        <w:t>reos@jobsandskills.gov.</w:t>
      </w:r>
      <w:r>
        <w:rPr>
          <w:rFonts w:eastAsia="Arial Nova" w:cs="Times New Roman"/>
          <w:color w:val="962DF2"/>
          <w:szCs w:val="22"/>
          <w:u w:val="single"/>
          <w:lang w:val="en-US"/>
        </w:rPr>
        <w:t>au</w:t>
      </w:r>
    </w:p>
    <w:p w14:paraId="254468E0" w14:textId="77777777" w:rsidR="00F766A7" w:rsidRDefault="00F766A7" w:rsidP="00F766A7">
      <w:pPr>
        <w:pStyle w:val="ListBullet"/>
        <w:numPr>
          <w:ilvl w:val="0"/>
          <w:numId w:val="0"/>
        </w:numPr>
        <w:ind w:left="357" w:hanging="357"/>
      </w:pPr>
    </w:p>
    <w:p w14:paraId="26830F2F" w14:textId="77777777" w:rsidR="00F766A7" w:rsidRDefault="00F766A7" w:rsidP="00F766A7">
      <w:pPr>
        <w:pStyle w:val="ListBullet"/>
        <w:numPr>
          <w:ilvl w:val="0"/>
          <w:numId w:val="0"/>
        </w:numPr>
        <w:ind w:left="357" w:hanging="357"/>
      </w:pPr>
    </w:p>
    <w:sectPr w:rsidR="00F766A7" w:rsidSect="00E70FCA">
      <w:footerReference w:type="default" r:id="rId33"/>
      <w:headerReference w:type="first" r:id="rId34"/>
      <w:footerReference w:type="first" r:id="rId35"/>
      <w:pgSz w:w="11907" w:h="16839" w:code="9"/>
      <w:pgMar w:top="1270" w:right="1440" w:bottom="12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03EA" w14:textId="77777777" w:rsidR="0091018A" w:rsidRDefault="0091018A" w:rsidP="00E12845">
      <w:pPr>
        <w:spacing w:before="0" w:after="0"/>
      </w:pPr>
      <w:r>
        <w:separator/>
      </w:r>
    </w:p>
  </w:endnote>
  <w:endnote w:type="continuationSeparator" w:id="0">
    <w:p w14:paraId="2F472EE8" w14:textId="77777777" w:rsidR="0091018A" w:rsidRDefault="0091018A"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9506" w14:textId="052F14D6" w:rsidR="00210B75" w:rsidRDefault="00210B75">
    <w:pPr>
      <w:pStyle w:val="Footer"/>
    </w:pPr>
    <w:r w:rsidRPr="00835A0D">
      <w:t>Jobs and Skills Australia –</w:t>
    </w:r>
    <w:r>
      <w:t xml:space="preserve"> </w:t>
    </w:r>
    <w:r w:rsidR="0067128E" w:rsidRPr="00A22AFE">
      <w:rPr>
        <w:b/>
        <w:bCs/>
      </w:rPr>
      <w:fldChar w:fldCharType="begin"/>
    </w:r>
    <w:r w:rsidR="0067128E" w:rsidRPr="00A22AFE">
      <w:rPr>
        <w:b/>
        <w:bCs/>
      </w:rPr>
      <w:instrText xml:space="preserve"> STYLEREF  Title  \* MERGEFORMAT </w:instrText>
    </w:r>
    <w:r w:rsidR="0067128E" w:rsidRPr="00A22AFE">
      <w:rPr>
        <w:b/>
        <w:bCs/>
      </w:rPr>
      <w:fldChar w:fldCharType="separate"/>
    </w:r>
    <w:r w:rsidR="00B426BD" w:rsidRPr="00B426BD">
      <w:rPr>
        <w:noProof/>
        <w:lang w:val="en-US"/>
      </w:rPr>
      <w:t>Shifting Employer Sentiment</w:t>
    </w:r>
    <w:r w:rsidR="0067128E" w:rsidRPr="00A22AFE">
      <w:rPr>
        <w:b/>
        <w:bCs/>
        <w:noProof/>
      </w:rPr>
      <w:fldChar w:fldCharType="end"/>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rPr>
      <w:t>1</w:t>
    </w:r>
    <w:r w:rsidRPr="000245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7087" w14:textId="4D2DAFDF" w:rsidR="00FC728C" w:rsidRDefault="00210B75" w:rsidP="00FC728C">
    <w:pPr>
      <w:pStyle w:val="Footer"/>
    </w:pPr>
    <w:r w:rsidRPr="00835A0D">
      <w:t>Jobs and Skills Australia –</w:t>
    </w:r>
    <w:r>
      <w:t xml:space="preserve"> </w:t>
    </w:r>
    <w:r w:rsidR="0067128E" w:rsidRPr="00A22AFE">
      <w:rPr>
        <w:b/>
        <w:bCs/>
      </w:rPr>
      <w:fldChar w:fldCharType="begin"/>
    </w:r>
    <w:r w:rsidR="0067128E" w:rsidRPr="00A22AFE">
      <w:rPr>
        <w:b/>
        <w:bCs/>
      </w:rPr>
      <w:instrText xml:space="preserve"> STYLEREF  Title  \* MERGEFORMAT </w:instrText>
    </w:r>
    <w:r w:rsidR="0067128E" w:rsidRPr="00A22AFE">
      <w:rPr>
        <w:b/>
        <w:bCs/>
      </w:rPr>
      <w:fldChar w:fldCharType="separate"/>
    </w:r>
    <w:r w:rsidR="00B426BD" w:rsidRPr="00B426BD">
      <w:rPr>
        <w:noProof/>
        <w:lang w:val="en-US"/>
      </w:rPr>
      <w:t>Shifting Employer Sentiment</w:t>
    </w:r>
    <w:r w:rsidR="0067128E" w:rsidRPr="00A22AFE">
      <w:rPr>
        <w:b/>
        <w:bCs/>
        <w:noProof/>
      </w:rPr>
      <w:fldChar w:fldCharType="end"/>
    </w:r>
    <w:r w:rsidR="00FC728C">
      <w:tab/>
    </w:r>
    <w:r w:rsidR="00FC728C" w:rsidRPr="00024595">
      <w:rPr>
        <w:rStyle w:val="PageNumber"/>
      </w:rPr>
      <w:fldChar w:fldCharType="begin"/>
    </w:r>
    <w:r w:rsidR="00FC728C" w:rsidRPr="00024595">
      <w:rPr>
        <w:rStyle w:val="PageNumber"/>
      </w:rPr>
      <w:instrText xml:space="preserve"> PAGE   \* MERGEFORMAT </w:instrText>
    </w:r>
    <w:r w:rsidR="00FC728C" w:rsidRPr="00024595">
      <w:rPr>
        <w:rStyle w:val="PageNumber"/>
      </w:rPr>
      <w:fldChar w:fldCharType="separate"/>
    </w:r>
    <w:r w:rsidR="00CC6CBC">
      <w:rPr>
        <w:rStyle w:val="PageNumber"/>
        <w:noProof/>
      </w:rPr>
      <w:t>3</w:t>
    </w:r>
    <w:r w:rsidR="00FC728C"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60B8" w14:textId="77777777" w:rsidR="0091018A" w:rsidRDefault="0091018A" w:rsidP="00E12845">
      <w:pPr>
        <w:spacing w:before="0" w:after="0"/>
      </w:pPr>
      <w:r>
        <w:separator/>
      </w:r>
    </w:p>
  </w:footnote>
  <w:footnote w:type="continuationSeparator" w:id="0">
    <w:p w14:paraId="05FF8406" w14:textId="77777777" w:rsidR="0091018A" w:rsidRDefault="0091018A" w:rsidP="00E12845">
      <w:pPr>
        <w:spacing w:before="0" w:after="0"/>
      </w:pPr>
      <w:r>
        <w:continuationSeparator/>
      </w:r>
    </w:p>
  </w:footnote>
  <w:footnote w:id="1">
    <w:p w14:paraId="0B5D1C13" w14:textId="3ACCF32B" w:rsidR="00C129CF" w:rsidRDefault="00C129CF">
      <w:pPr>
        <w:pStyle w:val="FootnoteText"/>
      </w:pPr>
      <w:r>
        <w:rPr>
          <w:rStyle w:val="FootnoteReference"/>
        </w:rPr>
        <w:footnoteRef/>
      </w:r>
      <w:r>
        <w:t xml:space="preserve"> </w:t>
      </w:r>
      <w:r w:rsidR="00EF024C">
        <w:t xml:space="preserve">Results are derived from the following question in the REOS: </w:t>
      </w:r>
      <w:r w:rsidR="00EF024C" w:rsidRPr="00F16E4B">
        <w:rPr>
          <w:i/>
          <w:iCs/>
        </w:rPr>
        <w:t>Thinking about all aspects of your business, what (if anything) is your single greatest concern over the next 3 months.</w:t>
      </w:r>
      <w:r w:rsidR="00EF024C">
        <w:t xml:space="preserve"> Given the timeframe provided in the question, results should be viewed as forward-looking.</w:t>
      </w:r>
    </w:p>
  </w:footnote>
  <w:footnote w:id="2">
    <w:p w14:paraId="313931FE" w14:textId="1D37A897" w:rsidR="00455280" w:rsidRDefault="00455280">
      <w:pPr>
        <w:pStyle w:val="FootnoteText"/>
      </w:pPr>
      <w:r>
        <w:rPr>
          <w:rStyle w:val="FootnoteReference"/>
        </w:rPr>
        <w:footnoteRef/>
      </w:r>
      <w:r>
        <w:t xml:space="preserve"> </w:t>
      </w:r>
      <w:r w:rsidRPr="00DD3009">
        <w:t>Department of Infrastructure</w:t>
      </w:r>
      <w:r w:rsidRPr="00E57639">
        <w:t xml:space="preserve">, Transport, Regional Development, Communications, Sport and the Arts, </w:t>
      </w:r>
      <w:hyperlink r:id="rId1" w:history="1">
        <w:r w:rsidRPr="00E57639">
          <w:rPr>
            <w:rStyle w:val="Hyperlink"/>
          </w:rPr>
          <w:t>National Fuel Security Plan</w:t>
        </w:r>
      </w:hyperlink>
      <w:r w:rsidRPr="00E57639">
        <w:t xml:space="preserve">; Department of the Prime Minister and Cabinet, </w:t>
      </w:r>
      <w:hyperlink r:id="rId2" w:history="1">
        <w:r w:rsidRPr="00E57639">
          <w:rPr>
            <w:rStyle w:val="Hyperlink"/>
          </w:rPr>
          <w:t>National Fuel Security Plan</w:t>
        </w:r>
      </w:hyperlink>
      <w:r w:rsidR="00614BF1" w:rsidRPr="00614BF1">
        <w:t>.</w:t>
      </w:r>
    </w:p>
  </w:footnote>
  <w:footnote w:id="3">
    <w:p w14:paraId="3BC174F3" w14:textId="6F97EFFA" w:rsidR="0020073B" w:rsidRDefault="0020073B">
      <w:pPr>
        <w:pStyle w:val="FootnoteText"/>
      </w:pPr>
      <w:r>
        <w:rPr>
          <w:rStyle w:val="FootnoteReference"/>
        </w:rPr>
        <w:footnoteRef/>
      </w:r>
      <w:r>
        <w:t xml:space="preserve"> </w:t>
      </w:r>
      <w:r w:rsidRPr="00407B5E">
        <w:t>Reserve Bank of Australia</w:t>
      </w:r>
      <w:r>
        <w:t xml:space="preserve"> (RBA)</w:t>
      </w:r>
      <w:r w:rsidRPr="00407B5E">
        <w:t xml:space="preserve">, </w:t>
      </w:r>
      <w:hyperlink r:id="rId3" w:history="1">
        <w:r w:rsidRPr="00407B5E">
          <w:rPr>
            <w:rStyle w:val="Hyperlink"/>
          </w:rPr>
          <w:t>Statement on Monetary Policy - May 2026</w:t>
        </w:r>
      </w:hyperlink>
      <w:r w:rsidRPr="00407B5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6014" w14:textId="77777777" w:rsidR="00E70FCA" w:rsidRDefault="00E70FCA" w:rsidP="00E70FCA">
    <w:pPr>
      <w:pStyle w:val="Header"/>
    </w:pPr>
    <w:r>
      <w:rPr>
        <w:noProof/>
      </w:rPr>
      <w:drawing>
        <wp:anchor distT="0" distB="0" distL="114300" distR="114300" simplePos="0" relativeHeight="251658240" behindDoc="0" locked="0" layoutInCell="1" allowOverlap="1" wp14:anchorId="40F04C38" wp14:editId="5DA8DB9B">
          <wp:simplePos x="0" y="0"/>
          <wp:positionH relativeFrom="page">
            <wp:align>right</wp:align>
          </wp:positionH>
          <wp:positionV relativeFrom="paragraph">
            <wp:posOffset>-466725</wp:posOffset>
          </wp:positionV>
          <wp:extent cx="7550596" cy="1624330"/>
          <wp:effectExtent l="0" t="0" r="0" b="0"/>
          <wp:wrapNone/>
          <wp:docPr id="61820109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7BBBA9D1" w14:textId="77777777" w:rsidR="00E70FCA" w:rsidRDefault="00E70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C415FF"/>
    <w:multiLevelType w:val="multilevel"/>
    <w:tmpl w:val="113457F2"/>
    <w:numStyleLink w:val="Headingsmaster"/>
  </w:abstractNum>
  <w:abstractNum w:abstractNumId="16" w15:restartNumberingAfterBreak="0">
    <w:nsid w:val="311066B6"/>
    <w:multiLevelType w:val="multilevel"/>
    <w:tmpl w:val="113457F2"/>
    <w:numStyleLink w:val="Headingsmaster"/>
  </w:abstractNum>
  <w:abstractNum w:abstractNumId="17" w15:restartNumberingAfterBreak="0">
    <w:nsid w:val="34666B61"/>
    <w:multiLevelType w:val="multilevel"/>
    <w:tmpl w:val="113457F2"/>
    <w:numStyleLink w:val="Headingsmaster"/>
  </w:abstractNum>
  <w:abstractNum w:abstractNumId="18" w15:restartNumberingAfterBreak="0">
    <w:nsid w:val="36B75813"/>
    <w:multiLevelType w:val="multilevel"/>
    <w:tmpl w:val="0D96AACA"/>
    <w:numStyleLink w:val="AppendixHeadingmaster"/>
  </w:abstractNum>
  <w:abstractNum w:abstractNumId="19" w15:restartNumberingAfterBreak="0">
    <w:nsid w:val="3C9723CF"/>
    <w:multiLevelType w:val="multilevel"/>
    <w:tmpl w:val="56043EA4"/>
    <w:numStyleLink w:val="TableListBulletmaster"/>
  </w:abstractNum>
  <w:abstractNum w:abstractNumId="20" w15:restartNumberingAfterBreak="0">
    <w:nsid w:val="3C9F68FB"/>
    <w:multiLevelType w:val="multilevel"/>
    <w:tmpl w:val="113457F2"/>
    <w:numStyleLink w:val="Headingsmaster"/>
  </w:abstractNum>
  <w:abstractNum w:abstractNumId="21"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4D764C"/>
    <w:multiLevelType w:val="multilevel"/>
    <w:tmpl w:val="EAA2F742"/>
    <w:numStyleLink w:val="TableListNumbermaster"/>
  </w:abstractNum>
  <w:abstractNum w:abstractNumId="23" w15:restartNumberingAfterBreak="0">
    <w:nsid w:val="51910100"/>
    <w:multiLevelType w:val="multilevel"/>
    <w:tmpl w:val="113457F2"/>
    <w:numStyleLink w:val="Headingsmaster"/>
  </w:abstractNum>
  <w:abstractNum w:abstractNumId="24"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284193"/>
    <w:multiLevelType w:val="hybridMultilevel"/>
    <w:tmpl w:val="AC467CB8"/>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abstractNum w:abstractNumId="35" w15:restartNumberingAfterBreak="0">
    <w:nsid w:val="7F0F27A1"/>
    <w:multiLevelType w:val="multilevel"/>
    <w:tmpl w:val="0D98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8336156">
    <w:abstractNumId w:val="3"/>
  </w:num>
  <w:num w:numId="2" w16cid:durableId="1950045772">
    <w:abstractNumId w:val="26"/>
  </w:num>
  <w:num w:numId="3" w16cid:durableId="290287643">
    <w:abstractNumId w:val="7"/>
  </w:num>
  <w:num w:numId="4" w16cid:durableId="1869679674">
    <w:abstractNumId w:val="28"/>
  </w:num>
  <w:num w:numId="5" w16cid:durableId="2032871560">
    <w:abstractNumId w:val="14"/>
  </w:num>
  <w:num w:numId="6" w16cid:durableId="310910324">
    <w:abstractNumId w:val="24"/>
  </w:num>
  <w:num w:numId="7" w16cid:durableId="753476416">
    <w:abstractNumId w:val="10"/>
  </w:num>
  <w:num w:numId="8" w16cid:durableId="1722048815">
    <w:abstractNumId w:val="2"/>
  </w:num>
  <w:num w:numId="9" w16cid:durableId="1790736337">
    <w:abstractNumId w:val="21"/>
  </w:num>
  <w:num w:numId="10" w16cid:durableId="1926304350">
    <w:abstractNumId w:val="5"/>
  </w:num>
  <w:num w:numId="11" w16cid:durableId="874537139">
    <w:abstractNumId w:val="29"/>
  </w:num>
  <w:num w:numId="12" w16cid:durableId="759377971">
    <w:abstractNumId w:val="8"/>
  </w:num>
  <w:num w:numId="13" w16cid:durableId="107823657">
    <w:abstractNumId w:val="12"/>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2"/>
  </w:num>
  <w:num w:numId="19" w16cid:durableId="713041904">
    <w:abstractNumId w:val="31"/>
  </w:num>
  <w:num w:numId="20" w16cid:durableId="2057582421">
    <w:abstractNumId w:val="31"/>
  </w:num>
  <w:num w:numId="21" w16cid:durableId="2062821214">
    <w:abstractNumId w:val="23"/>
  </w:num>
  <w:num w:numId="22" w16cid:durableId="618410884">
    <w:abstractNumId w:val="34"/>
  </w:num>
  <w:num w:numId="23" w16cid:durableId="1320232845">
    <w:abstractNumId w:val="1"/>
  </w:num>
  <w:num w:numId="24" w16cid:durableId="1249077048">
    <w:abstractNumId w:val="9"/>
  </w:num>
  <w:num w:numId="25" w16cid:durableId="1552837590">
    <w:abstractNumId w:val="19"/>
  </w:num>
  <w:num w:numId="26" w16cid:durableId="734856478">
    <w:abstractNumId w:val="33"/>
  </w:num>
  <w:num w:numId="27" w16cid:durableId="1136530311">
    <w:abstractNumId w:val="22"/>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8"/>
    <w:lvlOverride w:ilvl="0">
      <w:lvl w:ilvl="0">
        <w:start w:val="1"/>
        <w:numFmt w:val="upperLetter"/>
        <w:pStyle w:val="AppendixHeading1"/>
        <w:lvlText w:val="Appendix %1"/>
        <w:lvlJc w:val="left"/>
        <w:pPr>
          <w:ind w:left="2268" w:hanging="2268"/>
        </w:pPr>
      </w:lvl>
    </w:lvlOverride>
  </w:num>
  <w:num w:numId="33" w16cid:durableId="411391810">
    <w:abstractNumId w:val="20"/>
  </w:num>
  <w:num w:numId="34" w16cid:durableId="1442914095">
    <w:abstractNumId w:val="6"/>
  </w:num>
  <w:num w:numId="35" w16cid:durableId="691956747">
    <w:abstractNumId w:val="17"/>
  </w:num>
  <w:num w:numId="36" w16cid:durableId="1156337329">
    <w:abstractNumId w:val="15"/>
  </w:num>
  <w:num w:numId="37" w16cid:durableId="1349261214">
    <w:abstractNumId w:val="16"/>
  </w:num>
  <w:num w:numId="38" w16cid:durableId="634800952">
    <w:abstractNumId w:val="1"/>
  </w:num>
  <w:num w:numId="39" w16cid:durableId="2004158256">
    <w:abstractNumId w:val="35"/>
  </w:num>
  <w:num w:numId="40" w16cid:durableId="327103983">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removePersonalInformation/>
  <w:removeDateAndTime/>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F766A7"/>
    <w:rsid w:val="00000F24"/>
    <w:rsid w:val="00004687"/>
    <w:rsid w:val="00005ECE"/>
    <w:rsid w:val="00010BC1"/>
    <w:rsid w:val="00011665"/>
    <w:rsid w:val="0001365E"/>
    <w:rsid w:val="00014704"/>
    <w:rsid w:val="00015440"/>
    <w:rsid w:val="000159AB"/>
    <w:rsid w:val="0002350B"/>
    <w:rsid w:val="00024488"/>
    <w:rsid w:val="000246A1"/>
    <w:rsid w:val="00024B7B"/>
    <w:rsid w:val="00026842"/>
    <w:rsid w:val="0002738A"/>
    <w:rsid w:val="00030DD3"/>
    <w:rsid w:val="000313DD"/>
    <w:rsid w:val="0003141E"/>
    <w:rsid w:val="00035470"/>
    <w:rsid w:val="000362A7"/>
    <w:rsid w:val="00041161"/>
    <w:rsid w:val="000419F4"/>
    <w:rsid w:val="00041B44"/>
    <w:rsid w:val="000430D8"/>
    <w:rsid w:val="00043305"/>
    <w:rsid w:val="000433D7"/>
    <w:rsid w:val="0004497B"/>
    <w:rsid w:val="00044AD2"/>
    <w:rsid w:val="0004627B"/>
    <w:rsid w:val="00047005"/>
    <w:rsid w:val="00051941"/>
    <w:rsid w:val="00054088"/>
    <w:rsid w:val="000571DC"/>
    <w:rsid w:val="00061CB1"/>
    <w:rsid w:val="00062E30"/>
    <w:rsid w:val="00063B52"/>
    <w:rsid w:val="00066B58"/>
    <w:rsid w:val="000717E9"/>
    <w:rsid w:val="00074CA1"/>
    <w:rsid w:val="000758B0"/>
    <w:rsid w:val="0007652A"/>
    <w:rsid w:val="000803B6"/>
    <w:rsid w:val="0008202E"/>
    <w:rsid w:val="000828E6"/>
    <w:rsid w:val="000834E7"/>
    <w:rsid w:val="00083787"/>
    <w:rsid w:val="00083E88"/>
    <w:rsid w:val="000857E3"/>
    <w:rsid w:val="000868D2"/>
    <w:rsid w:val="00086F82"/>
    <w:rsid w:val="00087F45"/>
    <w:rsid w:val="00093021"/>
    <w:rsid w:val="00093D1A"/>
    <w:rsid w:val="0009644B"/>
    <w:rsid w:val="000A236F"/>
    <w:rsid w:val="000A4D2F"/>
    <w:rsid w:val="000A53F7"/>
    <w:rsid w:val="000A592E"/>
    <w:rsid w:val="000B4AFA"/>
    <w:rsid w:val="000B5093"/>
    <w:rsid w:val="000C0C09"/>
    <w:rsid w:val="000C2342"/>
    <w:rsid w:val="000C3B80"/>
    <w:rsid w:val="000C3E1F"/>
    <w:rsid w:val="000C48A4"/>
    <w:rsid w:val="000C5C86"/>
    <w:rsid w:val="000C629D"/>
    <w:rsid w:val="000D02FA"/>
    <w:rsid w:val="000D0AD4"/>
    <w:rsid w:val="000D481C"/>
    <w:rsid w:val="000D7F3B"/>
    <w:rsid w:val="000E43BC"/>
    <w:rsid w:val="000F0CB8"/>
    <w:rsid w:val="000F4CD9"/>
    <w:rsid w:val="000F5CD2"/>
    <w:rsid w:val="000F6D3B"/>
    <w:rsid w:val="001022CE"/>
    <w:rsid w:val="00104750"/>
    <w:rsid w:val="00104A00"/>
    <w:rsid w:val="00104E75"/>
    <w:rsid w:val="001057A3"/>
    <w:rsid w:val="00106199"/>
    <w:rsid w:val="0011240D"/>
    <w:rsid w:val="001134AC"/>
    <w:rsid w:val="00114589"/>
    <w:rsid w:val="0011576A"/>
    <w:rsid w:val="00121950"/>
    <w:rsid w:val="00123F91"/>
    <w:rsid w:val="00127F9F"/>
    <w:rsid w:val="001319EC"/>
    <w:rsid w:val="00131C8E"/>
    <w:rsid w:val="001336B4"/>
    <w:rsid w:val="001346AE"/>
    <w:rsid w:val="00135415"/>
    <w:rsid w:val="00137875"/>
    <w:rsid w:val="00137E20"/>
    <w:rsid w:val="00141322"/>
    <w:rsid w:val="00141A7D"/>
    <w:rsid w:val="00143F40"/>
    <w:rsid w:val="001444B2"/>
    <w:rsid w:val="00144F21"/>
    <w:rsid w:val="00152E21"/>
    <w:rsid w:val="00157803"/>
    <w:rsid w:val="00162862"/>
    <w:rsid w:val="00162FA4"/>
    <w:rsid w:val="00163633"/>
    <w:rsid w:val="001646CD"/>
    <w:rsid w:val="00166FEE"/>
    <w:rsid w:val="00170216"/>
    <w:rsid w:val="00172538"/>
    <w:rsid w:val="001746AA"/>
    <w:rsid w:val="00175B07"/>
    <w:rsid w:val="00175E8D"/>
    <w:rsid w:val="00184B1A"/>
    <w:rsid w:val="00185DBD"/>
    <w:rsid w:val="00186429"/>
    <w:rsid w:val="001873F9"/>
    <w:rsid w:val="00190F58"/>
    <w:rsid w:val="001915B7"/>
    <w:rsid w:val="00194076"/>
    <w:rsid w:val="001A0367"/>
    <w:rsid w:val="001A164C"/>
    <w:rsid w:val="001A1794"/>
    <w:rsid w:val="001A2241"/>
    <w:rsid w:val="001A71F0"/>
    <w:rsid w:val="001A7E36"/>
    <w:rsid w:val="001B0959"/>
    <w:rsid w:val="001C1CF7"/>
    <w:rsid w:val="001C2771"/>
    <w:rsid w:val="001C4183"/>
    <w:rsid w:val="001C570B"/>
    <w:rsid w:val="001C76A6"/>
    <w:rsid w:val="001C7CF8"/>
    <w:rsid w:val="001C7DF5"/>
    <w:rsid w:val="001D190B"/>
    <w:rsid w:val="001D1E20"/>
    <w:rsid w:val="001D2149"/>
    <w:rsid w:val="001D3F51"/>
    <w:rsid w:val="001D450D"/>
    <w:rsid w:val="001D509E"/>
    <w:rsid w:val="001D519D"/>
    <w:rsid w:val="001D6266"/>
    <w:rsid w:val="001D70E6"/>
    <w:rsid w:val="001E0A35"/>
    <w:rsid w:val="001E159D"/>
    <w:rsid w:val="001E4A54"/>
    <w:rsid w:val="001E6449"/>
    <w:rsid w:val="001E663F"/>
    <w:rsid w:val="001F00AA"/>
    <w:rsid w:val="001F4B0D"/>
    <w:rsid w:val="001F541E"/>
    <w:rsid w:val="001F60C9"/>
    <w:rsid w:val="001F6ACD"/>
    <w:rsid w:val="001F6C85"/>
    <w:rsid w:val="0020073B"/>
    <w:rsid w:val="00200E7E"/>
    <w:rsid w:val="0020139C"/>
    <w:rsid w:val="00203BC1"/>
    <w:rsid w:val="002061A9"/>
    <w:rsid w:val="0020664E"/>
    <w:rsid w:val="00210B75"/>
    <w:rsid w:val="002130F1"/>
    <w:rsid w:val="002148DE"/>
    <w:rsid w:val="002148F8"/>
    <w:rsid w:val="00216D03"/>
    <w:rsid w:val="0021777C"/>
    <w:rsid w:val="00217C99"/>
    <w:rsid w:val="002200E7"/>
    <w:rsid w:val="002225C9"/>
    <w:rsid w:val="00223510"/>
    <w:rsid w:val="00227135"/>
    <w:rsid w:val="00234415"/>
    <w:rsid w:val="0023754A"/>
    <w:rsid w:val="002375BF"/>
    <w:rsid w:val="00241524"/>
    <w:rsid w:val="00242986"/>
    <w:rsid w:val="00243032"/>
    <w:rsid w:val="0024481C"/>
    <w:rsid w:val="00244916"/>
    <w:rsid w:val="00251B00"/>
    <w:rsid w:val="00254683"/>
    <w:rsid w:val="00255692"/>
    <w:rsid w:val="00255C68"/>
    <w:rsid w:val="0026079E"/>
    <w:rsid w:val="00261660"/>
    <w:rsid w:val="00263354"/>
    <w:rsid w:val="00265153"/>
    <w:rsid w:val="002709C5"/>
    <w:rsid w:val="00272C22"/>
    <w:rsid w:val="002739A1"/>
    <w:rsid w:val="002767A1"/>
    <w:rsid w:val="00281570"/>
    <w:rsid w:val="00281D65"/>
    <w:rsid w:val="00283E77"/>
    <w:rsid w:val="00284D85"/>
    <w:rsid w:val="0028539D"/>
    <w:rsid w:val="0029121E"/>
    <w:rsid w:val="00291313"/>
    <w:rsid w:val="00293FC3"/>
    <w:rsid w:val="002A00AD"/>
    <w:rsid w:val="002A0176"/>
    <w:rsid w:val="002A13A9"/>
    <w:rsid w:val="002A1456"/>
    <w:rsid w:val="002A26A1"/>
    <w:rsid w:val="002A50F4"/>
    <w:rsid w:val="002A51E7"/>
    <w:rsid w:val="002A6EDA"/>
    <w:rsid w:val="002B0FF8"/>
    <w:rsid w:val="002B3BCD"/>
    <w:rsid w:val="002B3DA8"/>
    <w:rsid w:val="002C68E1"/>
    <w:rsid w:val="002C6DCC"/>
    <w:rsid w:val="002D117D"/>
    <w:rsid w:val="002D14A2"/>
    <w:rsid w:val="002D63BC"/>
    <w:rsid w:val="002D744D"/>
    <w:rsid w:val="002E3943"/>
    <w:rsid w:val="002E3DDC"/>
    <w:rsid w:val="002E5BAA"/>
    <w:rsid w:val="002E60DF"/>
    <w:rsid w:val="002E617C"/>
    <w:rsid w:val="002F05BF"/>
    <w:rsid w:val="002F0F1D"/>
    <w:rsid w:val="002F48F5"/>
    <w:rsid w:val="002F70AA"/>
    <w:rsid w:val="002F7C76"/>
    <w:rsid w:val="0030050F"/>
    <w:rsid w:val="00300713"/>
    <w:rsid w:val="00304B7C"/>
    <w:rsid w:val="0030527F"/>
    <w:rsid w:val="0030592C"/>
    <w:rsid w:val="00307477"/>
    <w:rsid w:val="0030776B"/>
    <w:rsid w:val="003147C4"/>
    <w:rsid w:val="00315A70"/>
    <w:rsid w:val="003229C9"/>
    <w:rsid w:val="00323771"/>
    <w:rsid w:val="00323C39"/>
    <w:rsid w:val="00324586"/>
    <w:rsid w:val="003245D1"/>
    <w:rsid w:val="003254F1"/>
    <w:rsid w:val="00331A48"/>
    <w:rsid w:val="00337240"/>
    <w:rsid w:val="00341AA5"/>
    <w:rsid w:val="00341C12"/>
    <w:rsid w:val="003457FE"/>
    <w:rsid w:val="00346295"/>
    <w:rsid w:val="00347258"/>
    <w:rsid w:val="003516B5"/>
    <w:rsid w:val="00353092"/>
    <w:rsid w:val="003531B8"/>
    <w:rsid w:val="00355334"/>
    <w:rsid w:val="00357970"/>
    <w:rsid w:val="00361120"/>
    <w:rsid w:val="00364F62"/>
    <w:rsid w:val="00366AD5"/>
    <w:rsid w:val="003716E8"/>
    <w:rsid w:val="00372AA9"/>
    <w:rsid w:val="0037483F"/>
    <w:rsid w:val="00374B77"/>
    <w:rsid w:val="00376759"/>
    <w:rsid w:val="003767FB"/>
    <w:rsid w:val="00377992"/>
    <w:rsid w:val="00381C46"/>
    <w:rsid w:val="00381CFE"/>
    <w:rsid w:val="00383554"/>
    <w:rsid w:val="00384297"/>
    <w:rsid w:val="00384DA2"/>
    <w:rsid w:val="00385F0B"/>
    <w:rsid w:val="003918A1"/>
    <w:rsid w:val="00393736"/>
    <w:rsid w:val="00395E7B"/>
    <w:rsid w:val="00396898"/>
    <w:rsid w:val="003975BA"/>
    <w:rsid w:val="003A40C5"/>
    <w:rsid w:val="003A61BB"/>
    <w:rsid w:val="003A78C0"/>
    <w:rsid w:val="003A7FC3"/>
    <w:rsid w:val="003B10AB"/>
    <w:rsid w:val="003B4E58"/>
    <w:rsid w:val="003B64C9"/>
    <w:rsid w:val="003C0A80"/>
    <w:rsid w:val="003C1C5A"/>
    <w:rsid w:val="003C24DF"/>
    <w:rsid w:val="003C5444"/>
    <w:rsid w:val="003C597C"/>
    <w:rsid w:val="003C655D"/>
    <w:rsid w:val="003C7246"/>
    <w:rsid w:val="003D153D"/>
    <w:rsid w:val="003D2B56"/>
    <w:rsid w:val="003D2E4E"/>
    <w:rsid w:val="003D5739"/>
    <w:rsid w:val="003D6336"/>
    <w:rsid w:val="003D6B5E"/>
    <w:rsid w:val="003D75B9"/>
    <w:rsid w:val="003E3721"/>
    <w:rsid w:val="003E44E8"/>
    <w:rsid w:val="003E6856"/>
    <w:rsid w:val="003E79E9"/>
    <w:rsid w:val="003F0B9B"/>
    <w:rsid w:val="003F20E5"/>
    <w:rsid w:val="003F212D"/>
    <w:rsid w:val="003F2F64"/>
    <w:rsid w:val="003F3496"/>
    <w:rsid w:val="003F421B"/>
    <w:rsid w:val="003F56F4"/>
    <w:rsid w:val="003F6D53"/>
    <w:rsid w:val="00402E7E"/>
    <w:rsid w:val="00407B5E"/>
    <w:rsid w:val="00410564"/>
    <w:rsid w:val="0041127F"/>
    <w:rsid w:val="00415756"/>
    <w:rsid w:val="00417A45"/>
    <w:rsid w:val="004262AE"/>
    <w:rsid w:val="00426682"/>
    <w:rsid w:val="00430F93"/>
    <w:rsid w:val="0043184C"/>
    <w:rsid w:val="00433CB0"/>
    <w:rsid w:val="00434ACE"/>
    <w:rsid w:val="00435D75"/>
    <w:rsid w:val="00437778"/>
    <w:rsid w:val="0044137D"/>
    <w:rsid w:val="004441E3"/>
    <w:rsid w:val="00445C00"/>
    <w:rsid w:val="00446065"/>
    <w:rsid w:val="0044661A"/>
    <w:rsid w:val="00446B0A"/>
    <w:rsid w:val="00446DED"/>
    <w:rsid w:val="00447FC7"/>
    <w:rsid w:val="00450872"/>
    <w:rsid w:val="00450B82"/>
    <w:rsid w:val="00452A9D"/>
    <w:rsid w:val="00454103"/>
    <w:rsid w:val="00454B02"/>
    <w:rsid w:val="00455280"/>
    <w:rsid w:val="004557C5"/>
    <w:rsid w:val="00463BEB"/>
    <w:rsid w:val="00464B0E"/>
    <w:rsid w:val="00465CC8"/>
    <w:rsid w:val="0047069F"/>
    <w:rsid w:val="00470C78"/>
    <w:rsid w:val="00470DAA"/>
    <w:rsid w:val="004714FB"/>
    <w:rsid w:val="004718CF"/>
    <w:rsid w:val="004744FB"/>
    <w:rsid w:val="00475689"/>
    <w:rsid w:val="00475F1C"/>
    <w:rsid w:val="00476DF3"/>
    <w:rsid w:val="004811B1"/>
    <w:rsid w:val="004819B0"/>
    <w:rsid w:val="004822E0"/>
    <w:rsid w:val="00485FEF"/>
    <w:rsid w:val="00486277"/>
    <w:rsid w:val="00490181"/>
    <w:rsid w:val="004932AD"/>
    <w:rsid w:val="0049342C"/>
    <w:rsid w:val="0049477B"/>
    <w:rsid w:val="004A2B60"/>
    <w:rsid w:val="004A37CA"/>
    <w:rsid w:val="004A5353"/>
    <w:rsid w:val="004A5C0C"/>
    <w:rsid w:val="004A69CF"/>
    <w:rsid w:val="004B1674"/>
    <w:rsid w:val="004B2435"/>
    <w:rsid w:val="004B3F1A"/>
    <w:rsid w:val="004C02CD"/>
    <w:rsid w:val="004C0798"/>
    <w:rsid w:val="004C2D7F"/>
    <w:rsid w:val="004C30F2"/>
    <w:rsid w:val="004C3156"/>
    <w:rsid w:val="004C7276"/>
    <w:rsid w:val="004D10B5"/>
    <w:rsid w:val="004D3AB0"/>
    <w:rsid w:val="004D3CB9"/>
    <w:rsid w:val="004D4966"/>
    <w:rsid w:val="004D4A13"/>
    <w:rsid w:val="004D7A84"/>
    <w:rsid w:val="004E0D0F"/>
    <w:rsid w:val="004E15F8"/>
    <w:rsid w:val="004E2278"/>
    <w:rsid w:val="004E5A05"/>
    <w:rsid w:val="004F2A8D"/>
    <w:rsid w:val="004F7F20"/>
    <w:rsid w:val="005002B4"/>
    <w:rsid w:val="005012B2"/>
    <w:rsid w:val="00503AAF"/>
    <w:rsid w:val="00503EE2"/>
    <w:rsid w:val="00506B40"/>
    <w:rsid w:val="0050751F"/>
    <w:rsid w:val="00510280"/>
    <w:rsid w:val="00513C84"/>
    <w:rsid w:val="00515789"/>
    <w:rsid w:val="00516D76"/>
    <w:rsid w:val="0051705E"/>
    <w:rsid w:val="00517725"/>
    <w:rsid w:val="00517B67"/>
    <w:rsid w:val="00517D11"/>
    <w:rsid w:val="00531BFC"/>
    <w:rsid w:val="00533AB4"/>
    <w:rsid w:val="00536163"/>
    <w:rsid w:val="00540836"/>
    <w:rsid w:val="0054188B"/>
    <w:rsid w:val="0054454E"/>
    <w:rsid w:val="00544654"/>
    <w:rsid w:val="00544EC5"/>
    <w:rsid w:val="00546E0C"/>
    <w:rsid w:val="00547911"/>
    <w:rsid w:val="00551341"/>
    <w:rsid w:val="005519C6"/>
    <w:rsid w:val="00551BDE"/>
    <w:rsid w:val="00552158"/>
    <w:rsid w:val="00553049"/>
    <w:rsid w:val="005532C3"/>
    <w:rsid w:val="00553BE5"/>
    <w:rsid w:val="00561238"/>
    <w:rsid w:val="00561A8A"/>
    <w:rsid w:val="00565188"/>
    <w:rsid w:val="00565753"/>
    <w:rsid w:val="005705D3"/>
    <w:rsid w:val="00571ED5"/>
    <w:rsid w:val="00572849"/>
    <w:rsid w:val="00575DC6"/>
    <w:rsid w:val="00576BAF"/>
    <w:rsid w:val="00580E3C"/>
    <w:rsid w:val="005810B8"/>
    <w:rsid w:val="0058528A"/>
    <w:rsid w:val="00586678"/>
    <w:rsid w:val="005905A5"/>
    <w:rsid w:val="00592059"/>
    <w:rsid w:val="00592C0C"/>
    <w:rsid w:val="005A18BB"/>
    <w:rsid w:val="005A394F"/>
    <w:rsid w:val="005A6EB7"/>
    <w:rsid w:val="005A7E16"/>
    <w:rsid w:val="005B058C"/>
    <w:rsid w:val="005B0B9C"/>
    <w:rsid w:val="005B547F"/>
    <w:rsid w:val="005B57BE"/>
    <w:rsid w:val="005B6A04"/>
    <w:rsid w:val="005C23ED"/>
    <w:rsid w:val="005C350C"/>
    <w:rsid w:val="005C5A54"/>
    <w:rsid w:val="005D1C53"/>
    <w:rsid w:val="005D3235"/>
    <w:rsid w:val="005D37F8"/>
    <w:rsid w:val="005D70A0"/>
    <w:rsid w:val="005D7884"/>
    <w:rsid w:val="005E26EF"/>
    <w:rsid w:val="005E3204"/>
    <w:rsid w:val="005E332A"/>
    <w:rsid w:val="005E3A03"/>
    <w:rsid w:val="005E57EB"/>
    <w:rsid w:val="005E7806"/>
    <w:rsid w:val="005F47B0"/>
    <w:rsid w:val="005F6137"/>
    <w:rsid w:val="005F7E83"/>
    <w:rsid w:val="00600004"/>
    <w:rsid w:val="0060303D"/>
    <w:rsid w:val="00604ADF"/>
    <w:rsid w:val="0060508F"/>
    <w:rsid w:val="00614BF1"/>
    <w:rsid w:val="00625648"/>
    <w:rsid w:val="006270D5"/>
    <w:rsid w:val="006315E1"/>
    <w:rsid w:val="00631864"/>
    <w:rsid w:val="00631A6E"/>
    <w:rsid w:val="006328AE"/>
    <w:rsid w:val="006334D1"/>
    <w:rsid w:val="006347D1"/>
    <w:rsid w:val="00635189"/>
    <w:rsid w:val="00635C46"/>
    <w:rsid w:val="00640F8F"/>
    <w:rsid w:val="0064435F"/>
    <w:rsid w:val="006452DB"/>
    <w:rsid w:val="00645A4B"/>
    <w:rsid w:val="00652BBF"/>
    <w:rsid w:val="0065436D"/>
    <w:rsid w:val="006572E1"/>
    <w:rsid w:val="006610AA"/>
    <w:rsid w:val="00661DB0"/>
    <w:rsid w:val="00661F6B"/>
    <w:rsid w:val="006645DA"/>
    <w:rsid w:val="00665E82"/>
    <w:rsid w:val="00666CDC"/>
    <w:rsid w:val="00670134"/>
    <w:rsid w:val="0067044F"/>
    <w:rsid w:val="0067128E"/>
    <w:rsid w:val="006722C0"/>
    <w:rsid w:val="00672C29"/>
    <w:rsid w:val="00673519"/>
    <w:rsid w:val="0067389A"/>
    <w:rsid w:val="00673C14"/>
    <w:rsid w:val="00674001"/>
    <w:rsid w:val="00674300"/>
    <w:rsid w:val="00674AA8"/>
    <w:rsid w:val="00674F31"/>
    <w:rsid w:val="006819D3"/>
    <w:rsid w:val="00686262"/>
    <w:rsid w:val="0069066D"/>
    <w:rsid w:val="00690B2A"/>
    <w:rsid w:val="00693222"/>
    <w:rsid w:val="006947B8"/>
    <w:rsid w:val="006948C0"/>
    <w:rsid w:val="006952BA"/>
    <w:rsid w:val="006972DB"/>
    <w:rsid w:val="006A12DB"/>
    <w:rsid w:val="006A338E"/>
    <w:rsid w:val="006B1E3B"/>
    <w:rsid w:val="006B24D1"/>
    <w:rsid w:val="006B2F00"/>
    <w:rsid w:val="006B4D5B"/>
    <w:rsid w:val="006B673E"/>
    <w:rsid w:val="006B6CF8"/>
    <w:rsid w:val="006C1E18"/>
    <w:rsid w:val="006C554D"/>
    <w:rsid w:val="006C57A5"/>
    <w:rsid w:val="006D1CC8"/>
    <w:rsid w:val="006D2671"/>
    <w:rsid w:val="006D26D8"/>
    <w:rsid w:val="006D2DCB"/>
    <w:rsid w:val="006D2EB5"/>
    <w:rsid w:val="006D390C"/>
    <w:rsid w:val="006D4D79"/>
    <w:rsid w:val="006E2003"/>
    <w:rsid w:val="006E2578"/>
    <w:rsid w:val="006E38DF"/>
    <w:rsid w:val="006E466B"/>
    <w:rsid w:val="006E4F12"/>
    <w:rsid w:val="006E5FC1"/>
    <w:rsid w:val="006F0183"/>
    <w:rsid w:val="006F0209"/>
    <w:rsid w:val="006F1699"/>
    <w:rsid w:val="006F2E87"/>
    <w:rsid w:val="006F35C1"/>
    <w:rsid w:val="006F3E5E"/>
    <w:rsid w:val="007062DB"/>
    <w:rsid w:val="00706A82"/>
    <w:rsid w:val="00706D2D"/>
    <w:rsid w:val="00713506"/>
    <w:rsid w:val="007152D5"/>
    <w:rsid w:val="00716A6E"/>
    <w:rsid w:val="00716DF4"/>
    <w:rsid w:val="00720DCA"/>
    <w:rsid w:val="00720FA0"/>
    <w:rsid w:val="00722F9F"/>
    <w:rsid w:val="00724341"/>
    <w:rsid w:val="007247AF"/>
    <w:rsid w:val="00727DC3"/>
    <w:rsid w:val="00732448"/>
    <w:rsid w:val="00732BC4"/>
    <w:rsid w:val="0073586A"/>
    <w:rsid w:val="00735B41"/>
    <w:rsid w:val="00735B7F"/>
    <w:rsid w:val="0074061F"/>
    <w:rsid w:val="007410A8"/>
    <w:rsid w:val="00741FFC"/>
    <w:rsid w:val="007429F3"/>
    <w:rsid w:val="00742EFC"/>
    <w:rsid w:val="007433EF"/>
    <w:rsid w:val="00744439"/>
    <w:rsid w:val="007447D4"/>
    <w:rsid w:val="007459DB"/>
    <w:rsid w:val="00745DEC"/>
    <w:rsid w:val="00750966"/>
    <w:rsid w:val="00750F61"/>
    <w:rsid w:val="00751511"/>
    <w:rsid w:val="00751E2E"/>
    <w:rsid w:val="0075216C"/>
    <w:rsid w:val="007537FF"/>
    <w:rsid w:val="0076068C"/>
    <w:rsid w:val="007616DC"/>
    <w:rsid w:val="00761FDB"/>
    <w:rsid w:val="007674B3"/>
    <w:rsid w:val="00773ECA"/>
    <w:rsid w:val="00774664"/>
    <w:rsid w:val="00775544"/>
    <w:rsid w:val="007772C8"/>
    <w:rsid w:val="0078073D"/>
    <w:rsid w:val="0078294B"/>
    <w:rsid w:val="00783AAC"/>
    <w:rsid w:val="00783BA9"/>
    <w:rsid w:val="00785AB3"/>
    <w:rsid w:val="00785B39"/>
    <w:rsid w:val="007860EA"/>
    <w:rsid w:val="00786846"/>
    <w:rsid w:val="00787499"/>
    <w:rsid w:val="00787DEE"/>
    <w:rsid w:val="00787EEB"/>
    <w:rsid w:val="007921B4"/>
    <w:rsid w:val="007937D8"/>
    <w:rsid w:val="00793A91"/>
    <w:rsid w:val="00794B98"/>
    <w:rsid w:val="007961E3"/>
    <w:rsid w:val="00797088"/>
    <w:rsid w:val="007A027B"/>
    <w:rsid w:val="007A09ED"/>
    <w:rsid w:val="007A11E9"/>
    <w:rsid w:val="007A171C"/>
    <w:rsid w:val="007A2593"/>
    <w:rsid w:val="007B0FDD"/>
    <w:rsid w:val="007B32B3"/>
    <w:rsid w:val="007B4722"/>
    <w:rsid w:val="007C1A44"/>
    <w:rsid w:val="007C7033"/>
    <w:rsid w:val="007C7814"/>
    <w:rsid w:val="007D02EE"/>
    <w:rsid w:val="007D13AC"/>
    <w:rsid w:val="007D23EA"/>
    <w:rsid w:val="007D31D3"/>
    <w:rsid w:val="007D541B"/>
    <w:rsid w:val="007D681C"/>
    <w:rsid w:val="007E1530"/>
    <w:rsid w:val="007E24AE"/>
    <w:rsid w:val="007E59E0"/>
    <w:rsid w:val="007E67F9"/>
    <w:rsid w:val="007E7FDA"/>
    <w:rsid w:val="007F09E5"/>
    <w:rsid w:val="007F2B51"/>
    <w:rsid w:val="007F794C"/>
    <w:rsid w:val="00801470"/>
    <w:rsid w:val="008053EC"/>
    <w:rsid w:val="008053FE"/>
    <w:rsid w:val="00806733"/>
    <w:rsid w:val="008075D2"/>
    <w:rsid w:val="00810E38"/>
    <w:rsid w:val="00813600"/>
    <w:rsid w:val="0081560B"/>
    <w:rsid w:val="0082095B"/>
    <w:rsid w:val="00820BBB"/>
    <w:rsid w:val="0082152E"/>
    <w:rsid w:val="00821A85"/>
    <w:rsid w:val="00827D0D"/>
    <w:rsid w:val="00831D35"/>
    <w:rsid w:val="008331A3"/>
    <w:rsid w:val="0083583F"/>
    <w:rsid w:val="00835A0D"/>
    <w:rsid w:val="008364A9"/>
    <w:rsid w:val="0084185E"/>
    <w:rsid w:val="00841DC0"/>
    <w:rsid w:val="00842824"/>
    <w:rsid w:val="00843A52"/>
    <w:rsid w:val="00845F07"/>
    <w:rsid w:val="008503F1"/>
    <w:rsid w:val="008579EE"/>
    <w:rsid w:val="0086164B"/>
    <w:rsid w:val="00861733"/>
    <w:rsid w:val="00861B1B"/>
    <w:rsid w:val="0086390D"/>
    <w:rsid w:val="008639BF"/>
    <w:rsid w:val="008713D7"/>
    <w:rsid w:val="00873008"/>
    <w:rsid w:val="00873939"/>
    <w:rsid w:val="0087787D"/>
    <w:rsid w:val="0088043E"/>
    <w:rsid w:val="00880DA8"/>
    <w:rsid w:val="00886021"/>
    <w:rsid w:val="008903CB"/>
    <w:rsid w:val="00891E50"/>
    <w:rsid w:val="0089203B"/>
    <w:rsid w:val="00893F61"/>
    <w:rsid w:val="00895C4A"/>
    <w:rsid w:val="008A19E4"/>
    <w:rsid w:val="008A22BF"/>
    <w:rsid w:val="008A7A48"/>
    <w:rsid w:val="008B086B"/>
    <w:rsid w:val="008B113C"/>
    <w:rsid w:val="008B3670"/>
    <w:rsid w:val="008B3D48"/>
    <w:rsid w:val="008B5EC8"/>
    <w:rsid w:val="008B67E9"/>
    <w:rsid w:val="008B736E"/>
    <w:rsid w:val="008C6180"/>
    <w:rsid w:val="008D12B1"/>
    <w:rsid w:val="008D39B3"/>
    <w:rsid w:val="008D4797"/>
    <w:rsid w:val="008D51D3"/>
    <w:rsid w:val="008D552D"/>
    <w:rsid w:val="008D7069"/>
    <w:rsid w:val="008E138E"/>
    <w:rsid w:val="008E15B6"/>
    <w:rsid w:val="008E275C"/>
    <w:rsid w:val="008E5808"/>
    <w:rsid w:val="008E666C"/>
    <w:rsid w:val="008E67C3"/>
    <w:rsid w:val="008E6829"/>
    <w:rsid w:val="008E70AF"/>
    <w:rsid w:val="008E716C"/>
    <w:rsid w:val="008E73AE"/>
    <w:rsid w:val="008F0930"/>
    <w:rsid w:val="008F0A09"/>
    <w:rsid w:val="008F11FE"/>
    <w:rsid w:val="008F2440"/>
    <w:rsid w:val="008F39AB"/>
    <w:rsid w:val="009017A6"/>
    <w:rsid w:val="00902D27"/>
    <w:rsid w:val="00906231"/>
    <w:rsid w:val="00906797"/>
    <w:rsid w:val="00906B40"/>
    <w:rsid w:val="009076EA"/>
    <w:rsid w:val="0091018A"/>
    <w:rsid w:val="009124C3"/>
    <w:rsid w:val="009144E2"/>
    <w:rsid w:val="00922488"/>
    <w:rsid w:val="00924980"/>
    <w:rsid w:val="00924A82"/>
    <w:rsid w:val="00925D48"/>
    <w:rsid w:val="009279DF"/>
    <w:rsid w:val="00930737"/>
    <w:rsid w:val="00931972"/>
    <w:rsid w:val="00933166"/>
    <w:rsid w:val="009347AD"/>
    <w:rsid w:val="00936AE6"/>
    <w:rsid w:val="00936E84"/>
    <w:rsid w:val="009418ED"/>
    <w:rsid w:val="00943240"/>
    <w:rsid w:val="00943508"/>
    <w:rsid w:val="00947876"/>
    <w:rsid w:val="00947E0F"/>
    <w:rsid w:val="009508E1"/>
    <w:rsid w:val="0095205F"/>
    <w:rsid w:val="009531C4"/>
    <w:rsid w:val="009551EC"/>
    <w:rsid w:val="00956059"/>
    <w:rsid w:val="009574A1"/>
    <w:rsid w:val="009614D1"/>
    <w:rsid w:val="0096427B"/>
    <w:rsid w:val="0096485A"/>
    <w:rsid w:val="00970D7D"/>
    <w:rsid w:val="00971421"/>
    <w:rsid w:val="009746C9"/>
    <w:rsid w:val="00977C6B"/>
    <w:rsid w:val="00980BBB"/>
    <w:rsid w:val="0098374A"/>
    <w:rsid w:val="0098508D"/>
    <w:rsid w:val="00986689"/>
    <w:rsid w:val="00987C1C"/>
    <w:rsid w:val="009917F4"/>
    <w:rsid w:val="00991A32"/>
    <w:rsid w:val="00991BDF"/>
    <w:rsid w:val="00991C99"/>
    <w:rsid w:val="0099297A"/>
    <w:rsid w:val="009979B4"/>
    <w:rsid w:val="009A0016"/>
    <w:rsid w:val="009A2DF7"/>
    <w:rsid w:val="009A4CDD"/>
    <w:rsid w:val="009A60CA"/>
    <w:rsid w:val="009A67FC"/>
    <w:rsid w:val="009A733A"/>
    <w:rsid w:val="009A755C"/>
    <w:rsid w:val="009B3208"/>
    <w:rsid w:val="009B3246"/>
    <w:rsid w:val="009B375A"/>
    <w:rsid w:val="009B6385"/>
    <w:rsid w:val="009C0A2C"/>
    <w:rsid w:val="009C1085"/>
    <w:rsid w:val="009C3CE4"/>
    <w:rsid w:val="009C4B4C"/>
    <w:rsid w:val="009C5B5A"/>
    <w:rsid w:val="009C61A0"/>
    <w:rsid w:val="009C6915"/>
    <w:rsid w:val="009D0209"/>
    <w:rsid w:val="009D1986"/>
    <w:rsid w:val="009D59F0"/>
    <w:rsid w:val="009D7947"/>
    <w:rsid w:val="009D7CB5"/>
    <w:rsid w:val="009D7CFD"/>
    <w:rsid w:val="009E0210"/>
    <w:rsid w:val="009E1F2D"/>
    <w:rsid w:val="009E382E"/>
    <w:rsid w:val="009E61A1"/>
    <w:rsid w:val="009E6D6C"/>
    <w:rsid w:val="009F0104"/>
    <w:rsid w:val="009F0467"/>
    <w:rsid w:val="009F0D4A"/>
    <w:rsid w:val="009F327E"/>
    <w:rsid w:val="009F53CE"/>
    <w:rsid w:val="009F6B07"/>
    <w:rsid w:val="009F6BB7"/>
    <w:rsid w:val="009F6F10"/>
    <w:rsid w:val="00A00BF2"/>
    <w:rsid w:val="00A1220B"/>
    <w:rsid w:val="00A1478F"/>
    <w:rsid w:val="00A22AFE"/>
    <w:rsid w:val="00A238E2"/>
    <w:rsid w:val="00A23E03"/>
    <w:rsid w:val="00A2449B"/>
    <w:rsid w:val="00A24B49"/>
    <w:rsid w:val="00A339F7"/>
    <w:rsid w:val="00A34739"/>
    <w:rsid w:val="00A34C77"/>
    <w:rsid w:val="00A3591E"/>
    <w:rsid w:val="00A43FF1"/>
    <w:rsid w:val="00A50DD0"/>
    <w:rsid w:val="00A53AE9"/>
    <w:rsid w:val="00A540C3"/>
    <w:rsid w:val="00A54FDA"/>
    <w:rsid w:val="00A6175B"/>
    <w:rsid w:val="00A62250"/>
    <w:rsid w:val="00A63CDC"/>
    <w:rsid w:val="00A64EA6"/>
    <w:rsid w:val="00A655D6"/>
    <w:rsid w:val="00A669DF"/>
    <w:rsid w:val="00A67B12"/>
    <w:rsid w:val="00A70B32"/>
    <w:rsid w:val="00A70F18"/>
    <w:rsid w:val="00A710D9"/>
    <w:rsid w:val="00A729B1"/>
    <w:rsid w:val="00A72CB8"/>
    <w:rsid w:val="00A74F77"/>
    <w:rsid w:val="00A774D1"/>
    <w:rsid w:val="00A80940"/>
    <w:rsid w:val="00A82296"/>
    <w:rsid w:val="00A83BF3"/>
    <w:rsid w:val="00A84E3A"/>
    <w:rsid w:val="00A860D2"/>
    <w:rsid w:val="00A86CCF"/>
    <w:rsid w:val="00A947D2"/>
    <w:rsid w:val="00A94A24"/>
    <w:rsid w:val="00A95E67"/>
    <w:rsid w:val="00A95EEA"/>
    <w:rsid w:val="00AA399A"/>
    <w:rsid w:val="00AA52D8"/>
    <w:rsid w:val="00AA53FD"/>
    <w:rsid w:val="00AA620F"/>
    <w:rsid w:val="00AA6CDE"/>
    <w:rsid w:val="00AA7AE6"/>
    <w:rsid w:val="00AB2AE4"/>
    <w:rsid w:val="00AB2D95"/>
    <w:rsid w:val="00AB4359"/>
    <w:rsid w:val="00AB5C52"/>
    <w:rsid w:val="00AB5DE0"/>
    <w:rsid w:val="00AB76B7"/>
    <w:rsid w:val="00AC0C77"/>
    <w:rsid w:val="00AC13F1"/>
    <w:rsid w:val="00AC3390"/>
    <w:rsid w:val="00AC33C3"/>
    <w:rsid w:val="00AD11F0"/>
    <w:rsid w:val="00AD1327"/>
    <w:rsid w:val="00AD3CB4"/>
    <w:rsid w:val="00AD7068"/>
    <w:rsid w:val="00AD78FD"/>
    <w:rsid w:val="00AD7CF5"/>
    <w:rsid w:val="00AE0185"/>
    <w:rsid w:val="00AE375D"/>
    <w:rsid w:val="00AE79AF"/>
    <w:rsid w:val="00AF719F"/>
    <w:rsid w:val="00B011E1"/>
    <w:rsid w:val="00B01786"/>
    <w:rsid w:val="00B021FE"/>
    <w:rsid w:val="00B029BB"/>
    <w:rsid w:val="00B04368"/>
    <w:rsid w:val="00B06F67"/>
    <w:rsid w:val="00B078E2"/>
    <w:rsid w:val="00B1024A"/>
    <w:rsid w:val="00B11C01"/>
    <w:rsid w:val="00B11DB6"/>
    <w:rsid w:val="00B11FCE"/>
    <w:rsid w:val="00B151F9"/>
    <w:rsid w:val="00B168C7"/>
    <w:rsid w:val="00B214CA"/>
    <w:rsid w:val="00B221B7"/>
    <w:rsid w:val="00B23167"/>
    <w:rsid w:val="00B25644"/>
    <w:rsid w:val="00B26353"/>
    <w:rsid w:val="00B3183D"/>
    <w:rsid w:val="00B33AA2"/>
    <w:rsid w:val="00B360A9"/>
    <w:rsid w:val="00B37620"/>
    <w:rsid w:val="00B4152E"/>
    <w:rsid w:val="00B426BD"/>
    <w:rsid w:val="00B42B34"/>
    <w:rsid w:val="00B4491F"/>
    <w:rsid w:val="00B4509A"/>
    <w:rsid w:val="00B452DD"/>
    <w:rsid w:val="00B500FB"/>
    <w:rsid w:val="00B53908"/>
    <w:rsid w:val="00B55C52"/>
    <w:rsid w:val="00B64E63"/>
    <w:rsid w:val="00B6596F"/>
    <w:rsid w:val="00B65D62"/>
    <w:rsid w:val="00B708B8"/>
    <w:rsid w:val="00B74938"/>
    <w:rsid w:val="00B76792"/>
    <w:rsid w:val="00B77A8B"/>
    <w:rsid w:val="00B82383"/>
    <w:rsid w:val="00B82B1B"/>
    <w:rsid w:val="00B85888"/>
    <w:rsid w:val="00B85E05"/>
    <w:rsid w:val="00B932D9"/>
    <w:rsid w:val="00B974BB"/>
    <w:rsid w:val="00BA446D"/>
    <w:rsid w:val="00BA4B85"/>
    <w:rsid w:val="00BA4D1C"/>
    <w:rsid w:val="00BA52C9"/>
    <w:rsid w:val="00BA58D2"/>
    <w:rsid w:val="00BA65E5"/>
    <w:rsid w:val="00BA665E"/>
    <w:rsid w:val="00BA7C6B"/>
    <w:rsid w:val="00BB12D2"/>
    <w:rsid w:val="00BB23E1"/>
    <w:rsid w:val="00BB36B2"/>
    <w:rsid w:val="00BB3A57"/>
    <w:rsid w:val="00BB61AE"/>
    <w:rsid w:val="00BB6C86"/>
    <w:rsid w:val="00BB71FF"/>
    <w:rsid w:val="00BC086C"/>
    <w:rsid w:val="00BC1110"/>
    <w:rsid w:val="00BC19C5"/>
    <w:rsid w:val="00BC1B34"/>
    <w:rsid w:val="00BC242F"/>
    <w:rsid w:val="00BC2D2C"/>
    <w:rsid w:val="00BC5441"/>
    <w:rsid w:val="00BC6EC5"/>
    <w:rsid w:val="00BD0546"/>
    <w:rsid w:val="00BD0CF9"/>
    <w:rsid w:val="00BD0EC0"/>
    <w:rsid w:val="00BE0E05"/>
    <w:rsid w:val="00BE1066"/>
    <w:rsid w:val="00BE43CF"/>
    <w:rsid w:val="00BE4D95"/>
    <w:rsid w:val="00BF0E94"/>
    <w:rsid w:val="00BF1AA9"/>
    <w:rsid w:val="00BF4B4C"/>
    <w:rsid w:val="00C00454"/>
    <w:rsid w:val="00C0140B"/>
    <w:rsid w:val="00C028E1"/>
    <w:rsid w:val="00C03028"/>
    <w:rsid w:val="00C03CEF"/>
    <w:rsid w:val="00C04227"/>
    <w:rsid w:val="00C066E3"/>
    <w:rsid w:val="00C06D06"/>
    <w:rsid w:val="00C06D7A"/>
    <w:rsid w:val="00C06FD8"/>
    <w:rsid w:val="00C0717A"/>
    <w:rsid w:val="00C075ED"/>
    <w:rsid w:val="00C0785E"/>
    <w:rsid w:val="00C1055E"/>
    <w:rsid w:val="00C10933"/>
    <w:rsid w:val="00C11396"/>
    <w:rsid w:val="00C129CF"/>
    <w:rsid w:val="00C13F1B"/>
    <w:rsid w:val="00C14C8E"/>
    <w:rsid w:val="00C15D5E"/>
    <w:rsid w:val="00C16786"/>
    <w:rsid w:val="00C20B5E"/>
    <w:rsid w:val="00C219C1"/>
    <w:rsid w:val="00C2265C"/>
    <w:rsid w:val="00C22F2A"/>
    <w:rsid w:val="00C243BC"/>
    <w:rsid w:val="00C2655C"/>
    <w:rsid w:val="00C36212"/>
    <w:rsid w:val="00C36418"/>
    <w:rsid w:val="00C37424"/>
    <w:rsid w:val="00C41179"/>
    <w:rsid w:val="00C41409"/>
    <w:rsid w:val="00C42429"/>
    <w:rsid w:val="00C431EC"/>
    <w:rsid w:val="00C4441F"/>
    <w:rsid w:val="00C456DD"/>
    <w:rsid w:val="00C46A56"/>
    <w:rsid w:val="00C51D29"/>
    <w:rsid w:val="00C5394C"/>
    <w:rsid w:val="00C54BE5"/>
    <w:rsid w:val="00C54D72"/>
    <w:rsid w:val="00C57B63"/>
    <w:rsid w:val="00C61CCE"/>
    <w:rsid w:val="00C637AE"/>
    <w:rsid w:val="00C66314"/>
    <w:rsid w:val="00C67DC0"/>
    <w:rsid w:val="00C703EE"/>
    <w:rsid w:val="00C7129E"/>
    <w:rsid w:val="00C7261A"/>
    <w:rsid w:val="00C73A91"/>
    <w:rsid w:val="00C76581"/>
    <w:rsid w:val="00C811A1"/>
    <w:rsid w:val="00C81FC6"/>
    <w:rsid w:val="00C821D1"/>
    <w:rsid w:val="00C824E4"/>
    <w:rsid w:val="00C8386F"/>
    <w:rsid w:val="00C850C5"/>
    <w:rsid w:val="00C93617"/>
    <w:rsid w:val="00C9399B"/>
    <w:rsid w:val="00C948E5"/>
    <w:rsid w:val="00C963B0"/>
    <w:rsid w:val="00CA113A"/>
    <w:rsid w:val="00CA2EAA"/>
    <w:rsid w:val="00CA5082"/>
    <w:rsid w:val="00CA515A"/>
    <w:rsid w:val="00CA539A"/>
    <w:rsid w:val="00CA64E1"/>
    <w:rsid w:val="00CA65C4"/>
    <w:rsid w:val="00CA722E"/>
    <w:rsid w:val="00CA7879"/>
    <w:rsid w:val="00CB0316"/>
    <w:rsid w:val="00CB1682"/>
    <w:rsid w:val="00CB577E"/>
    <w:rsid w:val="00CB66AB"/>
    <w:rsid w:val="00CB764A"/>
    <w:rsid w:val="00CC1F6B"/>
    <w:rsid w:val="00CC269F"/>
    <w:rsid w:val="00CC3083"/>
    <w:rsid w:val="00CC5000"/>
    <w:rsid w:val="00CC559C"/>
    <w:rsid w:val="00CC6102"/>
    <w:rsid w:val="00CC6CBC"/>
    <w:rsid w:val="00CD29DC"/>
    <w:rsid w:val="00CE0177"/>
    <w:rsid w:val="00CE146C"/>
    <w:rsid w:val="00CE49B6"/>
    <w:rsid w:val="00CF07AC"/>
    <w:rsid w:val="00CF1A90"/>
    <w:rsid w:val="00CF1FD8"/>
    <w:rsid w:val="00CF2438"/>
    <w:rsid w:val="00CF34EB"/>
    <w:rsid w:val="00CF434A"/>
    <w:rsid w:val="00CF4D65"/>
    <w:rsid w:val="00CF5B4A"/>
    <w:rsid w:val="00CF6974"/>
    <w:rsid w:val="00CF7AFE"/>
    <w:rsid w:val="00D01FC0"/>
    <w:rsid w:val="00D02323"/>
    <w:rsid w:val="00D02984"/>
    <w:rsid w:val="00D0299F"/>
    <w:rsid w:val="00D061BF"/>
    <w:rsid w:val="00D064E2"/>
    <w:rsid w:val="00D07244"/>
    <w:rsid w:val="00D079E7"/>
    <w:rsid w:val="00D103B6"/>
    <w:rsid w:val="00D113F5"/>
    <w:rsid w:val="00D125DA"/>
    <w:rsid w:val="00D1546F"/>
    <w:rsid w:val="00D16ADB"/>
    <w:rsid w:val="00D17230"/>
    <w:rsid w:val="00D17546"/>
    <w:rsid w:val="00D200CC"/>
    <w:rsid w:val="00D207CE"/>
    <w:rsid w:val="00D220D1"/>
    <w:rsid w:val="00D222D0"/>
    <w:rsid w:val="00D23C07"/>
    <w:rsid w:val="00D270D7"/>
    <w:rsid w:val="00D27C0C"/>
    <w:rsid w:val="00D30491"/>
    <w:rsid w:val="00D31975"/>
    <w:rsid w:val="00D32F3C"/>
    <w:rsid w:val="00D33BDF"/>
    <w:rsid w:val="00D362DD"/>
    <w:rsid w:val="00D37869"/>
    <w:rsid w:val="00D41F09"/>
    <w:rsid w:val="00D434AA"/>
    <w:rsid w:val="00D437FA"/>
    <w:rsid w:val="00D44BED"/>
    <w:rsid w:val="00D45E2F"/>
    <w:rsid w:val="00D46BE2"/>
    <w:rsid w:val="00D51789"/>
    <w:rsid w:val="00D523CD"/>
    <w:rsid w:val="00D6372D"/>
    <w:rsid w:val="00D63BF7"/>
    <w:rsid w:val="00D706F9"/>
    <w:rsid w:val="00D80833"/>
    <w:rsid w:val="00D819BE"/>
    <w:rsid w:val="00D81F67"/>
    <w:rsid w:val="00D832FC"/>
    <w:rsid w:val="00D836D7"/>
    <w:rsid w:val="00D9037A"/>
    <w:rsid w:val="00D904A2"/>
    <w:rsid w:val="00D92686"/>
    <w:rsid w:val="00D94CF5"/>
    <w:rsid w:val="00D967D0"/>
    <w:rsid w:val="00D9787C"/>
    <w:rsid w:val="00DA0064"/>
    <w:rsid w:val="00DA368C"/>
    <w:rsid w:val="00DA41AA"/>
    <w:rsid w:val="00DA5D84"/>
    <w:rsid w:val="00DA7091"/>
    <w:rsid w:val="00DB587F"/>
    <w:rsid w:val="00DB626B"/>
    <w:rsid w:val="00DC0DF4"/>
    <w:rsid w:val="00DC12AD"/>
    <w:rsid w:val="00DC1717"/>
    <w:rsid w:val="00DC32B5"/>
    <w:rsid w:val="00DC616E"/>
    <w:rsid w:val="00DC6D89"/>
    <w:rsid w:val="00DC703F"/>
    <w:rsid w:val="00DD0378"/>
    <w:rsid w:val="00DD2742"/>
    <w:rsid w:val="00DD3009"/>
    <w:rsid w:val="00DD31F0"/>
    <w:rsid w:val="00DD34CE"/>
    <w:rsid w:val="00DD35E1"/>
    <w:rsid w:val="00DD399E"/>
    <w:rsid w:val="00DD519E"/>
    <w:rsid w:val="00DD6CB8"/>
    <w:rsid w:val="00DE06F1"/>
    <w:rsid w:val="00DE3575"/>
    <w:rsid w:val="00DE68AA"/>
    <w:rsid w:val="00DE6CEC"/>
    <w:rsid w:val="00DF107F"/>
    <w:rsid w:val="00DF1D80"/>
    <w:rsid w:val="00DF1E79"/>
    <w:rsid w:val="00DF3FBD"/>
    <w:rsid w:val="00DF465E"/>
    <w:rsid w:val="00DF7498"/>
    <w:rsid w:val="00E0231D"/>
    <w:rsid w:val="00E03B0F"/>
    <w:rsid w:val="00E04F5A"/>
    <w:rsid w:val="00E06A16"/>
    <w:rsid w:val="00E108E6"/>
    <w:rsid w:val="00E12845"/>
    <w:rsid w:val="00E128DB"/>
    <w:rsid w:val="00E12A54"/>
    <w:rsid w:val="00E13935"/>
    <w:rsid w:val="00E1428C"/>
    <w:rsid w:val="00E16C87"/>
    <w:rsid w:val="00E16DDD"/>
    <w:rsid w:val="00E236EE"/>
    <w:rsid w:val="00E23A5B"/>
    <w:rsid w:val="00E23C2C"/>
    <w:rsid w:val="00E2606C"/>
    <w:rsid w:val="00E26406"/>
    <w:rsid w:val="00E302F7"/>
    <w:rsid w:val="00E306A7"/>
    <w:rsid w:val="00E30970"/>
    <w:rsid w:val="00E32BCF"/>
    <w:rsid w:val="00E357CE"/>
    <w:rsid w:val="00E367E5"/>
    <w:rsid w:val="00E367E8"/>
    <w:rsid w:val="00E41E09"/>
    <w:rsid w:val="00E443F7"/>
    <w:rsid w:val="00E445FB"/>
    <w:rsid w:val="00E45514"/>
    <w:rsid w:val="00E45994"/>
    <w:rsid w:val="00E460B9"/>
    <w:rsid w:val="00E47DB7"/>
    <w:rsid w:val="00E510A5"/>
    <w:rsid w:val="00E532C6"/>
    <w:rsid w:val="00E56002"/>
    <w:rsid w:val="00E57245"/>
    <w:rsid w:val="00E57639"/>
    <w:rsid w:val="00E60832"/>
    <w:rsid w:val="00E60C9B"/>
    <w:rsid w:val="00E60DC2"/>
    <w:rsid w:val="00E62A4D"/>
    <w:rsid w:val="00E65BED"/>
    <w:rsid w:val="00E66198"/>
    <w:rsid w:val="00E6622F"/>
    <w:rsid w:val="00E70FCA"/>
    <w:rsid w:val="00E714CC"/>
    <w:rsid w:val="00E74956"/>
    <w:rsid w:val="00E75976"/>
    <w:rsid w:val="00E76BA8"/>
    <w:rsid w:val="00E77B5D"/>
    <w:rsid w:val="00E80AFF"/>
    <w:rsid w:val="00E80D8A"/>
    <w:rsid w:val="00E811EC"/>
    <w:rsid w:val="00E81581"/>
    <w:rsid w:val="00E8176A"/>
    <w:rsid w:val="00E83196"/>
    <w:rsid w:val="00E85CF8"/>
    <w:rsid w:val="00E901D9"/>
    <w:rsid w:val="00EA0257"/>
    <w:rsid w:val="00EA234A"/>
    <w:rsid w:val="00EA49E5"/>
    <w:rsid w:val="00EA523E"/>
    <w:rsid w:val="00EB1237"/>
    <w:rsid w:val="00EB2373"/>
    <w:rsid w:val="00EB479C"/>
    <w:rsid w:val="00EC3B08"/>
    <w:rsid w:val="00EC4696"/>
    <w:rsid w:val="00EC4EEF"/>
    <w:rsid w:val="00EC696A"/>
    <w:rsid w:val="00ED2C01"/>
    <w:rsid w:val="00ED4E54"/>
    <w:rsid w:val="00ED6F78"/>
    <w:rsid w:val="00ED78F8"/>
    <w:rsid w:val="00ED7B98"/>
    <w:rsid w:val="00EE0363"/>
    <w:rsid w:val="00EE125D"/>
    <w:rsid w:val="00EE2558"/>
    <w:rsid w:val="00EE4338"/>
    <w:rsid w:val="00EE4510"/>
    <w:rsid w:val="00EE72C8"/>
    <w:rsid w:val="00EF024C"/>
    <w:rsid w:val="00EF0DCC"/>
    <w:rsid w:val="00EF1494"/>
    <w:rsid w:val="00EF1D81"/>
    <w:rsid w:val="00F02EA5"/>
    <w:rsid w:val="00F0301F"/>
    <w:rsid w:val="00F07097"/>
    <w:rsid w:val="00F07995"/>
    <w:rsid w:val="00F10413"/>
    <w:rsid w:val="00F106D8"/>
    <w:rsid w:val="00F11B86"/>
    <w:rsid w:val="00F12812"/>
    <w:rsid w:val="00F15017"/>
    <w:rsid w:val="00F16E4B"/>
    <w:rsid w:val="00F23E37"/>
    <w:rsid w:val="00F2689D"/>
    <w:rsid w:val="00F270E4"/>
    <w:rsid w:val="00F301C5"/>
    <w:rsid w:val="00F31449"/>
    <w:rsid w:val="00F32810"/>
    <w:rsid w:val="00F35ED9"/>
    <w:rsid w:val="00F36A45"/>
    <w:rsid w:val="00F37C71"/>
    <w:rsid w:val="00F40611"/>
    <w:rsid w:val="00F4121F"/>
    <w:rsid w:val="00F429AE"/>
    <w:rsid w:val="00F437A8"/>
    <w:rsid w:val="00F43C7A"/>
    <w:rsid w:val="00F452AA"/>
    <w:rsid w:val="00F45B1C"/>
    <w:rsid w:val="00F51436"/>
    <w:rsid w:val="00F53107"/>
    <w:rsid w:val="00F5524E"/>
    <w:rsid w:val="00F55285"/>
    <w:rsid w:val="00F55EA1"/>
    <w:rsid w:val="00F57A26"/>
    <w:rsid w:val="00F60735"/>
    <w:rsid w:val="00F626B6"/>
    <w:rsid w:val="00F65D84"/>
    <w:rsid w:val="00F7218F"/>
    <w:rsid w:val="00F72EF6"/>
    <w:rsid w:val="00F766A7"/>
    <w:rsid w:val="00F83696"/>
    <w:rsid w:val="00F84ADA"/>
    <w:rsid w:val="00F85C83"/>
    <w:rsid w:val="00F92730"/>
    <w:rsid w:val="00F93087"/>
    <w:rsid w:val="00F93306"/>
    <w:rsid w:val="00F9429D"/>
    <w:rsid w:val="00F95149"/>
    <w:rsid w:val="00FA1DEB"/>
    <w:rsid w:val="00FA36B0"/>
    <w:rsid w:val="00FA4A71"/>
    <w:rsid w:val="00FB015F"/>
    <w:rsid w:val="00FB0D86"/>
    <w:rsid w:val="00FB0D8D"/>
    <w:rsid w:val="00FB1584"/>
    <w:rsid w:val="00FB296B"/>
    <w:rsid w:val="00FB30F4"/>
    <w:rsid w:val="00FB3EFC"/>
    <w:rsid w:val="00FB4E9E"/>
    <w:rsid w:val="00FB6136"/>
    <w:rsid w:val="00FB6341"/>
    <w:rsid w:val="00FB65FD"/>
    <w:rsid w:val="00FB7302"/>
    <w:rsid w:val="00FC4611"/>
    <w:rsid w:val="00FC4E57"/>
    <w:rsid w:val="00FC509A"/>
    <w:rsid w:val="00FC556D"/>
    <w:rsid w:val="00FC57E4"/>
    <w:rsid w:val="00FC6A8D"/>
    <w:rsid w:val="00FC728C"/>
    <w:rsid w:val="00FC784D"/>
    <w:rsid w:val="00FD1F49"/>
    <w:rsid w:val="00FD38FF"/>
    <w:rsid w:val="00FD3EE1"/>
    <w:rsid w:val="00FD4C11"/>
    <w:rsid w:val="00FD5402"/>
    <w:rsid w:val="00FD5B8E"/>
    <w:rsid w:val="00FD6818"/>
    <w:rsid w:val="00FD6F55"/>
    <w:rsid w:val="00FD7890"/>
    <w:rsid w:val="00FE11A4"/>
    <w:rsid w:val="00FE2E1A"/>
    <w:rsid w:val="00FE33D2"/>
    <w:rsid w:val="00FE5E34"/>
    <w:rsid w:val="00FF1B38"/>
    <w:rsid w:val="00FF30B3"/>
    <w:rsid w:val="00FF3F97"/>
    <w:rsid w:val="00FF445E"/>
    <w:rsid w:val="00FF559C"/>
    <w:rsid w:val="00FF798C"/>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D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semiHidden/>
    <w:qFormat/>
    <w:rsid w:val="007937D8"/>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64F62"/>
    <w:pPr>
      <w:keepNext/>
      <w:spacing w:before="240" w:after="0"/>
      <w:outlineLvl w:val="0"/>
    </w:pPr>
    <w:rPr>
      <w:rFonts w:eastAsia="Times New Roman" w:cs="Arial"/>
      <w:b/>
      <w:bCs/>
      <w:color w:val="012749"/>
      <w:sz w:val="32"/>
      <w:szCs w:val="32"/>
      <w:lang w:eastAsia="en-AU"/>
    </w:rPr>
  </w:style>
  <w:style w:type="paragraph" w:styleId="Heading2">
    <w:name w:val="heading 2"/>
    <w:basedOn w:val="Heading1"/>
    <w:next w:val="BodyText"/>
    <w:link w:val="Heading2Char"/>
    <w:uiPriority w:val="9"/>
    <w:qFormat/>
    <w:rsid w:val="00364F62"/>
    <w:pPr>
      <w:numPr>
        <w:ilvl w:val="1"/>
      </w:numPr>
      <w:tabs>
        <w:tab w:val="clear" w:pos="357"/>
        <w:tab w:val="clear" w:pos="714"/>
        <w:tab w:val="clear" w:pos="1429"/>
      </w:tabs>
      <w:outlineLvl w:val="1"/>
    </w:pPr>
    <w:rPr>
      <w:bCs w:val="0"/>
      <w:iCs/>
      <w:color w:val="4B0885"/>
      <w:sz w:val="26"/>
      <w:szCs w:val="28"/>
    </w:rPr>
  </w:style>
  <w:style w:type="paragraph" w:styleId="Heading3">
    <w:name w:val="heading 3"/>
    <w:basedOn w:val="Heading1"/>
    <w:next w:val="BodyText"/>
    <w:link w:val="Heading3Char"/>
    <w:uiPriority w:val="9"/>
    <w:qFormat/>
    <w:rsid w:val="00364F62"/>
    <w:pPr>
      <w:numPr>
        <w:ilvl w:val="2"/>
      </w:numPr>
      <w:tabs>
        <w:tab w:val="clear" w:pos="357"/>
        <w:tab w:val="clear" w:pos="714"/>
        <w:tab w:val="clear" w:pos="1429"/>
      </w:tabs>
      <w:outlineLvl w:val="2"/>
    </w:pPr>
    <w:rPr>
      <w:bCs w:val="0"/>
      <w:sz w:val="22"/>
      <w:szCs w:val="26"/>
    </w:rPr>
  </w:style>
  <w:style w:type="paragraph" w:styleId="Heading4">
    <w:name w:val="heading 4"/>
    <w:basedOn w:val="Heading1"/>
    <w:next w:val="BodyText"/>
    <w:link w:val="Heading4Char"/>
    <w:uiPriority w:val="9"/>
    <w:qFormat/>
    <w:rsid w:val="00364F62"/>
    <w:pPr>
      <w:numPr>
        <w:ilvl w:val="3"/>
      </w:numPr>
      <w:tabs>
        <w:tab w:val="clear" w:pos="357"/>
        <w:tab w:val="clear" w:pos="714"/>
        <w:tab w:val="clear" w:pos="1429"/>
      </w:tabs>
      <w:outlineLvl w:val="3"/>
    </w:pPr>
    <w:rPr>
      <w:b w:val="0"/>
      <w:bCs w:val="0"/>
      <w:color w:val="4B0885"/>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3"/>
    <w:rPr>
      <w:rFonts w:ascii="Tahoma" w:hAnsi="Tahoma" w:cs="Tahoma"/>
      <w:sz w:val="16"/>
      <w:szCs w:val="16"/>
      <w:lang w:val="en-AU"/>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64F62"/>
    <w:rPr>
      <w:rFonts w:ascii="Arial" w:eastAsia="Times New Roman" w:hAnsi="Arial" w:cs="Arial"/>
      <w:b/>
      <w:bCs/>
      <w:color w:val="012749"/>
      <w:sz w:val="32"/>
      <w:szCs w:val="32"/>
      <w:lang w:val="en-AU" w:eastAsia="en-AU"/>
    </w:rPr>
  </w:style>
  <w:style w:type="character" w:customStyle="1" w:styleId="Heading2Char">
    <w:name w:val="Heading 2 Char"/>
    <w:basedOn w:val="DefaultParagraphFont"/>
    <w:link w:val="Heading2"/>
    <w:uiPriority w:val="9"/>
    <w:rsid w:val="00364F62"/>
    <w:rPr>
      <w:rFonts w:ascii="Arial" w:eastAsia="Times New Roman" w:hAnsi="Arial" w:cs="Arial"/>
      <w:b/>
      <w:iCs/>
      <w:color w:val="4B0885"/>
      <w:sz w:val="26"/>
      <w:szCs w:val="28"/>
      <w:lang w:val="en-AU" w:eastAsia="en-AU"/>
    </w:rPr>
  </w:style>
  <w:style w:type="character" w:customStyle="1" w:styleId="Heading3Char">
    <w:name w:val="Heading 3 Char"/>
    <w:basedOn w:val="DefaultParagraphFont"/>
    <w:link w:val="Heading3"/>
    <w:uiPriority w:val="9"/>
    <w:rsid w:val="00364F62"/>
    <w:rPr>
      <w:rFonts w:ascii="Arial" w:eastAsia="Times New Roman" w:hAnsi="Arial" w:cs="Arial"/>
      <w:b/>
      <w:color w:val="012749"/>
      <w:sz w:val="22"/>
      <w:szCs w:val="26"/>
      <w:lang w:val="en-AU" w:eastAsia="en-AU"/>
    </w:rPr>
  </w:style>
  <w:style w:type="character" w:customStyle="1" w:styleId="Heading4Char">
    <w:name w:val="Heading 4 Char"/>
    <w:basedOn w:val="DefaultParagraphFont"/>
    <w:link w:val="Heading4"/>
    <w:uiPriority w:val="9"/>
    <w:rsid w:val="00364F62"/>
    <w:rPr>
      <w:rFonts w:ascii="Arial" w:eastAsia="Times New Roman" w:hAnsi="Arial" w:cs="Arial"/>
      <w:color w:val="4B0885"/>
      <w:sz w:val="22"/>
      <w:szCs w:val="21"/>
      <w:lang w:val="en-AU" w:eastAsia="en-AU"/>
    </w:rPr>
  </w:style>
  <w:style w:type="character" w:customStyle="1" w:styleId="Heading5Char">
    <w:name w:val="Heading 5 Char"/>
    <w:basedOn w:val="DefaultParagraphFont"/>
    <w:link w:val="Heading5"/>
    <w:uiPriority w:val="9"/>
    <w:semiHidden/>
    <w:rsid w:val="00A23E03"/>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semiHidden/>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semiHidden/>
    <w:qFormat/>
    <w:rsid w:val="00281D65"/>
    <w:pPr>
      <w:keepNext/>
      <w:numPr>
        <w:ilvl w:val="1"/>
      </w:numPr>
      <w:spacing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1D2149"/>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1D2149"/>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E70FCA"/>
    <w:pPr>
      <w:spacing w:before="1280" w:after="240" w:line="276" w:lineRule="auto"/>
    </w:pPr>
    <w:rPr>
      <w:rFonts w:eastAsiaTheme="majorEastAsia" w:cs="Arial"/>
      <w:b/>
      <w:color w:val="4B0885"/>
      <w:kern w:val="28"/>
      <w:sz w:val="56"/>
      <w:szCs w:val="52"/>
    </w:rPr>
  </w:style>
  <w:style w:type="character" w:customStyle="1" w:styleId="TitleChar">
    <w:name w:val="Title Char"/>
    <w:basedOn w:val="DefaultParagraphFont"/>
    <w:link w:val="Title"/>
    <w:uiPriority w:val="24"/>
    <w:rsid w:val="00E70FCA"/>
    <w:rPr>
      <w:rFonts w:ascii="Arial" w:eastAsiaTheme="majorEastAsia" w:hAnsi="Arial" w:cs="Arial"/>
      <w:b/>
      <w:color w:val="4B0885"/>
      <w:kern w:val="28"/>
      <w:sz w:val="56"/>
      <w:szCs w:val="52"/>
      <w:lang w:val="en-AU"/>
    </w:rPr>
  </w:style>
  <w:style w:type="paragraph" w:styleId="Subtitle">
    <w:name w:val="Subtitle"/>
    <w:basedOn w:val="Normal"/>
    <w:next w:val="BodyText"/>
    <w:link w:val="SubtitleChar"/>
    <w:uiPriority w:val="24"/>
    <w:rsid w:val="00C850C5"/>
    <w:pPr>
      <w:numPr>
        <w:ilvl w:val="1"/>
      </w:numPr>
      <w:spacing w:before="480" w:after="240" w:line="276" w:lineRule="auto"/>
    </w:pPr>
    <w:rPr>
      <w:rFonts w:eastAsiaTheme="majorEastAsia" w:cstheme="majorBidi"/>
      <w:b/>
      <w:iCs/>
      <w:color w:val="000000" w:themeColor="text1"/>
      <w:sz w:val="40"/>
      <w:szCs w:val="24"/>
    </w:rPr>
  </w:style>
  <w:style w:type="character" w:customStyle="1" w:styleId="SubtitleChar">
    <w:name w:val="Subtitle Char"/>
    <w:basedOn w:val="DefaultParagraphFont"/>
    <w:link w:val="Subtitle"/>
    <w:uiPriority w:val="24"/>
    <w:rsid w:val="00C850C5"/>
    <w:rPr>
      <w:rFonts w:ascii="Arial" w:eastAsiaTheme="majorEastAsia" w:hAnsi="Arial" w:cstheme="majorBidi"/>
      <w:b/>
      <w:iCs/>
      <w:color w:val="000000" w:themeColor="text1"/>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F55EA1"/>
    <w:pPr>
      <w:keepLines/>
      <w:outlineLvl w:val="9"/>
    </w:pPr>
    <w:rPr>
      <w:rFonts w:eastAsiaTheme="majorEastAsia" w:cstheme="majorBidi"/>
      <w:szCs w:val="28"/>
      <w:lang w:eastAsia="en-US"/>
    </w:rPr>
  </w:style>
  <w:style w:type="paragraph" w:styleId="TOC1">
    <w:name w:val="toc 1"/>
    <w:basedOn w:val="Normal"/>
    <w:next w:val="Normal"/>
    <w:autoRedefine/>
    <w:uiPriority w:val="39"/>
    <w:semiHidden/>
    <w:rsid w:val="000F5CD2"/>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semiHidden/>
    <w:rsid w:val="008364A9"/>
    <w:pPr>
      <w:tabs>
        <w:tab w:val="right" w:leader="dot" w:pos="9017"/>
      </w:tabs>
      <w:spacing w:after="100" w:line="276" w:lineRule="auto"/>
      <w:ind w:left="357" w:right="851"/>
    </w:pPr>
    <w:rPr>
      <w:b/>
    </w:rPr>
  </w:style>
  <w:style w:type="character" w:styleId="Hyperlink">
    <w:name w:val="Hyperlink"/>
    <w:basedOn w:val="DefaultParagraphFont"/>
    <w:uiPriority w:val="99"/>
    <w:semiHidden/>
    <w:qFormat/>
    <w:rsid w:val="003E6856"/>
    <w:rPr>
      <w:color w:val="215E9E"/>
      <w:u w:val="single"/>
    </w:rPr>
  </w:style>
  <w:style w:type="paragraph" w:styleId="TOC3">
    <w:name w:val="toc 3"/>
    <w:basedOn w:val="Normal"/>
    <w:next w:val="Normal"/>
    <w:autoRedefine/>
    <w:uiPriority w:val="39"/>
    <w:semiHidden/>
    <w:rsid w:val="008364A9"/>
    <w:pPr>
      <w:tabs>
        <w:tab w:val="right" w:leader="dot" w:pos="9017"/>
      </w:tabs>
      <w:spacing w:after="100" w:line="276" w:lineRule="auto"/>
      <w:ind w:left="714"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semiHidden/>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semiHidden/>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A23E03"/>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semiHidden/>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F4121F"/>
    <w:pPr>
      <w:keepNext/>
    </w:pPr>
    <w:rPr>
      <w:color w:val="012749"/>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paragraph" w:customStyle="1" w:styleId="Hyperlinks">
    <w:name w:val="Hyperlinks"/>
    <w:basedOn w:val="Normal"/>
    <w:link w:val="HyperlinksChar"/>
    <w:qFormat/>
    <w:rsid w:val="006F1699"/>
    <w:pPr>
      <w:spacing w:before="120" w:after="280" w:line="259" w:lineRule="auto"/>
    </w:pPr>
    <w:rPr>
      <w:color w:val="9630F1" w:themeColor="text2" w:themeTint="99"/>
      <w:szCs w:val="22"/>
      <w:u w:val="single"/>
    </w:rPr>
  </w:style>
  <w:style w:type="character" w:customStyle="1" w:styleId="HyperlinksChar">
    <w:name w:val="Hyperlinks Char"/>
    <w:basedOn w:val="DefaultParagraphFont"/>
    <w:link w:val="Hyperlinks"/>
    <w:rsid w:val="006F1699"/>
    <w:rPr>
      <w:rFonts w:ascii="Arial" w:hAnsi="Arial"/>
      <w:color w:val="9630F1" w:themeColor="text2" w:themeTint="99"/>
      <w:sz w:val="22"/>
      <w:szCs w:val="22"/>
      <w:u w:val="single"/>
      <w:lang w:val="en-AU"/>
    </w:rPr>
  </w:style>
  <w:style w:type="character" w:styleId="FollowedHyperlink">
    <w:name w:val="FollowedHyperlink"/>
    <w:basedOn w:val="DefaultParagraphFont"/>
    <w:uiPriority w:val="99"/>
    <w:semiHidden/>
    <w:rsid w:val="00DA0064"/>
    <w:rPr>
      <w:color w:val="800080" w:themeColor="followedHyperlink"/>
      <w:u w:val="single"/>
    </w:rPr>
  </w:style>
  <w:style w:type="paragraph" w:styleId="Revision">
    <w:name w:val="Revision"/>
    <w:hidden/>
    <w:uiPriority w:val="99"/>
    <w:semiHidden/>
    <w:rsid w:val="009979B4"/>
    <w:pPr>
      <w:spacing w:after="0" w:line="240" w:lineRule="auto"/>
    </w:pPr>
    <w:rPr>
      <w:rFonts w:ascii="Arial" w:hAnsi="Arial"/>
      <w:sz w:val="22"/>
      <w:lang w:val="en-AU"/>
    </w:rPr>
  </w:style>
  <w:style w:type="character" w:styleId="CommentReference">
    <w:name w:val="annotation reference"/>
    <w:basedOn w:val="DefaultParagraphFont"/>
    <w:uiPriority w:val="99"/>
    <w:semiHidden/>
    <w:rsid w:val="00D125DA"/>
    <w:rPr>
      <w:sz w:val="16"/>
      <w:szCs w:val="16"/>
    </w:rPr>
  </w:style>
  <w:style w:type="paragraph" w:styleId="CommentText">
    <w:name w:val="annotation text"/>
    <w:basedOn w:val="Normal"/>
    <w:link w:val="CommentTextChar"/>
    <w:uiPriority w:val="99"/>
    <w:semiHidden/>
    <w:rsid w:val="00D125DA"/>
    <w:rPr>
      <w:sz w:val="20"/>
    </w:rPr>
  </w:style>
  <w:style w:type="character" w:customStyle="1" w:styleId="CommentTextChar">
    <w:name w:val="Comment Text Char"/>
    <w:basedOn w:val="DefaultParagraphFont"/>
    <w:link w:val="CommentText"/>
    <w:uiPriority w:val="99"/>
    <w:semiHidden/>
    <w:rsid w:val="00D125DA"/>
    <w:rPr>
      <w:rFonts w:ascii="Arial" w:hAnsi="Arial"/>
      <w:lang w:val="en-AU"/>
    </w:rPr>
  </w:style>
  <w:style w:type="paragraph" w:styleId="CommentSubject">
    <w:name w:val="annotation subject"/>
    <w:basedOn w:val="CommentText"/>
    <w:next w:val="CommentText"/>
    <w:link w:val="CommentSubjectChar"/>
    <w:uiPriority w:val="99"/>
    <w:semiHidden/>
    <w:rsid w:val="00D125DA"/>
    <w:rPr>
      <w:b/>
      <w:bCs/>
    </w:rPr>
  </w:style>
  <w:style w:type="character" w:customStyle="1" w:styleId="CommentSubjectChar">
    <w:name w:val="Comment Subject Char"/>
    <w:basedOn w:val="CommentTextChar"/>
    <w:link w:val="CommentSubject"/>
    <w:uiPriority w:val="99"/>
    <w:semiHidden/>
    <w:rsid w:val="00D125DA"/>
    <w:rPr>
      <w:rFonts w:ascii="Arial" w:hAnsi="Arial"/>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691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18375189">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67129958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9553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chart" Target="charts/chart4.xml"/><Relationship Id="rId26" Type="http://schemas.openxmlformats.org/officeDocument/2006/relationships/hyperlink" Target="https://www.jobsandskills.gov.au/data/recruitment-experiences-and-outlook-survey" TargetMode="Externa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hyperlink" Target="https://www.pmc.gov.au/resources/national-fuel-security-plan" TargetMode="External"/><Relationship Id="rId25" Type="http://schemas.openxmlformats.org/officeDocument/2006/relationships/chart" Target="charts/chart11.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frastructure.gov.au/infrastructure-transport-vehicles/vehicles/national-fuel-security-plan" TargetMode="External"/><Relationship Id="rId20" Type="http://schemas.openxmlformats.org/officeDocument/2006/relationships/chart" Target="charts/chart6.xml"/><Relationship Id="rId29" Type="http://schemas.openxmlformats.org/officeDocument/2006/relationships/hyperlink" Target="https://www.abs.gov.au/ausstats/abs@.nsf/mf/129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hart" Target="charts/chart10.xml"/><Relationship Id="rId32" Type="http://schemas.openxmlformats.org/officeDocument/2006/relationships/hyperlink" Target="https://www.abs.gov.au/statistics/standards/australian-statistical-geography-standard-asgs-edition-3/jul2021-jun2026/main-structure-and-greater-capital-city-statistical-area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9.xml"/><Relationship Id="rId28" Type="http://schemas.openxmlformats.org/officeDocument/2006/relationships/hyperlink" Target="https://www.abs.gov.au/statistics/economy/business-indicators/counts-australian-businesses-including-entries-and-exits/latest-release"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5.xml"/><Relationship Id="rId31" Type="http://schemas.openxmlformats.org/officeDocument/2006/relationships/hyperlink" Target="https://www.abs.gov.au/statistics/classifications/osca-occupation-standard-classification-australia/latest-release" TargetMode="External"/><Relationship Id="rId4" Type="http://schemas.openxmlformats.org/officeDocument/2006/relationships/settings" Target="settings.xml"/><Relationship Id="rId9"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hyperlink" Target="https://www.jobsandskills.gov.au/data/recruitment-experiences-and-outlook-survey/reos-survey-methodology" TargetMode="External"/><Relationship Id="rId30" Type="http://schemas.openxmlformats.org/officeDocument/2006/relationships/hyperlink" Target="https://www.abs.gov.au/statistics/classifications/anzsco-australian-and-new-zealand-standard-classification-occupations/2022" TargetMode="External"/><Relationship Id="rId35" Type="http://schemas.openxmlformats.org/officeDocument/2006/relationships/footer" Target="footer2.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rba.gov.au/publications/smp/2026/may/" TargetMode="External"/><Relationship Id="rId2" Type="http://schemas.openxmlformats.org/officeDocument/2006/relationships/hyperlink" Target="https://www.pmc.gov.au/resources/national-fuel-security-plan" TargetMode="External"/><Relationship Id="rId1" Type="http://schemas.openxmlformats.org/officeDocument/2006/relationships/hyperlink" Target="https://www.infrastructure.gov.au/infrastructure-transport-vehicles/vehicles/national-fuel-security-pla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98755397510796"/>
          <c:y val="4.1431261770244823E-2"/>
          <c:w val="0.8653565320463974"/>
          <c:h val="0.64745103612950905"/>
        </c:manualLayout>
      </c:layout>
      <c:lineChart>
        <c:grouping val="standard"/>
        <c:varyColors val="0"/>
        <c:ser>
          <c:idx val="0"/>
          <c:order val="0"/>
          <c:tx>
            <c:strRef>
              <c:f>'Qtrly data overall'!$B$33</c:f>
              <c:strCache>
                <c:ptCount val="1"/>
                <c:pt idx="0">
                  <c:v>Costs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'Qtrly data overall'!$C$32:$J$32</c:f>
              <c:strCache>
                <c:ptCount val="8"/>
                <c:pt idx="0">
                  <c:v>2024 Q2</c:v>
                </c:pt>
                <c:pt idx="1">
                  <c:v>2024 Q3</c:v>
                </c:pt>
                <c:pt idx="2">
                  <c:v>2024 Q4</c:v>
                </c:pt>
                <c:pt idx="3">
                  <c:v>2025 Q1</c:v>
                </c:pt>
                <c:pt idx="4">
                  <c:v>2025 Q2</c:v>
                </c:pt>
                <c:pt idx="5">
                  <c:v>2025 Q3</c:v>
                </c:pt>
                <c:pt idx="6">
                  <c:v>2025 Q4</c:v>
                </c:pt>
                <c:pt idx="7">
                  <c:v>2026 Q1</c:v>
                </c:pt>
              </c:strCache>
            </c:strRef>
          </c:cat>
          <c:val>
            <c:numRef>
              <c:f>'Qtrly data overall'!$C$33:$J$33</c:f>
              <c:numCache>
                <c:formatCode>0%</c:formatCode>
                <c:ptCount val="8"/>
                <c:pt idx="0">
                  <c:v>7.1597817407758085E-2</c:v>
                </c:pt>
                <c:pt idx="1">
                  <c:v>5.5345934668592708E-2</c:v>
                </c:pt>
                <c:pt idx="2">
                  <c:v>4.9315899974564752E-2</c:v>
                </c:pt>
                <c:pt idx="3">
                  <c:v>5.9235419134971483E-2</c:v>
                </c:pt>
                <c:pt idx="4">
                  <c:v>7.0108811381143901E-2</c:v>
                </c:pt>
                <c:pt idx="5">
                  <c:v>6.2916675716671866E-2</c:v>
                </c:pt>
                <c:pt idx="6">
                  <c:v>7.2229037069967708E-2</c:v>
                </c:pt>
                <c:pt idx="7">
                  <c:v>0.16070650830380215</c:v>
                </c:pt>
              </c:numCache>
            </c:numRef>
          </c:val>
          <c:smooth val="0"/>
          <c:extLst xmlns:c15="http://schemas.microsoft.com/office/drawing/2012/chart">
            <c:ext xmlns:c16="http://schemas.microsoft.com/office/drawing/2014/chart" uri="{C3380CC4-5D6E-409C-BE32-E72D297353CC}">
              <c16:uniqueId val="{00000000-3EE9-4D5F-811A-077CFA123EF9}"/>
            </c:ext>
          </c:extLst>
        </c:ser>
        <c:ser>
          <c:idx val="1"/>
          <c:order val="1"/>
          <c:tx>
            <c:strRef>
              <c:f>'Qtrly data overall'!$B$34</c:f>
              <c:strCache>
                <c:ptCount val="1"/>
                <c:pt idx="0">
                  <c:v>Lack of demand for products or services / economy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'Qtrly data overall'!$C$32:$J$32</c:f>
              <c:strCache>
                <c:ptCount val="8"/>
                <c:pt idx="0">
                  <c:v>2024 Q2</c:v>
                </c:pt>
                <c:pt idx="1">
                  <c:v>2024 Q3</c:v>
                </c:pt>
                <c:pt idx="2">
                  <c:v>2024 Q4</c:v>
                </c:pt>
                <c:pt idx="3">
                  <c:v>2025 Q1</c:v>
                </c:pt>
                <c:pt idx="4">
                  <c:v>2025 Q2</c:v>
                </c:pt>
                <c:pt idx="5">
                  <c:v>2025 Q3</c:v>
                </c:pt>
                <c:pt idx="6">
                  <c:v>2025 Q4</c:v>
                </c:pt>
                <c:pt idx="7">
                  <c:v>2026 Q1</c:v>
                </c:pt>
              </c:strCache>
            </c:strRef>
          </c:cat>
          <c:val>
            <c:numRef>
              <c:f>'Qtrly data overall'!$C$34:$J$34</c:f>
              <c:numCache>
                <c:formatCode>0%</c:formatCode>
                <c:ptCount val="8"/>
                <c:pt idx="0">
                  <c:v>0.21386875330018132</c:v>
                </c:pt>
                <c:pt idx="1">
                  <c:v>0.22091167564301722</c:v>
                </c:pt>
                <c:pt idx="2">
                  <c:v>0.19280292807669064</c:v>
                </c:pt>
                <c:pt idx="3">
                  <c:v>0.20376282507579938</c:v>
                </c:pt>
                <c:pt idx="4">
                  <c:v>0.26331375182370903</c:v>
                </c:pt>
                <c:pt idx="5">
                  <c:v>0.23170890437387878</c:v>
                </c:pt>
                <c:pt idx="6">
                  <c:v>0.22809068879231437</c:v>
                </c:pt>
                <c:pt idx="7">
                  <c:v>0.21294023627988198</c:v>
                </c:pt>
              </c:numCache>
            </c:numRef>
          </c:val>
          <c:smooth val="0"/>
          <c:extLst>
            <c:ext xmlns:c16="http://schemas.microsoft.com/office/drawing/2014/chart" uri="{C3380CC4-5D6E-409C-BE32-E72D297353CC}">
              <c16:uniqueId val="{00000001-3EE9-4D5F-811A-077CFA123EF9}"/>
            </c:ext>
          </c:extLst>
        </c:ser>
        <c:ser>
          <c:idx val="2"/>
          <c:order val="2"/>
          <c:tx>
            <c:strRef>
              <c:f>'Qtrly data overall'!$B$35</c:f>
              <c:strCache>
                <c:ptCount val="1"/>
                <c:pt idx="0">
                  <c:v>Recruitment or retention difficulty / Skill Shortages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'Qtrly data overall'!$C$32:$J$32</c:f>
              <c:strCache>
                <c:ptCount val="8"/>
                <c:pt idx="0">
                  <c:v>2024 Q2</c:v>
                </c:pt>
                <c:pt idx="1">
                  <c:v>2024 Q3</c:v>
                </c:pt>
                <c:pt idx="2">
                  <c:v>2024 Q4</c:v>
                </c:pt>
                <c:pt idx="3">
                  <c:v>2025 Q1</c:v>
                </c:pt>
                <c:pt idx="4">
                  <c:v>2025 Q2</c:v>
                </c:pt>
                <c:pt idx="5">
                  <c:v>2025 Q3</c:v>
                </c:pt>
                <c:pt idx="6">
                  <c:v>2025 Q4</c:v>
                </c:pt>
                <c:pt idx="7">
                  <c:v>2026 Q1</c:v>
                </c:pt>
              </c:strCache>
            </c:strRef>
          </c:cat>
          <c:val>
            <c:numRef>
              <c:f>'Qtrly data overall'!$C$35:$J$35</c:f>
              <c:numCache>
                <c:formatCode>0%</c:formatCode>
                <c:ptCount val="8"/>
                <c:pt idx="0">
                  <c:v>0.2138503176498506</c:v>
                </c:pt>
                <c:pt idx="1">
                  <c:v>0.21858054401457519</c:v>
                </c:pt>
                <c:pt idx="2">
                  <c:v>0.20515667611989888</c:v>
                </c:pt>
                <c:pt idx="3">
                  <c:v>0.19328468465746904</c:v>
                </c:pt>
                <c:pt idx="4">
                  <c:v>0.22213884181251189</c:v>
                </c:pt>
                <c:pt idx="5">
                  <c:v>0.25338329369386137</c:v>
                </c:pt>
                <c:pt idx="6">
                  <c:v>0.25368024585678089</c:v>
                </c:pt>
                <c:pt idx="7">
                  <c:v>0.19371219460311659</c:v>
                </c:pt>
              </c:numCache>
            </c:numRef>
          </c:val>
          <c:smooth val="0"/>
          <c:extLst xmlns:c15="http://schemas.microsoft.com/office/drawing/2012/chart">
            <c:ext xmlns:c16="http://schemas.microsoft.com/office/drawing/2014/chart" uri="{C3380CC4-5D6E-409C-BE32-E72D297353CC}">
              <c16:uniqueId val="{00000002-3EE9-4D5F-811A-077CFA123EF9}"/>
            </c:ext>
          </c:extLst>
        </c:ser>
        <c:ser>
          <c:idx val="3"/>
          <c:order val="3"/>
          <c:tx>
            <c:strRef>
              <c:f>'Qtrly data overall'!$B$36</c:f>
              <c:strCache>
                <c:ptCount val="1"/>
                <c:pt idx="0">
                  <c:v>No concerns</c:v>
                </c:pt>
              </c:strCache>
            </c:strRef>
          </c:tx>
          <c:spPr>
            <a:ln w="28575" cap="rnd">
              <a:solidFill>
                <a:schemeClr val="accent3"/>
              </a:solidFill>
              <a:prstDash val="sysDash"/>
              <a:round/>
            </a:ln>
            <a:effectLst/>
          </c:spPr>
          <c:marker>
            <c:symbol val="circle"/>
            <c:size val="5"/>
            <c:spPr>
              <a:solidFill>
                <a:schemeClr val="accent3"/>
              </a:solidFill>
              <a:ln w="9525">
                <a:solidFill>
                  <a:schemeClr val="accent3"/>
                </a:solidFill>
                <a:prstDash val="sysDash"/>
              </a:ln>
              <a:effectLst/>
            </c:spPr>
          </c:marker>
          <c:cat>
            <c:strRef>
              <c:f>'Qtrly data overall'!$C$32:$J$32</c:f>
              <c:strCache>
                <c:ptCount val="8"/>
                <c:pt idx="0">
                  <c:v>2024 Q2</c:v>
                </c:pt>
                <c:pt idx="1">
                  <c:v>2024 Q3</c:v>
                </c:pt>
                <c:pt idx="2">
                  <c:v>2024 Q4</c:v>
                </c:pt>
                <c:pt idx="3">
                  <c:v>2025 Q1</c:v>
                </c:pt>
                <c:pt idx="4">
                  <c:v>2025 Q2</c:v>
                </c:pt>
                <c:pt idx="5">
                  <c:v>2025 Q3</c:v>
                </c:pt>
                <c:pt idx="6">
                  <c:v>2025 Q4</c:v>
                </c:pt>
                <c:pt idx="7">
                  <c:v>2026 Q1</c:v>
                </c:pt>
              </c:strCache>
            </c:strRef>
          </c:cat>
          <c:val>
            <c:numRef>
              <c:f>'Qtrly data overall'!$C$36:$J$36</c:f>
              <c:numCache>
                <c:formatCode>0%</c:formatCode>
                <c:ptCount val="8"/>
                <c:pt idx="0">
                  <c:v>0.33899982907593823</c:v>
                </c:pt>
                <c:pt idx="1">
                  <c:v>0.34641370809322813</c:v>
                </c:pt>
                <c:pt idx="2">
                  <c:v>0.35654944922886117</c:v>
                </c:pt>
                <c:pt idx="3">
                  <c:v>0.35223128519169544</c:v>
                </c:pt>
                <c:pt idx="4">
                  <c:v>0.19459479123869525</c:v>
                </c:pt>
                <c:pt idx="5">
                  <c:v>0.23769589305134198</c:v>
                </c:pt>
                <c:pt idx="6">
                  <c:v>0.24736647392935524</c:v>
                </c:pt>
                <c:pt idx="7">
                  <c:v>0.20684205170458903</c:v>
                </c:pt>
              </c:numCache>
            </c:numRef>
          </c:val>
          <c:smooth val="0"/>
          <c:extLst xmlns:c15="http://schemas.microsoft.com/office/drawing/2012/chart">
            <c:ext xmlns:c16="http://schemas.microsoft.com/office/drawing/2014/chart" uri="{C3380CC4-5D6E-409C-BE32-E72D297353CC}">
              <c16:uniqueId val="{00000003-3EE9-4D5F-811A-077CFA123EF9}"/>
            </c:ext>
          </c:extLst>
        </c:ser>
        <c:ser>
          <c:idx val="4"/>
          <c:order val="4"/>
          <c:tx>
            <c:strRef>
              <c:f>'Qtrly data overall'!$B$37</c:f>
              <c:strCache>
                <c:ptCount val="1"/>
                <c:pt idx="0">
                  <c:v>All other concerns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'Qtrly data overall'!$C$32:$J$32</c:f>
              <c:strCache>
                <c:ptCount val="8"/>
                <c:pt idx="0">
                  <c:v>2024 Q2</c:v>
                </c:pt>
                <c:pt idx="1">
                  <c:v>2024 Q3</c:v>
                </c:pt>
                <c:pt idx="2">
                  <c:v>2024 Q4</c:v>
                </c:pt>
                <c:pt idx="3">
                  <c:v>2025 Q1</c:v>
                </c:pt>
                <c:pt idx="4">
                  <c:v>2025 Q2</c:v>
                </c:pt>
                <c:pt idx="5">
                  <c:v>2025 Q3</c:v>
                </c:pt>
                <c:pt idx="6">
                  <c:v>2025 Q4</c:v>
                </c:pt>
                <c:pt idx="7">
                  <c:v>2026 Q1</c:v>
                </c:pt>
              </c:strCache>
            </c:strRef>
          </c:cat>
          <c:val>
            <c:numRef>
              <c:f>'Qtrly data overall'!$C$37:$J$37</c:f>
              <c:numCache>
                <c:formatCode>0%</c:formatCode>
                <c:ptCount val="8"/>
                <c:pt idx="0">
                  <c:v>0.16168328256627174</c:v>
                </c:pt>
                <c:pt idx="1">
                  <c:v>0.1587481375805867</c:v>
                </c:pt>
                <c:pt idx="2">
                  <c:v>0.19617504659998453</c:v>
                </c:pt>
                <c:pt idx="3">
                  <c:v>0.19148578594006471</c:v>
                </c:pt>
                <c:pt idx="4">
                  <c:v>0.24984380374393989</c:v>
                </c:pt>
                <c:pt idx="5">
                  <c:v>0.21429523316424604</c:v>
                </c:pt>
                <c:pt idx="6">
                  <c:v>0.19863355435158181</c:v>
                </c:pt>
                <c:pt idx="7">
                  <c:v>0.22579900910861028</c:v>
                </c:pt>
              </c:numCache>
            </c:numRef>
          </c:val>
          <c:smooth val="0"/>
          <c:extLst xmlns:c15="http://schemas.microsoft.com/office/drawing/2012/chart">
            <c:ext xmlns:c16="http://schemas.microsoft.com/office/drawing/2014/chart" uri="{C3380CC4-5D6E-409C-BE32-E72D297353CC}">
              <c16:uniqueId val="{00000004-3EE9-4D5F-811A-077CFA123EF9}"/>
            </c:ext>
          </c:extLst>
        </c:ser>
        <c:dLbls>
          <c:showLegendKey val="0"/>
          <c:showVal val="0"/>
          <c:showCatName val="0"/>
          <c:showSerName val="0"/>
          <c:showPercent val="0"/>
          <c:showBubbleSize val="0"/>
        </c:dLbls>
        <c:marker val="1"/>
        <c:smooth val="0"/>
        <c:axId val="1373434464"/>
        <c:axId val="1373443584"/>
        <c:extLst/>
      </c:lineChart>
      <c:catAx>
        <c:axId val="137343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73443584"/>
        <c:crosses val="autoZero"/>
        <c:auto val="1"/>
        <c:lblAlgn val="ctr"/>
        <c:lblOffset val="100"/>
        <c:noMultiLvlLbl val="0"/>
      </c:catAx>
      <c:valAx>
        <c:axId val="13734435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all employers (%)</a:t>
                </a:r>
              </a:p>
            </c:rich>
          </c:tx>
          <c:layout>
            <c:manualLayout>
              <c:xMode val="edge"/>
              <c:yMode val="edge"/>
              <c:x val="1.9105074425261173E-2"/>
              <c:y val="1.53671795209699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73434464"/>
        <c:crosses val="autoZero"/>
        <c:crossBetween val="between"/>
      </c:valAx>
      <c:spPr>
        <a:noFill/>
        <a:ln>
          <a:noFill/>
        </a:ln>
        <a:effectLst/>
      </c:spPr>
    </c:plotArea>
    <c:legend>
      <c:legendPos val="b"/>
      <c:layout>
        <c:manualLayout>
          <c:xMode val="edge"/>
          <c:yMode val="edge"/>
          <c:x val="0"/>
          <c:y val="0.8040057545108118"/>
          <c:w val="1"/>
          <c:h val="0.1897590418526204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'Industry view'!$O$41</c:f>
              <c:strCache>
                <c:ptCount val="1"/>
                <c:pt idx="0">
                  <c:v>Manufacturing</c:v>
                </c:pt>
              </c:strCache>
            </c:strRef>
          </c:tx>
          <c:spPr>
            <a:solidFill>
              <a:schemeClr val="accent1"/>
            </a:solidFill>
            <a:ln>
              <a:noFill/>
            </a:ln>
            <a:effectLst/>
          </c:spPr>
          <c:invertIfNegative val="0"/>
          <c:cat>
            <c:strRef>
              <c:f>'Industry view'!$N$42:$N$44</c:f>
              <c:strCache>
                <c:ptCount val="3"/>
                <c:pt idx="0">
                  <c:v>Costs</c:v>
                </c:pt>
                <c:pt idx="1">
                  <c:v>Lack of demand for products or services / economy</c:v>
                </c:pt>
                <c:pt idx="2">
                  <c:v>Recruitment or retention difficulty / Skill Shortages</c:v>
                </c:pt>
              </c:strCache>
            </c:strRef>
          </c:cat>
          <c:val>
            <c:numRef>
              <c:f>'Industry view'!$O$42:$O$44</c:f>
              <c:numCache>
                <c:formatCode>0%</c:formatCode>
                <c:ptCount val="3"/>
                <c:pt idx="0">
                  <c:v>0.18206126170143236</c:v>
                </c:pt>
                <c:pt idx="1">
                  <c:v>0.30507686332684231</c:v>
                </c:pt>
                <c:pt idx="2">
                  <c:v>0.14360267821737063</c:v>
                </c:pt>
              </c:numCache>
            </c:numRef>
          </c:val>
          <c:extLst>
            <c:ext xmlns:c16="http://schemas.microsoft.com/office/drawing/2014/chart" uri="{C3380CC4-5D6E-409C-BE32-E72D297353CC}">
              <c16:uniqueId val="{00000000-21D1-49DB-A9C2-7F22F51FB64C}"/>
            </c:ext>
          </c:extLst>
        </c:ser>
        <c:ser>
          <c:idx val="1"/>
          <c:order val="1"/>
          <c:tx>
            <c:strRef>
              <c:f>'Industry view'!$P$41</c:f>
              <c:strCache>
                <c:ptCount val="1"/>
                <c:pt idx="0">
                  <c:v>Construction</c:v>
                </c:pt>
              </c:strCache>
            </c:strRef>
          </c:tx>
          <c:spPr>
            <a:solidFill>
              <a:schemeClr val="accent2"/>
            </a:solidFill>
            <a:ln>
              <a:noFill/>
            </a:ln>
            <a:effectLst/>
          </c:spPr>
          <c:invertIfNegative val="0"/>
          <c:cat>
            <c:strRef>
              <c:f>'Industry view'!$N$42:$N$44</c:f>
              <c:strCache>
                <c:ptCount val="3"/>
                <c:pt idx="0">
                  <c:v>Costs</c:v>
                </c:pt>
                <c:pt idx="1">
                  <c:v>Lack of demand for products or services / economy</c:v>
                </c:pt>
                <c:pt idx="2">
                  <c:v>Recruitment or retention difficulty / Skill Shortages</c:v>
                </c:pt>
              </c:strCache>
            </c:strRef>
          </c:cat>
          <c:val>
            <c:numRef>
              <c:f>'Industry view'!$P$42:$P$44</c:f>
              <c:numCache>
                <c:formatCode>0%</c:formatCode>
                <c:ptCount val="3"/>
                <c:pt idx="0">
                  <c:v>0.1940389111471596</c:v>
                </c:pt>
                <c:pt idx="1">
                  <c:v>0.18041474622604625</c:v>
                </c:pt>
                <c:pt idx="2">
                  <c:v>0.23320110728818144</c:v>
                </c:pt>
              </c:numCache>
            </c:numRef>
          </c:val>
          <c:extLst>
            <c:ext xmlns:c16="http://schemas.microsoft.com/office/drawing/2014/chart" uri="{C3380CC4-5D6E-409C-BE32-E72D297353CC}">
              <c16:uniqueId val="{00000001-21D1-49DB-A9C2-7F22F51FB64C}"/>
            </c:ext>
          </c:extLst>
        </c:ser>
        <c:ser>
          <c:idx val="2"/>
          <c:order val="2"/>
          <c:tx>
            <c:strRef>
              <c:f>'Industry view'!$Q$41</c:f>
              <c:strCache>
                <c:ptCount val="1"/>
                <c:pt idx="0">
                  <c:v>Wholesale Trade</c:v>
                </c:pt>
              </c:strCache>
            </c:strRef>
          </c:tx>
          <c:spPr>
            <a:solidFill>
              <a:schemeClr val="accent3"/>
            </a:solidFill>
            <a:ln>
              <a:noFill/>
            </a:ln>
            <a:effectLst/>
          </c:spPr>
          <c:invertIfNegative val="0"/>
          <c:cat>
            <c:strRef>
              <c:f>'Industry view'!$N$42:$N$44</c:f>
              <c:strCache>
                <c:ptCount val="3"/>
                <c:pt idx="0">
                  <c:v>Costs</c:v>
                </c:pt>
                <c:pt idx="1">
                  <c:v>Lack of demand for products or services / economy</c:v>
                </c:pt>
                <c:pt idx="2">
                  <c:v>Recruitment or retention difficulty / Skill Shortages</c:v>
                </c:pt>
              </c:strCache>
            </c:strRef>
          </c:cat>
          <c:val>
            <c:numRef>
              <c:f>'Industry view'!$Q$42:$Q$44</c:f>
              <c:numCache>
                <c:formatCode>0%</c:formatCode>
                <c:ptCount val="3"/>
                <c:pt idx="0">
                  <c:v>0.24043830310392089</c:v>
                </c:pt>
                <c:pt idx="1">
                  <c:v>0.27269560720564295</c:v>
                </c:pt>
                <c:pt idx="2">
                  <c:v>9.6813615959306806E-2</c:v>
                </c:pt>
              </c:numCache>
            </c:numRef>
          </c:val>
          <c:extLst>
            <c:ext xmlns:c16="http://schemas.microsoft.com/office/drawing/2014/chart" uri="{C3380CC4-5D6E-409C-BE32-E72D297353CC}">
              <c16:uniqueId val="{00000002-21D1-49DB-A9C2-7F22F51FB64C}"/>
            </c:ext>
          </c:extLst>
        </c:ser>
        <c:ser>
          <c:idx val="3"/>
          <c:order val="3"/>
          <c:tx>
            <c:strRef>
              <c:f>'Industry view'!$R$41</c:f>
              <c:strCache>
                <c:ptCount val="1"/>
                <c:pt idx="0">
                  <c:v>Retail Trade</c:v>
                </c:pt>
              </c:strCache>
            </c:strRef>
          </c:tx>
          <c:spPr>
            <a:solidFill>
              <a:schemeClr val="accent4"/>
            </a:solidFill>
            <a:ln>
              <a:noFill/>
            </a:ln>
            <a:effectLst/>
          </c:spPr>
          <c:invertIfNegative val="0"/>
          <c:cat>
            <c:strRef>
              <c:f>'Industry view'!$N$42:$N$44</c:f>
              <c:strCache>
                <c:ptCount val="3"/>
                <c:pt idx="0">
                  <c:v>Costs</c:v>
                </c:pt>
                <c:pt idx="1">
                  <c:v>Lack of demand for products or services / economy</c:v>
                </c:pt>
                <c:pt idx="2">
                  <c:v>Recruitment or retention difficulty / Skill Shortages</c:v>
                </c:pt>
              </c:strCache>
            </c:strRef>
          </c:cat>
          <c:val>
            <c:numRef>
              <c:f>'Industry view'!$R$42:$R$44</c:f>
              <c:numCache>
                <c:formatCode>0%</c:formatCode>
                <c:ptCount val="3"/>
                <c:pt idx="0">
                  <c:v>0.21137619236091912</c:v>
                </c:pt>
                <c:pt idx="1">
                  <c:v>0.23620842343433066</c:v>
                </c:pt>
                <c:pt idx="2">
                  <c:v>0.1423341279962072</c:v>
                </c:pt>
              </c:numCache>
            </c:numRef>
          </c:val>
          <c:extLst>
            <c:ext xmlns:c16="http://schemas.microsoft.com/office/drawing/2014/chart" uri="{C3380CC4-5D6E-409C-BE32-E72D297353CC}">
              <c16:uniqueId val="{00000003-21D1-49DB-A9C2-7F22F51FB64C}"/>
            </c:ext>
          </c:extLst>
        </c:ser>
        <c:ser>
          <c:idx val="4"/>
          <c:order val="4"/>
          <c:tx>
            <c:strRef>
              <c:f>'Industry view'!$S$41</c:f>
              <c:strCache>
                <c:ptCount val="1"/>
                <c:pt idx="0">
                  <c:v>Accommodation and Food Services</c:v>
                </c:pt>
              </c:strCache>
            </c:strRef>
          </c:tx>
          <c:spPr>
            <a:solidFill>
              <a:schemeClr val="accent5"/>
            </a:solidFill>
            <a:ln>
              <a:noFill/>
            </a:ln>
            <a:effectLst/>
          </c:spPr>
          <c:invertIfNegative val="0"/>
          <c:cat>
            <c:strRef>
              <c:f>'Industry view'!$N$42:$N$44</c:f>
              <c:strCache>
                <c:ptCount val="3"/>
                <c:pt idx="0">
                  <c:v>Costs</c:v>
                </c:pt>
                <c:pt idx="1">
                  <c:v>Lack of demand for products or services / economy</c:v>
                </c:pt>
                <c:pt idx="2">
                  <c:v>Recruitment or retention difficulty / Skill Shortages</c:v>
                </c:pt>
              </c:strCache>
            </c:strRef>
          </c:cat>
          <c:val>
            <c:numRef>
              <c:f>'Industry view'!$S$42:$S$44</c:f>
              <c:numCache>
                <c:formatCode>0%</c:formatCode>
                <c:ptCount val="3"/>
                <c:pt idx="0">
                  <c:v>0.16866207962960827</c:v>
                </c:pt>
                <c:pt idx="1">
                  <c:v>0.29683198357225643</c:v>
                </c:pt>
                <c:pt idx="2">
                  <c:v>0.24497267639020759</c:v>
                </c:pt>
              </c:numCache>
            </c:numRef>
          </c:val>
          <c:extLst>
            <c:ext xmlns:c16="http://schemas.microsoft.com/office/drawing/2014/chart" uri="{C3380CC4-5D6E-409C-BE32-E72D297353CC}">
              <c16:uniqueId val="{00000004-21D1-49DB-A9C2-7F22F51FB64C}"/>
            </c:ext>
          </c:extLst>
        </c:ser>
        <c:ser>
          <c:idx val="5"/>
          <c:order val="5"/>
          <c:tx>
            <c:strRef>
              <c:f>'Industry view'!$T$41</c:f>
              <c:strCache>
                <c:ptCount val="1"/>
                <c:pt idx="0">
                  <c:v>Transport, Postal and Warehousing*</c:v>
                </c:pt>
              </c:strCache>
            </c:strRef>
          </c:tx>
          <c:spPr>
            <a:solidFill>
              <a:schemeClr val="accent6"/>
            </a:solidFill>
            <a:ln>
              <a:noFill/>
            </a:ln>
            <a:effectLst/>
          </c:spPr>
          <c:invertIfNegative val="0"/>
          <c:cat>
            <c:strRef>
              <c:f>'Industry view'!$N$42:$N$44</c:f>
              <c:strCache>
                <c:ptCount val="3"/>
                <c:pt idx="0">
                  <c:v>Costs</c:v>
                </c:pt>
                <c:pt idx="1">
                  <c:v>Lack of demand for products or services / economy</c:v>
                </c:pt>
                <c:pt idx="2">
                  <c:v>Recruitment or retention difficulty / Skill Shortages</c:v>
                </c:pt>
              </c:strCache>
            </c:strRef>
          </c:cat>
          <c:val>
            <c:numRef>
              <c:f>'Industry view'!$T$42:$T$44</c:f>
              <c:numCache>
                <c:formatCode>0%</c:formatCode>
                <c:ptCount val="3"/>
                <c:pt idx="0">
                  <c:v>0.43132419932337607</c:v>
                </c:pt>
                <c:pt idx="1">
                  <c:v>0.10862280055469441</c:v>
                </c:pt>
                <c:pt idx="2">
                  <c:v>0.1754585142528032</c:v>
                </c:pt>
              </c:numCache>
            </c:numRef>
          </c:val>
          <c:extLst>
            <c:ext xmlns:c16="http://schemas.microsoft.com/office/drawing/2014/chart" uri="{C3380CC4-5D6E-409C-BE32-E72D297353CC}">
              <c16:uniqueId val="{00000005-21D1-49DB-A9C2-7F22F51FB64C}"/>
            </c:ext>
          </c:extLst>
        </c:ser>
        <c:ser>
          <c:idx val="6"/>
          <c:order val="6"/>
          <c:tx>
            <c:strRef>
              <c:f>'Industry view'!$U$41</c:f>
              <c:strCache>
                <c:ptCount val="1"/>
                <c:pt idx="0">
                  <c:v>Professional, Scientific and Technical Services</c:v>
                </c:pt>
              </c:strCache>
            </c:strRef>
          </c:tx>
          <c:spPr>
            <a:solidFill>
              <a:schemeClr val="accent1">
                <a:lumMod val="60000"/>
              </a:schemeClr>
            </a:solidFill>
            <a:ln>
              <a:noFill/>
            </a:ln>
            <a:effectLst/>
          </c:spPr>
          <c:invertIfNegative val="0"/>
          <c:cat>
            <c:strRef>
              <c:f>'Industry view'!$N$42:$N$44</c:f>
              <c:strCache>
                <c:ptCount val="3"/>
                <c:pt idx="0">
                  <c:v>Costs</c:v>
                </c:pt>
                <c:pt idx="1">
                  <c:v>Lack of demand for products or services / economy</c:v>
                </c:pt>
                <c:pt idx="2">
                  <c:v>Recruitment or retention difficulty / Skill Shortages</c:v>
                </c:pt>
              </c:strCache>
            </c:strRef>
          </c:cat>
          <c:val>
            <c:numRef>
              <c:f>'Industry view'!$U$42:$U$44</c:f>
              <c:numCache>
                <c:formatCode>0%</c:formatCode>
                <c:ptCount val="3"/>
                <c:pt idx="0">
                  <c:v>6.5982325769025157E-2</c:v>
                </c:pt>
                <c:pt idx="1">
                  <c:v>0.21000828833002386</c:v>
                </c:pt>
                <c:pt idx="2">
                  <c:v>0.16603731190550261</c:v>
                </c:pt>
              </c:numCache>
            </c:numRef>
          </c:val>
          <c:extLst>
            <c:ext xmlns:c16="http://schemas.microsoft.com/office/drawing/2014/chart" uri="{C3380CC4-5D6E-409C-BE32-E72D297353CC}">
              <c16:uniqueId val="{00000006-21D1-49DB-A9C2-7F22F51FB64C}"/>
            </c:ext>
          </c:extLst>
        </c:ser>
        <c:ser>
          <c:idx val="7"/>
          <c:order val="7"/>
          <c:tx>
            <c:strRef>
              <c:f>'Industry view'!$V$41</c:f>
              <c:strCache>
                <c:ptCount val="1"/>
                <c:pt idx="0">
                  <c:v>Health Care and Social Assistance</c:v>
                </c:pt>
              </c:strCache>
            </c:strRef>
          </c:tx>
          <c:spPr>
            <a:solidFill>
              <a:schemeClr val="accent2">
                <a:lumMod val="60000"/>
              </a:schemeClr>
            </a:solidFill>
            <a:ln>
              <a:noFill/>
            </a:ln>
            <a:effectLst/>
          </c:spPr>
          <c:invertIfNegative val="0"/>
          <c:cat>
            <c:strRef>
              <c:f>'Industry view'!$N$42:$N$44</c:f>
              <c:strCache>
                <c:ptCount val="3"/>
                <c:pt idx="0">
                  <c:v>Costs</c:v>
                </c:pt>
                <c:pt idx="1">
                  <c:v>Lack of demand for products or services / economy</c:v>
                </c:pt>
                <c:pt idx="2">
                  <c:v>Recruitment or retention difficulty / Skill Shortages</c:v>
                </c:pt>
              </c:strCache>
            </c:strRef>
          </c:cat>
          <c:val>
            <c:numRef>
              <c:f>'Industry view'!$V$42:$V$44</c:f>
              <c:numCache>
                <c:formatCode>0%</c:formatCode>
                <c:ptCount val="3"/>
                <c:pt idx="0">
                  <c:v>5.4341751764678724E-2</c:v>
                </c:pt>
                <c:pt idx="1">
                  <c:v>0.12298734596729174</c:v>
                </c:pt>
                <c:pt idx="2">
                  <c:v>0.29792034192545974</c:v>
                </c:pt>
              </c:numCache>
            </c:numRef>
          </c:val>
          <c:extLst>
            <c:ext xmlns:c16="http://schemas.microsoft.com/office/drawing/2014/chart" uri="{C3380CC4-5D6E-409C-BE32-E72D297353CC}">
              <c16:uniqueId val="{00000007-21D1-49DB-A9C2-7F22F51FB64C}"/>
            </c:ext>
          </c:extLst>
        </c:ser>
        <c:dLbls>
          <c:showLegendKey val="0"/>
          <c:showVal val="0"/>
          <c:showCatName val="0"/>
          <c:showSerName val="0"/>
          <c:showPercent val="0"/>
          <c:showBubbleSize val="0"/>
        </c:dLbls>
        <c:gapWidth val="219"/>
        <c:overlap val="-27"/>
        <c:axId val="1048149168"/>
        <c:axId val="1048150128"/>
      </c:barChart>
      <c:catAx>
        <c:axId val="104814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48150128"/>
        <c:crosses val="autoZero"/>
        <c:auto val="1"/>
        <c:lblAlgn val="ctr"/>
        <c:lblOffset val="100"/>
        <c:noMultiLvlLbl val="0"/>
      </c:catAx>
      <c:valAx>
        <c:axId val="10481501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employers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4814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'Industry view'!$M$66</c:f>
              <c:strCache>
                <c:ptCount val="1"/>
                <c:pt idx="0">
                  <c:v>2026 Q1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'Industry view'!$I$67:$I$74</c:f>
              <c:strCache>
                <c:ptCount val="8"/>
                <c:pt idx="0">
                  <c:v>Health Care and Social Assistance</c:v>
                </c:pt>
                <c:pt idx="1">
                  <c:v>Professional, Scientific and Technical Services</c:v>
                </c:pt>
                <c:pt idx="2">
                  <c:v>Transport, Postal and Warehousing</c:v>
                </c:pt>
                <c:pt idx="3">
                  <c:v>Accommodation and Food Services</c:v>
                </c:pt>
                <c:pt idx="4">
                  <c:v>Retail Trade</c:v>
                </c:pt>
                <c:pt idx="5">
                  <c:v>Wholesale Trade</c:v>
                </c:pt>
                <c:pt idx="6">
                  <c:v>Construction</c:v>
                </c:pt>
                <c:pt idx="7">
                  <c:v>Manufacturing</c:v>
                </c:pt>
              </c:strCache>
            </c:strRef>
          </c:cat>
          <c:val>
            <c:numRef>
              <c:f>'Industry view'!$M$67:$M$74</c:f>
              <c:numCache>
                <c:formatCode>0%</c:formatCode>
                <c:ptCount val="8"/>
                <c:pt idx="0">
                  <c:v>5.4341751764678696E-2</c:v>
                </c:pt>
                <c:pt idx="1">
                  <c:v>6.5982325769025157E-2</c:v>
                </c:pt>
                <c:pt idx="2">
                  <c:v>0.43132419932337607</c:v>
                </c:pt>
                <c:pt idx="3">
                  <c:v>0.16866207962960833</c:v>
                </c:pt>
                <c:pt idx="4">
                  <c:v>0.21137619236091917</c:v>
                </c:pt>
                <c:pt idx="5">
                  <c:v>0.24043830310392106</c:v>
                </c:pt>
                <c:pt idx="6">
                  <c:v>0.19403891114715965</c:v>
                </c:pt>
                <c:pt idx="7">
                  <c:v>0.18206126170143236</c:v>
                </c:pt>
              </c:numCache>
            </c:numRef>
          </c:val>
          <c:extLst>
            <c:ext xmlns:c16="http://schemas.microsoft.com/office/drawing/2014/chart" uri="{C3380CC4-5D6E-409C-BE32-E72D297353CC}">
              <c16:uniqueId val="{00000000-75FA-486F-9E8E-781C8318B490}"/>
            </c:ext>
          </c:extLst>
        </c:ser>
        <c:ser>
          <c:idx val="0"/>
          <c:order val="1"/>
          <c:tx>
            <c:strRef>
              <c:f>'Industry view'!$L$66</c:f>
              <c:strCache>
                <c:ptCount val="1"/>
                <c:pt idx="0">
                  <c:v>2025 Q4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'Industry view'!$I$67:$I$74</c:f>
              <c:strCache>
                <c:ptCount val="8"/>
                <c:pt idx="0">
                  <c:v>Health Care and Social Assistance</c:v>
                </c:pt>
                <c:pt idx="1">
                  <c:v>Professional, Scientific and Technical Services</c:v>
                </c:pt>
                <c:pt idx="2">
                  <c:v>Transport, Postal and Warehousing</c:v>
                </c:pt>
                <c:pt idx="3">
                  <c:v>Accommodation and Food Services</c:v>
                </c:pt>
                <c:pt idx="4">
                  <c:v>Retail Trade</c:v>
                </c:pt>
                <c:pt idx="5">
                  <c:v>Wholesale Trade</c:v>
                </c:pt>
                <c:pt idx="6">
                  <c:v>Construction</c:v>
                </c:pt>
                <c:pt idx="7">
                  <c:v>Manufacturing</c:v>
                </c:pt>
              </c:strCache>
            </c:strRef>
          </c:cat>
          <c:val>
            <c:numRef>
              <c:f>'Industry view'!$L$67:$L$74</c:f>
              <c:numCache>
                <c:formatCode>0%</c:formatCode>
                <c:ptCount val="8"/>
                <c:pt idx="0">
                  <c:v>2.4555364720945577E-2</c:v>
                </c:pt>
                <c:pt idx="1">
                  <c:v>3.0438546473215956E-2</c:v>
                </c:pt>
                <c:pt idx="2">
                  <c:v>0.12748347789984429</c:v>
                </c:pt>
                <c:pt idx="3">
                  <c:v>6.033198901599398E-2</c:v>
                </c:pt>
                <c:pt idx="4">
                  <c:v>8.8339054240433923E-2</c:v>
                </c:pt>
                <c:pt idx="5">
                  <c:v>0.10440653054026654</c:v>
                </c:pt>
                <c:pt idx="6">
                  <c:v>0.10139867956266499</c:v>
                </c:pt>
                <c:pt idx="7">
                  <c:v>7.764281489718157E-2</c:v>
                </c:pt>
              </c:numCache>
            </c:numRef>
          </c:val>
          <c:extLst>
            <c:ext xmlns:c16="http://schemas.microsoft.com/office/drawing/2014/chart" uri="{C3380CC4-5D6E-409C-BE32-E72D297353CC}">
              <c16:uniqueId val="{00000001-75FA-486F-9E8E-781C8318B490}"/>
            </c:ext>
          </c:extLst>
        </c:ser>
        <c:dLbls>
          <c:showLegendKey val="0"/>
          <c:showVal val="0"/>
          <c:showCatName val="0"/>
          <c:showSerName val="0"/>
          <c:showPercent val="0"/>
          <c:showBubbleSize val="0"/>
        </c:dLbls>
        <c:gapWidth val="169"/>
        <c:overlap val="-30"/>
        <c:axId val="1884284783"/>
        <c:axId val="1884285263"/>
      </c:barChart>
      <c:catAx>
        <c:axId val="1884284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884285263"/>
        <c:crosses val="autoZero"/>
        <c:auto val="1"/>
        <c:lblAlgn val="ctr"/>
        <c:lblOffset val="100"/>
        <c:noMultiLvlLbl val="0"/>
      </c:catAx>
      <c:valAx>
        <c:axId val="18842852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employers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884284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85868541560045"/>
          <c:y val="3.9320822162645222E-2"/>
          <c:w val="0.87690067255444493"/>
          <c:h val="0.51216886621566682"/>
        </c:manualLayout>
      </c:layout>
      <c:barChart>
        <c:barDir val="col"/>
        <c:grouping val="clustered"/>
        <c:varyColors val="0"/>
        <c:ser>
          <c:idx val="5"/>
          <c:order val="5"/>
          <c:tx>
            <c:strRef>
              <c:f>'SGFC Weekly'!$AO$9</c:f>
              <c:strCache>
                <c:ptCount val="1"/>
                <c:pt idx="0">
                  <c:v>Straight of Hormuz closure, 28-Feb</c:v>
                </c:pt>
              </c:strCache>
            </c:strRef>
          </c:tx>
          <c:spPr>
            <a:noFill/>
            <a:ln>
              <a:noFill/>
            </a:ln>
            <a:effectLst/>
          </c:spPr>
          <c:invertIfNegative val="0"/>
          <c:dLbls>
            <c:dLbl>
              <c:idx val="1"/>
              <c:layout>
                <c:manualLayout>
                  <c:x val="0.17552425766464844"/>
                  <c:y val="3.5747609296827173E-3"/>
                </c:manualLayout>
              </c:layout>
              <c:spPr>
                <a:xfrm>
                  <a:off x="1611101" y="12700"/>
                  <a:ext cx="1999424" cy="186863"/>
                </a:xfr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1" i="1" u="none" strike="noStrike" kern="1200" baseline="0">
                      <a:solidFill>
                        <a:sysClr val="windowText" lastClr="000000"/>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borderCallout1">
                      <a:avLst>
                        <a:gd name="adj1" fmla="val 23847"/>
                        <a:gd name="adj2" fmla="val -710"/>
                        <a:gd name="adj3" fmla="val 74082"/>
                        <a:gd name="adj4" fmla="val -4403"/>
                      </a:avLst>
                    </a:prstGeom>
                    <a:noFill/>
                    <a:ln>
                      <a:noFill/>
                    </a:ln>
                  </c15:spPr>
                  <c15:layout>
                    <c:manualLayout>
                      <c:w val="0.30400193765742323"/>
                      <c:h val="5.2595892001435468E-2"/>
                    </c:manualLayout>
                  </c15:layout>
                </c:ext>
                <c:ext xmlns:c16="http://schemas.microsoft.com/office/drawing/2014/chart" uri="{C3380CC4-5D6E-409C-BE32-E72D297353CC}">
                  <c16:uniqueId val="{00000000-AC31-4EB6-9986-959942C254D1}"/>
                </c:ext>
              </c:extLst>
            </c:dLbl>
            <c:spPr>
              <a:solidFill>
                <a:sysClr val="window" lastClr="FFFFFF"/>
              </a:solidFill>
              <a:ln>
                <a:solidFill>
                  <a:sysClr val="windowText" lastClr="000000"/>
                </a:solidFill>
              </a:ln>
              <a:effectLst/>
            </c:spPr>
            <c:txPr>
              <a:bodyPr rot="0" spcFirstLastPara="1" vertOverflow="clip" horzOverflow="clip" vert="horz" wrap="square" lIns="38100" tIns="19050" rIns="38100" bIns="19050" anchor="ctr" anchorCtr="1">
                <a:spAutoFit/>
              </a:bodyPr>
              <a:lstStyle/>
              <a:p>
                <a:pPr>
                  <a:defRPr sz="900" b="1" i="1" u="none" strike="noStrike" kern="1200" baseline="0">
                    <a:solidFill>
                      <a:sysClr val="windowText" lastClr="000000"/>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showLeaderLines val="0"/>
              </c:ext>
            </c:extLst>
          </c:dLbls>
          <c:cat>
            <c:numRef>
              <c:f>'SGFC Weekly'!$AI$10:$AI$20</c:f>
              <c:numCache>
                <c:formatCode>d\-mmm\-yy</c:formatCode>
                <c:ptCount val="11"/>
                <c:pt idx="0">
                  <c:v>46073</c:v>
                </c:pt>
                <c:pt idx="1">
                  <c:v>46080</c:v>
                </c:pt>
                <c:pt idx="2">
                  <c:v>46087</c:v>
                </c:pt>
                <c:pt idx="3">
                  <c:v>46094</c:v>
                </c:pt>
                <c:pt idx="4">
                  <c:v>46101</c:v>
                </c:pt>
                <c:pt idx="5">
                  <c:v>46108</c:v>
                </c:pt>
                <c:pt idx="6">
                  <c:v>46115</c:v>
                </c:pt>
                <c:pt idx="7">
                  <c:v>46122</c:v>
                </c:pt>
                <c:pt idx="8">
                  <c:v>46129</c:v>
                </c:pt>
                <c:pt idx="9">
                  <c:v>46136</c:v>
                </c:pt>
                <c:pt idx="10">
                  <c:v>46143</c:v>
                </c:pt>
              </c:numCache>
            </c:numRef>
          </c:cat>
          <c:val>
            <c:numRef>
              <c:f>'SGFC Weekly'!$AO$10:$AO$20</c:f>
              <c:numCache>
                <c:formatCode>0%</c:formatCode>
                <c:ptCount val="11"/>
                <c:pt idx="1">
                  <c:v>0.35</c:v>
                </c:pt>
              </c:numCache>
            </c:numRef>
          </c:val>
          <c:extLst>
            <c:ext xmlns:c16="http://schemas.microsoft.com/office/drawing/2014/chart" uri="{C3380CC4-5D6E-409C-BE32-E72D297353CC}">
              <c16:uniqueId val="{00000001-AC31-4EB6-9986-959942C254D1}"/>
            </c:ext>
          </c:extLst>
        </c:ser>
        <c:ser>
          <c:idx val="6"/>
          <c:order val="6"/>
          <c:tx>
            <c:strRef>
              <c:f>'SGFC Weekly'!$AP$9</c:f>
              <c:strCache>
                <c:ptCount val="1"/>
                <c:pt idx="0">
                  <c:v>Fuel excise halved, 1-Apr</c:v>
                </c:pt>
              </c:strCache>
            </c:strRef>
          </c:tx>
          <c:spPr>
            <a:solidFill>
              <a:schemeClr val="bg2"/>
            </a:solidFill>
            <a:ln>
              <a:noFill/>
            </a:ln>
            <a:effectLst/>
          </c:spPr>
          <c:invertIfNegative val="0"/>
          <c:dPt>
            <c:idx val="6"/>
            <c:invertIfNegative val="0"/>
            <c:bubble3D val="0"/>
            <c:spPr>
              <a:noFill/>
              <a:ln>
                <a:noFill/>
              </a:ln>
              <a:effectLst/>
            </c:spPr>
            <c:extLst>
              <c:ext xmlns:c16="http://schemas.microsoft.com/office/drawing/2014/chart" uri="{C3380CC4-5D6E-409C-BE32-E72D297353CC}">
                <c16:uniqueId val="{00000003-AC31-4EB6-9986-959942C254D1}"/>
              </c:ext>
            </c:extLst>
          </c:dPt>
          <c:dLbls>
            <c:dLbl>
              <c:idx val="6"/>
              <c:layout>
                <c:manualLayout>
                  <c:x val="0.10880412131933168"/>
                  <c:y val="3.5747292151861293E-3"/>
                </c:manualLayout>
              </c:layout>
              <c:spPr>
                <a:xfrm>
                  <a:off x="3500901" y="9669"/>
                  <a:ext cx="1353731" cy="133443"/>
                </a:xfrm>
                <a:solidFill>
                  <a:sysClr val="window" lastClr="FFFFFF"/>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1" u="none" strike="noStrike" kern="1200" baseline="0">
                      <a:solidFill>
                        <a:sysClr val="windowText" lastClr="000000"/>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borderCallout1">
                      <a:avLst>
                        <a:gd name="adj1" fmla="val 24185"/>
                        <a:gd name="adj2" fmla="val -520"/>
                        <a:gd name="adj3" fmla="val 73551"/>
                        <a:gd name="adj4" fmla="val -6223"/>
                      </a:avLst>
                    </a:prstGeom>
                    <a:noFill/>
                    <a:ln>
                      <a:noFill/>
                    </a:ln>
                  </c15:spPr>
                  <c15:layout>
                    <c:manualLayout>
                      <c:w val="0.23616482137140635"/>
                      <c:h val="4.9330154153266054E-2"/>
                    </c:manualLayout>
                  </c15:layout>
                </c:ext>
                <c:ext xmlns:c16="http://schemas.microsoft.com/office/drawing/2014/chart" uri="{C3380CC4-5D6E-409C-BE32-E72D297353CC}">
                  <c16:uniqueId val="{00000003-AC31-4EB6-9986-959942C254D1}"/>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showLeaderLines val="0"/>
              </c:ext>
            </c:extLst>
          </c:dLbls>
          <c:val>
            <c:numRef>
              <c:f>'SGFC Weekly'!$AP$10:$AP$20</c:f>
              <c:numCache>
                <c:formatCode>General</c:formatCode>
                <c:ptCount val="11"/>
                <c:pt idx="6" formatCode="0%">
                  <c:v>0.35</c:v>
                </c:pt>
              </c:numCache>
            </c:numRef>
          </c:val>
          <c:extLst>
            <c:ext xmlns:c16="http://schemas.microsoft.com/office/drawing/2014/chart" uri="{C3380CC4-5D6E-409C-BE32-E72D297353CC}">
              <c16:uniqueId val="{00000004-AC31-4EB6-9986-959942C254D1}"/>
            </c:ext>
          </c:extLst>
        </c:ser>
        <c:dLbls>
          <c:showLegendKey val="0"/>
          <c:showVal val="0"/>
          <c:showCatName val="0"/>
          <c:showSerName val="0"/>
          <c:showPercent val="0"/>
          <c:showBubbleSize val="0"/>
        </c:dLbls>
        <c:gapWidth val="223"/>
        <c:overlap val="100"/>
        <c:axId val="525229760"/>
        <c:axId val="525225920"/>
      </c:barChart>
      <c:lineChart>
        <c:grouping val="standard"/>
        <c:varyColors val="0"/>
        <c:ser>
          <c:idx val="0"/>
          <c:order val="0"/>
          <c:tx>
            <c:strRef>
              <c:f>'SGFC Weekly'!$AJ$9</c:f>
              <c:strCache>
                <c:ptCount val="1"/>
                <c:pt idx="0">
                  <c:v>Costs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'SGFC Weekly'!$AI$10:$AI$20</c:f>
              <c:numCache>
                <c:formatCode>d\-mmm\-yy</c:formatCode>
                <c:ptCount val="11"/>
                <c:pt idx="0">
                  <c:v>46073</c:v>
                </c:pt>
                <c:pt idx="1">
                  <c:v>46080</c:v>
                </c:pt>
                <c:pt idx="2">
                  <c:v>46087</c:v>
                </c:pt>
                <c:pt idx="3">
                  <c:v>46094</c:v>
                </c:pt>
                <c:pt idx="4">
                  <c:v>46101</c:v>
                </c:pt>
                <c:pt idx="5">
                  <c:v>46108</c:v>
                </c:pt>
                <c:pt idx="6">
                  <c:v>46115</c:v>
                </c:pt>
                <c:pt idx="7">
                  <c:v>46122</c:v>
                </c:pt>
                <c:pt idx="8">
                  <c:v>46129</c:v>
                </c:pt>
                <c:pt idx="9">
                  <c:v>46136</c:v>
                </c:pt>
                <c:pt idx="10">
                  <c:v>46143</c:v>
                </c:pt>
              </c:numCache>
            </c:numRef>
          </c:cat>
          <c:val>
            <c:numRef>
              <c:f>'SGFC Weekly'!$AJ$10:$AJ$20</c:f>
              <c:numCache>
                <c:formatCode>0%</c:formatCode>
                <c:ptCount val="11"/>
                <c:pt idx="0">
                  <c:v>8.0851956134575548E-2</c:v>
                </c:pt>
                <c:pt idx="1">
                  <c:v>7.973882979377192E-2</c:v>
                </c:pt>
                <c:pt idx="2">
                  <c:v>8.2318598023026934E-2</c:v>
                </c:pt>
                <c:pt idx="3">
                  <c:v>0.1002329855828714</c:v>
                </c:pt>
                <c:pt idx="4">
                  <c:v>0.15591002262602988</c:v>
                </c:pt>
                <c:pt idx="5">
                  <c:v>0.22857948843882864</c:v>
                </c:pt>
                <c:pt idx="6">
                  <c:v>0.28476775476721466</c:v>
                </c:pt>
                <c:pt idx="7">
                  <c:v>0.3024252951304689</c:v>
                </c:pt>
                <c:pt idx="8">
                  <c:v>0.30715553627727171</c:v>
                </c:pt>
                <c:pt idx="9">
                  <c:v>0.2384147123523245</c:v>
                </c:pt>
                <c:pt idx="10">
                  <c:v>0.22806279779914659</c:v>
                </c:pt>
              </c:numCache>
            </c:numRef>
          </c:val>
          <c:smooth val="0"/>
          <c:extLst>
            <c:ext xmlns:c16="http://schemas.microsoft.com/office/drawing/2014/chart" uri="{C3380CC4-5D6E-409C-BE32-E72D297353CC}">
              <c16:uniqueId val="{00000005-AC31-4EB6-9986-959942C254D1}"/>
            </c:ext>
          </c:extLst>
        </c:ser>
        <c:ser>
          <c:idx val="1"/>
          <c:order val="1"/>
          <c:tx>
            <c:strRef>
              <c:f>'SGFC Weekly'!$AK$9</c:f>
              <c:strCache>
                <c:ptCount val="1"/>
                <c:pt idx="0">
                  <c:v>Lack of demand for products or services / economy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'SGFC Weekly'!$AI$10:$AI$20</c:f>
              <c:numCache>
                <c:formatCode>d\-mmm\-yy</c:formatCode>
                <c:ptCount val="11"/>
                <c:pt idx="0">
                  <c:v>46073</c:v>
                </c:pt>
                <c:pt idx="1">
                  <c:v>46080</c:v>
                </c:pt>
                <c:pt idx="2">
                  <c:v>46087</c:v>
                </c:pt>
                <c:pt idx="3">
                  <c:v>46094</c:v>
                </c:pt>
                <c:pt idx="4">
                  <c:v>46101</c:v>
                </c:pt>
                <c:pt idx="5">
                  <c:v>46108</c:v>
                </c:pt>
                <c:pt idx="6">
                  <c:v>46115</c:v>
                </c:pt>
                <c:pt idx="7">
                  <c:v>46122</c:v>
                </c:pt>
                <c:pt idx="8">
                  <c:v>46129</c:v>
                </c:pt>
                <c:pt idx="9">
                  <c:v>46136</c:v>
                </c:pt>
                <c:pt idx="10">
                  <c:v>46143</c:v>
                </c:pt>
              </c:numCache>
            </c:numRef>
          </c:cat>
          <c:val>
            <c:numRef>
              <c:f>'SGFC Weekly'!$AK$10:$AK$20</c:f>
              <c:numCache>
                <c:formatCode>0%</c:formatCode>
                <c:ptCount val="11"/>
                <c:pt idx="0">
                  <c:v>0.22464132712204862</c:v>
                </c:pt>
                <c:pt idx="1">
                  <c:v>0.22676539316058605</c:v>
                </c:pt>
                <c:pt idx="2">
                  <c:v>0.19770897097761708</c:v>
                </c:pt>
                <c:pt idx="3">
                  <c:v>0.19437617266353538</c:v>
                </c:pt>
                <c:pt idx="4">
                  <c:v>0.19717539532914846</c:v>
                </c:pt>
                <c:pt idx="5">
                  <c:v>0.22260284390713245</c:v>
                </c:pt>
                <c:pt idx="6">
                  <c:v>0.22151586715975843</c:v>
                </c:pt>
                <c:pt idx="7">
                  <c:v>0.21279877373247286</c:v>
                </c:pt>
                <c:pt idx="8">
                  <c:v>0.22902784491448783</c:v>
                </c:pt>
                <c:pt idx="9">
                  <c:v>0.23395800255426194</c:v>
                </c:pt>
                <c:pt idx="10">
                  <c:v>0.24787510958101966</c:v>
                </c:pt>
              </c:numCache>
            </c:numRef>
          </c:val>
          <c:smooth val="0"/>
          <c:extLst>
            <c:ext xmlns:c16="http://schemas.microsoft.com/office/drawing/2014/chart" uri="{C3380CC4-5D6E-409C-BE32-E72D297353CC}">
              <c16:uniqueId val="{00000006-AC31-4EB6-9986-959942C254D1}"/>
            </c:ext>
          </c:extLst>
        </c:ser>
        <c:ser>
          <c:idx val="3"/>
          <c:order val="2"/>
          <c:tx>
            <c:strRef>
              <c:f>'SGFC Weekly'!$AN$9</c:f>
              <c:strCache>
                <c:ptCount val="1"/>
                <c:pt idx="0">
                  <c:v>Recruitment or retention difficulty / Skill Shortages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'SGFC Weekly'!$AI$10:$AI$20</c:f>
              <c:numCache>
                <c:formatCode>d\-mmm\-yy</c:formatCode>
                <c:ptCount val="11"/>
                <c:pt idx="0">
                  <c:v>46073</c:v>
                </c:pt>
                <c:pt idx="1">
                  <c:v>46080</c:v>
                </c:pt>
                <c:pt idx="2">
                  <c:v>46087</c:v>
                </c:pt>
                <c:pt idx="3">
                  <c:v>46094</c:v>
                </c:pt>
                <c:pt idx="4">
                  <c:v>46101</c:v>
                </c:pt>
                <c:pt idx="5">
                  <c:v>46108</c:v>
                </c:pt>
                <c:pt idx="6">
                  <c:v>46115</c:v>
                </c:pt>
                <c:pt idx="7">
                  <c:v>46122</c:v>
                </c:pt>
                <c:pt idx="8">
                  <c:v>46129</c:v>
                </c:pt>
                <c:pt idx="9">
                  <c:v>46136</c:v>
                </c:pt>
                <c:pt idx="10">
                  <c:v>46143</c:v>
                </c:pt>
              </c:numCache>
            </c:numRef>
          </c:cat>
          <c:val>
            <c:numRef>
              <c:f>'SGFC Weekly'!$AN$10:$AN$20</c:f>
              <c:numCache>
                <c:formatCode>0%</c:formatCode>
                <c:ptCount val="11"/>
                <c:pt idx="0">
                  <c:v>0.21820784524571149</c:v>
                </c:pt>
                <c:pt idx="1">
                  <c:v>0.20645894624095773</c:v>
                </c:pt>
                <c:pt idx="2">
                  <c:v>0.20313743008009963</c:v>
                </c:pt>
                <c:pt idx="3">
                  <c:v>0.21847067471348644</c:v>
                </c:pt>
                <c:pt idx="4">
                  <c:v>0.20452507264377778</c:v>
                </c:pt>
                <c:pt idx="5">
                  <c:v>0.17141031003983997</c:v>
                </c:pt>
                <c:pt idx="6">
                  <c:v>0.16256286345377405</c:v>
                </c:pt>
                <c:pt idx="7">
                  <c:v>0.16691209980977606</c:v>
                </c:pt>
                <c:pt idx="8">
                  <c:v>0.17759195154486621</c:v>
                </c:pt>
                <c:pt idx="9">
                  <c:v>0.17480733727982983</c:v>
                </c:pt>
                <c:pt idx="10">
                  <c:v>0.16140592607708701</c:v>
                </c:pt>
              </c:numCache>
            </c:numRef>
          </c:val>
          <c:smooth val="0"/>
          <c:extLst>
            <c:ext xmlns:c16="http://schemas.microsoft.com/office/drawing/2014/chart" uri="{C3380CC4-5D6E-409C-BE32-E72D297353CC}">
              <c16:uniqueId val="{00000007-AC31-4EB6-9986-959942C254D1}"/>
            </c:ext>
          </c:extLst>
        </c:ser>
        <c:ser>
          <c:idx val="4"/>
          <c:order val="3"/>
          <c:tx>
            <c:strRef>
              <c:f>'SGFC Weekly'!$AL$9</c:f>
              <c:strCache>
                <c:ptCount val="1"/>
                <c:pt idx="0">
                  <c:v>No concerns</c:v>
                </c:pt>
              </c:strCache>
            </c:strRef>
          </c:tx>
          <c:spPr>
            <a:ln w="28575" cap="rnd">
              <a:solidFill>
                <a:schemeClr val="accent3"/>
              </a:solidFill>
              <a:prstDash val="sysDash"/>
              <a:round/>
            </a:ln>
            <a:effectLst/>
          </c:spPr>
          <c:marker>
            <c:symbol val="circle"/>
            <c:size val="5"/>
            <c:spPr>
              <a:solidFill>
                <a:schemeClr val="accent3"/>
              </a:solidFill>
              <a:ln w="9525">
                <a:solidFill>
                  <a:schemeClr val="accent3"/>
                </a:solidFill>
                <a:prstDash val="sysDash"/>
              </a:ln>
              <a:effectLst/>
            </c:spPr>
          </c:marker>
          <c:cat>
            <c:numRef>
              <c:f>'SGFC Weekly'!$AI$10:$AI$20</c:f>
              <c:numCache>
                <c:formatCode>d\-mmm\-yy</c:formatCode>
                <c:ptCount val="11"/>
                <c:pt idx="0">
                  <c:v>46073</c:v>
                </c:pt>
                <c:pt idx="1">
                  <c:v>46080</c:v>
                </c:pt>
                <c:pt idx="2">
                  <c:v>46087</c:v>
                </c:pt>
                <c:pt idx="3">
                  <c:v>46094</c:v>
                </c:pt>
                <c:pt idx="4">
                  <c:v>46101</c:v>
                </c:pt>
                <c:pt idx="5">
                  <c:v>46108</c:v>
                </c:pt>
                <c:pt idx="6">
                  <c:v>46115</c:v>
                </c:pt>
                <c:pt idx="7">
                  <c:v>46122</c:v>
                </c:pt>
                <c:pt idx="8">
                  <c:v>46129</c:v>
                </c:pt>
                <c:pt idx="9">
                  <c:v>46136</c:v>
                </c:pt>
                <c:pt idx="10">
                  <c:v>46143</c:v>
                </c:pt>
              </c:numCache>
            </c:numRef>
          </c:cat>
          <c:val>
            <c:numRef>
              <c:f>'SGFC Weekly'!$AL$10:$AL$20</c:f>
              <c:numCache>
                <c:formatCode>0%</c:formatCode>
                <c:ptCount val="11"/>
                <c:pt idx="0">
                  <c:v>0.2415037577377275</c:v>
                </c:pt>
                <c:pt idx="1">
                  <c:v>0.25892386389362182</c:v>
                </c:pt>
                <c:pt idx="2">
                  <c:v>0.27549386676248105</c:v>
                </c:pt>
                <c:pt idx="3">
                  <c:v>0.2591518751866233</c:v>
                </c:pt>
                <c:pt idx="4">
                  <c:v>0.18969749178296086</c:v>
                </c:pt>
                <c:pt idx="5">
                  <c:v>0.14861657852110385</c:v>
                </c:pt>
                <c:pt idx="6">
                  <c:v>0.12995829918548102</c:v>
                </c:pt>
                <c:pt idx="7">
                  <c:v>0.12633471772587188</c:v>
                </c:pt>
                <c:pt idx="8">
                  <c:v>0.10632273946445991</c:v>
                </c:pt>
                <c:pt idx="9">
                  <c:v>0.14575194337735933</c:v>
                </c:pt>
                <c:pt idx="10">
                  <c:v>0.16496983742283458</c:v>
                </c:pt>
              </c:numCache>
            </c:numRef>
          </c:val>
          <c:smooth val="0"/>
          <c:extLst>
            <c:ext xmlns:c16="http://schemas.microsoft.com/office/drawing/2014/chart" uri="{C3380CC4-5D6E-409C-BE32-E72D297353CC}">
              <c16:uniqueId val="{00000008-AC31-4EB6-9986-959942C254D1}"/>
            </c:ext>
          </c:extLst>
        </c:ser>
        <c:ser>
          <c:idx val="2"/>
          <c:order val="4"/>
          <c:tx>
            <c:strRef>
              <c:f>'SGFC Weekly'!$AM$9</c:f>
              <c:strCache>
                <c:ptCount val="1"/>
                <c:pt idx="0">
                  <c:v>All other concerns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'SGFC Weekly'!$AI$10:$AI$20</c:f>
              <c:numCache>
                <c:formatCode>d\-mmm\-yy</c:formatCode>
                <c:ptCount val="11"/>
                <c:pt idx="0">
                  <c:v>46073</c:v>
                </c:pt>
                <c:pt idx="1">
                  <c:v>46080</c:v>
                </c:pt>
                <c:pt idx="2">
                  <c:v>46087</c:v>
                </c:pt>
                <c:pt idx="3">
                  <c:v>46094</c:v>
                </c:pt>
                <c:pt idx="4">
                  <c:v>46101</c:v>
                </c:pt>
                <c:pt idx="5">
                  <c:v>46108</c:v>
                </c:pt>
                <c:pt idx="6">
                  <c:v>46115</c:v>
                </c:pt>
                <c:pt idx="7">
                  <c:v>46122</c:v>
                </c:pt>
                <c:pt idx="8">
                  <c:v>46129</c:v>
                </c:pt>
                <c:pt idx="9">
                  <c:v>46136</c:v>
                </c:pt>
                <c:pt idx="10">
                  <c:v>46143</c:v>
                </c:pt>
              </c:numCache>
            </c:numRef>
          </c:cat>
          <c:val>
            <c:numRef>
              <c:f>'SGFC Weekly'!$AM$10:$AM$20</c:f>
              <c:numCache>
                <c:formatCode>0%</c:formatCode>
                <c:ptCount val="11"/>
                <c:pt idx="0">
                  <c:v>0.23479511375993689</c:v>
                </c:pt>
                <c:pt idx="1">
                  <c:v>0.22811296691106253</c:v>
                </c:pt>
                <c:pt idx="2">
                  <c:v>0.24134113415677527</c:v>
                </c:pt>
                <c:pt idx="3">
                  <c:v>0.22776829185348346</c:v>
                </c:pt>
                <c:pt idx="4">
                  <c:v>0.25269201761808313</c:v>
                </c:pt>
                <c:pt idx="5">
                  <c:v>0.22879077909309509</c:v>
                </c:pt>
                <c:pt idx="6">
                  <c:v>0.20119521543377183</c:v>
                </c:pt>
                <c:pt idx="7">
                  <c:v>0.19152911360141034</c:v>
                </c:pt>
                <c:pt idx="8">
                  <c:v>0.17990192779891434</c:v>
                </c:pt>
                <c:pt idx="9">
                  <c:v>0.20706800443622431</c:v>
                </c:pt>
                <c:pt idx="10">
                  <c:v>0.19768632911991213</c:v>
                </c:pt>
              </c:numCache>
            </c:numRef>
          </c:val>
          <c:smooth val="0"/>
          <c:extLst>
            <c:ext xmlns:c16="http://schemas.microsoft.com/office/drawing/2014/chart" uri="{C3380CC4-5D6E-409C-BE32-E72D297353CC}">
              <c16:uniqueId val="{00000009-AC31-4EB6-9986-959942C254D1}"/>
            </c:ext>
          </c:extLst>
        </c:ser>
        <c:dLbls>
          <c:showLegendKey val="0"/>
          <c:showVal val="0"/>
          <c:showCatName val="0"/>
          <c:showSerName val="0"/>
          <c:showPercent val="0"/>
          <c:showBubbleSize val="0"/>
        </c:dLbls>
        <c:marker val="1"/>
        <c:smooth val="0"/>
        <c:axId val="525229760"/>
        <c:axId val="525225920"/>
      </c:lineChart>
      <c:catAx>
        <c:axId val="5252297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3-week moving average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5225920"/>
        <c:crosses val="autoZero"/>
        <c:auto val="0"/>
        <c:lblAlgn val="ctr"/>
        <c:lblOffset val="100"/>
        <c:noMultiLvlLbl val="0"/>
      </c:catAx>
      <c:valAx>
        <c:axId val="525225920"/>
        <c:scaling>
          <c:orientation val="minMax"/>
          <c:max val="0.35000000000000003"/>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all employers (%)</a:t>
                </a:r>
              </a:p>
            </c:rich>
          </c:tx>
          <c:layout>
            <c:manualLayout>
              <c:xMode val="edge"/>
              <c:yMode val="edge"/>
              <c:x val="9.176495011902177E-3"/>
              <c:y val="2.340948578610772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5229760"/>
        <c:crosses val="autoZero"/>
        <c:crossBetween val="between"/>
      </c:valAx>
      <c:spPr>
        <a:noFill/>
        <a:ln>
          <a:noFill/>
        </a:ln>
        <a:effectLst/>
      </c:spPr>
    </c:plotArea>
    <c:legend>
      <c:legendPos val="b"/>
      <c:legendEntry>
        <c:idx val="0"/>
        <c:delete val="1"/>
      </c:legendEntry>
      <c:legendEntry>
        <c:idx val="1"/>
        <c:delete val="1"/>
      </c:legendEntry>
      <c:layout>
        <c:manualLayout>
          <c:xMode val="edge"/>
          <c:yMode val="edge"/>
          <c:x val="0"/>
          <c:y val="0.83117481793649028"/>
          <c:w val="1"/>
          <c:h val="0.1581013640900521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34410678724979"/>
          <c:y val="6.3218390804597707E-2"/>
          <c:w val="0.86128456275966503"/>
          <c:h val="0.59374242012851841"/>
        </c:manualLayout>
      </c:layout>
      <c:lineChart>
        <c:grouping val="standard"/>
        <c:varyColors val="0"/>
        <c:ser>
          <c:idx val="1"/>
          <c:order val="0"/>
          <c:tx>
            <c:strRef>
              <c:f>'SGFC Weekly'!$E$46</c:f>
              <c:strCache>
                <c:ptCount val="1"/>
                <c:pt idx="0">
                  <c:v>Small businesses (5-19 staff)</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'SGFC Weekly'!$C$47:$C$57</c:f>
              <c:numCache>
                <c:formatCode>d\-mmm\-yy</c:formatCode>
                <c:ptCount val="11"/>
                <c:pt idx="0">
                  <c:v>46073</c:v>
                </c:pt>
                <c:pt idx="1">
                  <c:v>46080</c:v>
                </c:pt>
                <c:pt idx="2">
                  <c:v>46087</c:v>
                </c:pt>
                <c:pt idx="3">
                  <c:v>46094</c:v>
                </c:pt>
                <c:pt idx="4">
                  <c:v>46101</c:v>
                </c:pt>
                <c:pt idx="5">
                  <c:v>46108</c:v>
                </c:pt>
                <c:pt idx="6">
                  <c:v>46115</c:v>
                </c:pt>
                <c:pt idx="7">
                  <c:v>46122</c:v>
                </c:pt>
                <c:pt idx="8">
                  <c:v>46129</c:v>
                </c:pt>
                <c:pt idx="9">
                  <c:v>46136</c:v>
                </c:pt>
                <c:pt idx="10">
                  <c:v>46143</c:v>
                </c:pt>
              </c:numCache>
            </c:numRef>
          </c:cat>
          <c:val>
            <c:numRef>
              <c:f>'SGFC Weekly'!$E$47:$E$57</c:f>
              <c:numCache>
                <c:formatCode>0%</c:formatCode>
                <c:ptCount val="11"/>
                <c:pt idx="0">
                  <c:v>8.0256671943462227E-2</c:v>
                </c:pt>
                <c:pt idx="1">
                  <c:v>8.851652755923417E-2</c:v>
                </c:pt>
                <c:pt idx="2">
                  <c:v>8.7686484042323737E-2</c:v>
                </c:pt>
                <c:pt idx="3">
                  <c:v>0.10907113714027372</c:v>
                </c:pt>
                <c:pt idx="4">
                  <c:v>0.16384994934762573</c:v>
                </c:pt>
                <c:pt idx="5">
                  <c:v>0.2383077461636279</c:v>
                </c:pt>
                <c:pt idx="6">
                  <c:v>0.29347477611753964</c:v>
                </c:pt>
                <c:pt idx="7">
                  <c:v>0.3085053871550309</c:v>
                </c:pt>
                <c:pt idx="8">
                  <c:v>0.32279260780794372</c:v>
                </c:pt>
                <c:pt idx="9">
                  <c:v>0.24952801745900685</c:v>
                </c:pt>
                <c:pt idx="10">
                  <c:v>0.23665803635065227</c:v>
                </c:pt>
              </c:numCache>
            </c:numRef>
          </c:val>
          <c:smooth val="0"/>
          <c:extLst>
            <c:ext xmlns:c16="http://schemas.microsoft.com/office/drawing/2014/chart" uri="{C3380CC4-5D6E-409C-BE32-E72D297353CC}">
              <c16:uniqueId val="{00000000-0578-40D0-ADDF-8E5B474C7C0E}"/>
            </c:ext>
          </c:extLst>
        </c:ser>
        <c:ser>
          <c:idx val="0"/>
          <c:order val="1"/>
          <c:tx>
            <c:strRef>
              <c:f>'SGFC Weekly'!$D$46</c:f>
              <c:strCache>
                <c:ptCount val="1"/>
                <c:pt idx="0">
                  <c:v>Medium &amp; Large businesses (20+ staff)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'SGFC Weekly'!$C$47:$C$57</c:f>
              <c:numCache>
                <c:formatCode>d\-mmm\-yy</c:formatCode>
                <c:ptCount val="11"/>
                <c:pt idx="0">
                  <c:v>46073</c:v>
                </c:pt>
                <c:pt idx="1">
                  <c:v>46080</c:v>
                </c:pt>
                <c:pt idx="2">
                  <c:v>46087</c:v>
                </c:pt>
                <c:pt idx="3">
                  <c:v>46094</c:v>
                </c:pt>
                <c:pt idx="4">
                  <c:v>46101</c:v>
                </c:pt>
                <c:pt idx="5">
                  <c:v>46108</c:v>
                </c:pt>
                <c:pt idx="6">
                  <c:v>46115</c:v>
                </c:pt>
                <c:pt idx="7">
                  <c:v>46122</c:v>
                </c:pt>
                <c:pt idx="8">
                  <c:v>46129</c:v>
                </c:pt>
                <c:pt idx="9">
                  <c:v>46136</c:v>
                </c:pt>
                <c:pt idx="10">
                  <c:v>46143</c:v>
                </c:pt>
              </c:numCache>
            </c:numRef>
          </c:cat>
          <c:val>
            <c:numRef>
              <c:f>'SGFC Weekly'!$D$47:$D$57</c:f>
              <c:numCache>
                <c:formatCode>0%</c:formatCode>
                <c:ptCount val="11"/>
                <c:pt idx="0">
                  <c:v>8.2986297502906259E-2</c:v>
                </c:pt>
                <c:pt idx="1">
                  <c:v>5.0123651441474348E-2</c:v>
                </c:pt>
                <c:pt idx="2">
                  <c:v>6.525354203360284E-2</c:v>
                </c:pt>
                <c:pt idx="3">
                  <c:v>7.4064672119848823E-2</c:v>
                </c:pt>
                <c:pt idx="4">
                  <c:v>0.13160157429936337</c:v>
                </c:pt>
                <c:pt idx="5">
                  <c:v>0.19636299995170345</c:v>
                </c:pt>
                <c:pt idx="6">
                  <c:v>0.25354597213003344</c:v>
                </c:pt>
                <c:pt idx="7">
                  <c:v>0.27993448207981175</c:v>
                </c:pt>
                <c:pt idx="8">
                  <c:v>0.25243096472106574</c:v>
                </c:pt>
                <c:pt idx="9">
                  <c:v>0.20034659129839658</c:v>
                </c:pt>
                <c:pt idx="10">
                  <c:v>0.19786434086636603</c:v>
                </c:pt>
              </c:numCache>
            </c:numRef>
          </c:val>
          <c:smooth val="0"/>
          <c:extLst>
            <c:ext xmlns:c16="http://schemas.microsoft.com/office/drawing/2014/chart" uri="{C3380CC4-5D6E-409C-BE32-E72D297353CC}">
              <c16:uniqueId val="{00000001-0578-40D0-ADDF-8E5B474C7C0E}"/>
            </c:ext>
          </c:extLst>
        </c:ser>
        <c:dLbls>
          <c:showLegendKey val="0"/>
          <c:showVal val="0"/>
          <c:showCatName val="0"/>
          <c:showSerName val="0"/>
          <c:showPercent val="0"/>
          <c:showBubbleSize val="0"/>
        </c:dLbls>
        <c:marker val="1"/>
        <c:smooth val="0"/>
        <c:axId val="1373417184"/>
        <c:axId val="1373417664"/>
      </c:lineChart>
      <c:catAx>
        <c:axId val="137341718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3-week moving average</a:t>
                </a:r>
              </a:p>
            </c:rich>
          </c:tx>
          <c:layout>
            <c:manualLayout>
              <c:xMode val="edge"/>
              <c:yMode val="edge"/>
              <c:x val="0.43136609419336042"/>
              <c:y val="0.8953733369535704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73417664"/>
        <c:crosses val="autoZero"/>
        <c:auto val="0"/>
        <c:lblAlgn val="ctr"/>
        <c:lblOffset val="100"/>
        <c:noMultiLvlLbl val="0"/>
      </c:catAx>
      <c:valAx>
        <c:axId val="13734176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all employers (%)</a:t>
                </a:r>
              </a:p>
            </c:rich>
          </c:tx>
          <c:layout>
            <c:manualLayout>
              <c:xMode val="edge"/>
              <c:yMode val="edge"/>
              <c:x val="1.9940179461615155E-2"/>
              <c:y val="5.7471264367816091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73417184"/>
        <c:crosses val="autoZero"/>
        <c:crossBetween val="between"/>
      </c:valAx>
      <c:spPr>
        <a:noFill/>
        <a:ln>
          <a:noFill/>
        </a:ln>
        <a:effectLst/>
      </c:spPr>
    </c:plotArea>
    <c:legend>
      <c:legendPos val="t"/>
      <c:layout>
        <c:manualLayout>
          <c:xMode val="edge"/>
          <c:yMode val="edge"/>
          <c:x val="0.53297917491341451"/>
          <c:y val="0.45242646393338765"/>
          <c:w val="0.45700798838053741"/>
          <c:h val="0.16762014661960359"/>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08467554540506"/>
          <c:y val="6.5769805680119586E-2"/>
          <c:w val="0.7995685446570443"/>
          <c:h val="0.58709461765709781"/>
        </c:manualLayout>
      </c:layout>
      <c:barChart>
        <c:barDir val="bar"/>
        <c:grouping val="percentStacked"/>
        <c:varyColors val="0"/>
        <c:ser>
          <c:idx val="0"/>
          <c:order val="0"/>
          <c:tx>
            <c:strRef>
              <c:f>FUEL!$B$18</c:f>
              <c:strCache>
                <c:ptCount val="1"/>
                <c:pt idx="0">
                  <c:v>Severe impact</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FUEL!$C$17:$D$17</c:f>
              <c:strCache>
                <c:ptCount val="2"/>
                <c:pt idx="0">
                  <c:v>By severity</c:v>
                </c:pt>
                <c:pt idx="1">
                  <c:v>Overall impact</c:v>
                </c:pt>
              </c:strCache>
            </c:strRef>
          </c:cat>
          <c:val>
            <c:numRef>
              <c:f>FUEL!$C$18:$D$18</c:f>
              <c:numCache>
                <c:formatCode>General</c:formatCode>
                <c:ptCount val="2"/>
                <c:pt idx="0" formatCode="0%">
                  <c:v>0.1</c:v>
                </c:pt>
              </c:numCache>
            </c:numRef>
          </c:val>
          <c:extLst>
            <c:ext xmlns:c16="http://schemas.microsoft.com/office/drawing/2014/chart" uri="{C3380CC4-5D6E-409C-BE32-E72D297353CC}">
              <c16:uniqueId val="{00000000-8CDC-4352-AA27-EE1E03F3CC33}"/>
            </c:ext>
          </c:extLst>
        </c:ser>
        <c:ser>
          <c:idx val="1"/>
          <c:order val="1"/>
          <c:tx>
            <c:strRef>
              <c:f>FUEL!$B$19</c:f>
              <c:strCache>
                <c:ptCount val="1"/>
                <c:pt idx="0">
                  <c:v>Moderate impact</c:v>
                </c:pt>
              </c:strCache>
            </c:strRef>
          </c:tx>
          <c:spPr>
            <a:solidFill>
              <a:srgbClr val="F8710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FUEL!$C$17:$D$17</c:f>
              <c:strCache>
                <c:ptCount val="2"/>
                <c:pt idx="0">
                  <c:v>By severity</c:v>
                </c:pt>
                <c:pt idx="1">
                  <c:v>Overall impact</c:v>
                </c:pt>
              </c:strCache>
            </c:strRef>
          </c:cat>
          <c:val>
            <c:numRef>
              <c:f>FUEL!$C$19:$D$19</c:f>
              <c:numCache>
                <c:formatCode>General</c:formatCode>
                <c:ptCount val="2"/>
                <c:pt idx="0" formatCode="0%">
                  <c:v>0.33</c:v>
                </c:pt>
              </c:numCache>
            </c:numRef>
          </c:val>
          <c:extLst>
            <c:ext xmlns:c16="http://schemas.microsoft.com/office/drawing/2014/chart" uri="{C3380CC4-5D6E-409C-BE32-E72D297353CC}">
              <c16:uniqueId val="{00000001-8CDC-4352-AA27-EE1E03F3CC33}"/>
            </c:ext>
          </c:extLst>
        </c:ser>
        <c:ser>
          <c:idx val="2"/>
          <c:order val="2"/>
          <c:tx>
            <c:strRef>
              <c:f>FUEL!$B$20</c:f>
              <c:strCache>
                <c:ptCount val="1"/>
                <c:pt idx="0">
                  <c:v>Minor impact</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FUEL!$C$17:$D$17</c:f>
              <c:strCache>
                <c:ptCount val="2"/>
                <c:pt idx="0">
                  <c:v>By severity</c:v>
                </c:pt>
                <c:pt idx="1">
                  <c:v>Overall impact</c:v>
                </c:pt>
              </c:strCache>
            </c:strRef>
          </c:cat>
          <c:val>
            <c:numRef>
              <c:f>FUEL!$C$20:$D$20</c:f>
              <c:numCache>
                <c:formatCode>General</c:formatCode>
                <c:ptCount val="2"/>
                <c:pt idx="0" formatCode="0%">
                  <c:v>0.21</c:v>
                </c:pt>
              </c:numCache>
            </c:numRef>
          </c:val>
          <c:extLst>
            <c:ext xmlns:c16="http://schemas.microsoft.com/office/drawing/2014/chart" uri="{C3380CC4-5D6E-409C-BE32-E72D297353CC}">
              <c16:uniqueId val="{00000002-8CDC-4352-AA27-EE1E03F3CC33}"/>
            </c:ext>
          </c:extLst>
        </c:ser>
        <c:ser>
          <c:idx val="3"/>
          <c:order val="3"/>
          <c:tx>
            <c:strRef>
              <c:f>FUEL!$B$21</c:f>
              <c:strCache>
                <c:ptCount val="1"/>
                <c:pt idx="0">
                  <c:v>Currently impacted</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FUEL!$C$17:$D$17</c:f>
              <c:strCache>
                <c:ptCount val="2"/>
                <c:pt idx="0">
                  <c:v>By severity</c:v>
                </c:pt>
                <c:pt idx="1">
                  <c:v>Overall impact</c:v>
                </c:pt>
              </c:strCache>
            </c:strRef>
          </c:cat>
          <c:val>
            <c:numRef>
              <c:f>FUEL!$C$21:$D$21</c:f>
              <c:numCache>
                <c:formatCode>0%</c:formatCode>
                <c:ptCount val="2"/>
                <c:pt idx="1">
                  <c:v>0.64</c:v>
                </c:pt>
              </c:numCache>
            </c:numRef>
          </c:val>
          <c:extLst>
            <c:ext xmlns:c16="http://schemas.microsoft.com/office/drawing/2014/chart" uri="{C3380CC4-5D6E-409C-BE32-E72D297353CC}">
              <c16:uniqueId val="{00000003-8CDC-4352-AA27-EE1E03F3CC33}"/>
            </c:ext>
          </c:extLst>
        </c:ser>
        <c:ser>
          <c:idx val="4"/>
          <c:order val="4"/>
          <c:tx>
            <c:strRef>
              <c:f>FUEL!$B$22</c:f>
              <c:strCache>
                <c:ptCount val="1"/>
                <c:pt idx="0">
                  <c:v>Expect impacts</c:v>
                </c:pt>
              </c:strCache>
            </c:strRef>
          </c:tx>
          <c:spPr>
            <a:solidFill>
              <a:srgbClr val="92D050"/>
            </a:solidFill>
            <a:ln>
              <a:noFill/>
            </a:ln>
            <a:effectLst/>
          </c:spPr>
          <c:invertIfNegative val="0"/>
          <c:cat>
            <c:strRef>
              <c:f>FUEL!$C$17:$D$17</c:f>
              <c:strCache>
                <c:ptCount val="2"/>
                <c:pt idx="0">
                  <c:v>By severity</c:v>
                </c:pt>
                <c:pt idx="1">
                  <c:v>Overall impact</c:v>
                </c:pt>
              </c:strCache>
            </c:strRef>
          </c:cat>
          <c:val>
            <c:numRef>
              <c:f>FUEL!$C$22:$D$22</c:f>
              <c:numCache>
                <c:formatCode>General</c:formatCode>
                <c:ptCount val="2"/>
                <c:pt idx="0" formatCode="0%">
                  <c:v>0.05</c:v>
                </c:pt>
              </c:numCache>
            </c:numRef>
          </c:val>
          <c:extLst>
            <c:ext xmlns:c16="http://schemas.microsoft.com/office/drawing/2014/chart" uri="{C3380CC4-5D6E-409C-BE32-E72D297353CC}">
              <c16:uniqueId val="{00000004-8CDC-4352-AA27-EE1E03F3CC33}"/>
            </c:ext>
          </c:extLst>
        </c:ser>
        <c:ser>
          <c:idx val="5"/>
          <c:order val="5"/>
          <c:tx>
            <c:strRef>
              <c:f>FUEL!$B$23</c:f>
              <c:strCache>
                <c:ptCount val="1"/>
                <c:pt idx="0">
                  <c:v>Not impacted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FUEL!$C$17:$D$17</c:f>
              <c:strCache>
                <c:ptCount val="2"/>
                <c:pt idx="0">
                  <c:v>By severity</c:v>
                </c:pt>
                <c:pt idx="1">
                  <c:v>Overall impact</c:v>
                </c:pt>
              </c:strCache>
            </c:strRef>
          </c:cat>
          <c:val>
            <c:numRef>
              <c:f>FUEL!$C$23:$D$23</c:f>
              <c:numCache>
                <c:formatCode>0%</c:formatCode>
                <c:ptCount val="2"/>
                <c:pt idx="0">
                  <c:v>0.31</c:v>
                </c:pt>
                <c:pt idx="1">
                  <c:v>0.36</c:v>
                </c:pt>
              </c:numCache>
            </c:numRef>
          </c:val>
          <c:extLst>
            <c:ext xmlns:c16="http://schemas.microsoft.com/office/drawing/2014/chart" uri="{C3380CC4-5D6E-409C-BE32-E72D297353CC}">
              <c16:uniqueId val="{00000005-8CDC-4352-AA27-EE1E03F3CC33}"/>
            </c:ext>
          </c:extLst>
        </c:ser>
        <c:dLbls>
          <c:showLegendKey val="0"/>
          <c:showVal val="0"/>
          <c:showCatName val="0"/>
          <c:showSerName val="0"/>
          <c:showPercent val="0"/>
          <c:showBubbleSize val="0"/>
        </c:dLbls>
        <c:gapWidth val="50"/>
        <c:overlap val="100"/>
        <c:axId val="982362432"/>
        <c:axId val="982368672"/>
      </c:barChart>
      <c:catAx>
        <c:axId val="982362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2368672"/>
        <c:crosses val="autoZero"/>
        <c:auto val="1"/>
        <c:lblAlgn val="ctr"/>
        <c:lblOffset val="100"/>
        <c:noMultiLvlLbl val="0"/>
      </c:catAx>
      <c:valAx>
        <c:axId val="9823686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a:t>Proportion of employers (%)</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2362432"/>
        <c:crosses val="autoZero"/>
        <c:crossBetween val="between"/>
      </c:valAx>
      <c:spPr>
        <a:noFill/>
        <a:ln>
          <a:noFill/>
        </a:ln>
        <a:effectLst/>
      </c:spPr>
    </c:plotArea>
    <c:legend>
      <c:legendPos val="b"/>
      <c:layout>
        <c:manualLayout>
          <c:xMode val="edge"/>
          <c:yMode val="edge"/>
          <c:x val="0"/>
          <c:y val="0.89772818756399841"/>
          <c:w val="1"/>
          <c:h val="9.855395878205805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540086302771475"/>
          <c:y val="4.583333333333333E-2"/>
          <c:w val="0.64216415320966236"/>
          <c:h val="0.81081955380577431"/>
        </c:manualLayout>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FUEL!$H$37:$H$46</c:f>
              <c:strCache>
                <c:ptCount val="10"/>
                <c:pt idx="0">
                  <c:v>Worries about retaining staff</c:v>
                </c:pt>
                <c:pt idx="1">
                  <c:v>Increased business uncertainty</c:v>
                </c:pt>
                <c:pt idx="2">
                  <c:v>Fuel availability</c:v>
                </c:pt>
                <c:pt idx="3">
                  <c:v>Other impacts</c:v>
                </c:pt>
                <c:pt idx="4">
                  <c:v>Staff impacted</c:v>
                </c:pt>
                <c:pt idx="5">
                  <c:v>Freight or supply delays</c:v>
                </c:pt>
                <c:pt idx="6">
                  <c:v>Reduced customer demand</c:v>
                </c:pt>
                <c:pt idx="7">
                  <c:v>Higher delivery or transport costs</c:v>
                </c:pt>
                <c:pt idx="8">
                  <c:v>Higher costs of goods or inputs</c:v>
                </c:pt>
                <c:pt idx="9">
                  <c:v>Higher operation costs due to fuel</c:v>
                </c:pt>
              </c:strCache>
            </c:strRef>
          </c:cat>
          <c:val>
            <c:numRef>
              <c:f>FUEL!$I$37:$I$46</c:f>
              <c:numCache>
                <c:formatCode>0%</c:formatCode>
                <c:ptCount val="10"/>
                <c:pt idx="0">
                  <c:v>1.7973148105013818E-2</c:v>
                </c:pt>
                <c:pt idx="1">
                  <c:v>2.6233652431643367E-2</c:v>
                </c:pt>
                <c:pt idx="2">
                  <c:v>4.6913521783953423E-2</c:v>
                </c:pt>
                <c:pt idx="3">
                  <c:v>5.4620202460634225E-2</c:v>
                </c:pt>
                <c:pt idx="4">
                  <c:v>6.3068569537117786E-2</c:v>
                </c:pt>
                <c:pt idx="5">
                  <c:v>0.16456430693639792</c:v>
                </c:pt>
                <c:pt idx="6">
                  <c:v>0.26612186909129282</c:v>
                </c:pt>
                <c:pt idx="7">
                  <c:v>0.274790554164899</c:v>
                </c:pt>
                <c:pt idx="8">
                  <c:v>0.31632420025587576</c:v>
                </c:pt>
                <c:pt idx="9">
                  <c:v>0.38090285710784838</c:v>
                </c:pt>
              </c:numCache>
            </c:numRef>
          </c:val>
          <c:extLst>
            <c:ext xmlns:c16="http://schemas.microsoft.com/office/drawing/2014/chart" uri="{C3380CC4-5D6E-409C-BE32-E72D297353CC}">
              <c16:uniqueId val="{00000000-77DD-4AFD-8290-94A9C8487A3A}"/>
            </c:ext>
          </c:extLst>
        </c:ser>
        <c:dLbls>
          <c:showLegendKey val="0"/>
          <c:showVal val="0"/>
          <c:showCatName val="0"/>
          <c:showSerName val="0"/>
          <c:showPercent val="0"/>
          <c:showBubbleSize val="0"/>
        </c:dLbls>
        <c:gapWidth val="182"/>
        <c:axId val="982396032"/>
        <c:axId val="982398912"/>
      </c:barChart>
      <c:catAx>
        <c:axId val="982396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2398912"/>
        <c:crosses val="autoZero"/>
        <c:auto val="1"/>
        <c:lblAlgn val="ctr"/>
        <c:lblOffset val="100"/>
        <c:noMultiLvlLbl val="0"/>
      </c:catAx>
      <c:valAx>
        <c:axId val="9823989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impacted employers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2396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'Rec vs non-rec'!$U$36</c:f>
              <c:strCache>
                <c:ptCount val="1"/>
                <c:pt idx="0">
                  <c:v>Non-recruiters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vs non-rec'!$T$37:$T$41</c:f>
              <c:strCache>
                <c:ptCount val="5"/>
                <c:pt idx="0">
                  <c:v>Lack of demand for products or services / economy</c:v>
                </c:pt>
                <c:pt idx="1">
                  <c:v>Recruitment or retention difficulty / Skill Shortages</c:v>
                </c:pt>
                <c:pt idx="2">
                  <c:v>Costs</c:v>
                </c:pt>
                <c:pt idx="3">
                  <c:v>All other concerns</c:v>
                </c:pt>
                <c:pt idx="4">
                  <c:v>No concerns</c:v>
                </c:pt>
              </c:strCache>
            </c:strRef>
          </c:cat>
          <c:val>
            <c:numRef>
              <c:f>'Rec vs non-rec'!$U$37:$U$41</c:f>
              <c:numCache>
                <c:formatCode>0%</c:formatCode>
                <c:ptCount val="5"/>
                <c:pt idx="0">
                  <c:v>0.24962459338262369</c:v>
                </c:pt>
                <c:pt idx="1">
                  <c:v>8.4452936300909373E-2</c:v>
                </c:pt>
                <c:pt idx="2">
                  <c:v>0.17871107863751548</c:v>
                </c:pt>
                <c:pt idx="3">
                  <c:v>0.23402154362057181</c:v>
                </c:pt>
                <c:pt idx="4">
                  <c:v>0.25318984805837963</c:v>
                </c:pt>
              </c:numCache>
            </c:numRef>
          </c:val>
          <c:extLst>
            <c:ext xmlns:c16="http://schemas.microsoft.com/office/drawing/2014/chart" uri="{C3380CC4-5D6E-409C-BE32-E72D297353CC}">
              <c16:uniqueId val="{00000000-081D-42B5-8599-2CF7E14A407D}"/>
            </c:ext>
          </c:extLst>
        </c:ser>
        <c:ser>
          <c:idx val="1"/>
          <c:order val="1"/>
          <c:tx>
            <c:strRef>
              <c:f>'Rec vs non-rec'!$V$36</c:f>
              <c:strCache>
                <c:ptCount val="1"/>
                <c:pt idx="0">
                  <c:v>Recruiters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 vs non-rec'!$T$37:$T$41</c:f>
              <c:strCache>
                <c:ptCount val="5"/>
                <c:pt idx="0">
                  <c:v>Lack of demand for products or services / economy</c:v>
                </c:pt>
                <c:pt idx="1">
                  <c:v>Recruitment or retention difficulty / Skill Shortages</c:v>
                </c:pt>
                <c:pt idx="2">
                  <c:v>Costs</c:v>
                </c:pt>
                <c:pt idx="3">
                  <c:v>All other concerns</c:v>
                </c:pt>
                <c:pt idx="4">
                  <c:v>No concerns</c:v>
                </c:pt>
              </c:strCache>
            </c:strRef>
          </c:cat>
          <c:val>
            <c:numRef>
              <c:f>'Rec vs non-rec'!$V$37:$V$41</c:f>
              <c:numCache>
                <c:formatCode>0%</c:formatCode>
                <c:ptCount val="5"/>
                <c:pt idx="0">
                  <c:v>0.17568021361423009</c:v>
                </c:pt>
                <c:pt idx="1">
                  <c:v>0.30536117647098771</c:v>
                </c:pt>
                <c:pt idx="2">
                  <c:v>0.14273102371881044</c:v>
                </c:pt>
                <c:pt idx="3">
                  <c:v>0.21843488360320595</c:v>
                </c:pt>
                <c:pt idx="4">
                  <c:v>0.15779270259276584</c:v>
                </c:pt>
              </c:numCache>
            </c:numRef>
          </c:val>
          <c:extLst>
            <c:ext xmlns:c16="http://schemas.microsoft.com/office/drawing/2014/chart" uri="{C3380CC4-5D6E-409C-BE32-E72D297353CC}">
              <c16:uniqueId val="{00000001-081D-42B5-8599-2CF7E14A407D}"/>
            </c:ext>
          </c:extLst>
        </c:ser>
        <c:dLbls>
          <c:showLegendKey val="0"/>
          <c:showVal val="0"/>
          <c:showCatName val="0"/>
          <c:showSerName val="0"/>
          <c:showPercent val="0"/>
          <c:showBubbleSize val="0"/>
        </c:dLbls>
        <c:gapWidth val="219"/>
        <c:overlap val="-27"/>
        <c:axId val="1082111680"/>
        <c:axId val="1082102560"/>
      </c:barChart>
      <c:catAx>
        <c:axId val="108211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82102560"/>
        <c:crosses val="autoZero"/>
        <c:auto val="1"/>
        <c:lblAlgn val="ctr"/>
        <c:lblOffset val="100"/>
        <c:noMultiLvlLbl val="0"/>
      </c:catAx>
      <c:valAx>
        <c:axId val="10821025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employers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82111680"/>
        <c:crosses val="autoZero"/>
        <c:crossBetween val="between"/>
      </c:valAx>
      <c:spPr>
        <a:noFill/>
        <a:ln>
          <a:noFill/>
        </a:ln>
        <a:effectLst/>
      </c:spPr>
    </c:plotArea>
    <c:legend>
      <c:legendPos val="t"/>
      <c:layout>
        <c:manualLayout>
          <c:xMode val="edge"/>
          <c:yMode val="edge"/>
          <c:x val="0.53768906283019957"/>
          <c:y val="1.7794063426484773E-2"/>
          <c:w val="0.35801939410054368"/>
          <c:h val="8.6535797608632267E-2"/>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'Diff vs no diff'!$O$37</c:f>
              <c:strCache>
                <c:ptCount val="1"/>
                <c:pt idx="0">
                  <c:v>No difficulty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'Diff vs no diff'!$N$38:$N$42</c:f>
              <c:strCache>
                <c:ptCount val="5"/>
                <c:pt idx="0">
                  <c:v>Lack of demand for products or services / economy</c:v>
                </c:pt>
                <c:pt idx="1">
                  <c:v>Recruitment or retention difficulty / Skill Shortages</c:v>
                </c:pt>
                <c:pt idx="2">
                  <c:v>Costs</c:v>
                </c:pt>
                <c:pt idx="3">
                  <c:v>All other concerns</c:v>
                </c:pt>
                <c:pt idx="4">
                  <c:v>No concerns</c:v>
                </c:pt>
              </c:strCache>
            </c:strRef>
          </c:cat>
          <c:val>
            <c:numRef>
              <c:f>'Diff vs no diff'!$O$38:$O$42</c:f>
              <c:numCache>
                <c:formatCode>0%</c:formatCode>
                <c:ptCount val="5"/>
                <c:pt idx="0">
                  <c:v>0.19331313156903182</c:v>
                </c:pt>
                <c:pt idx="1">
                  <c:v>0.19528981104066623</c:v>
                </c:pt>
                <c:pt idx="2">
                  <c:v>0.139657256644728</c:v>
                </c:pt>
                <c:pt idx="3">
                  <c:v>0.24608157567395017</c:v>
                </c:pt>
                <c:pt idx="4">
                  <c:v>0.22565822507162378</c:v>
                </c:pt>
              </c:numCache>
            </c:numRef>
          </c:val>
          <c:extLst>
            <c:ext xmlns:c16="http://schemas.microsoft.com/office/drawing/2014/chart" uri="{C3380CC4-5D6E-409C-BE32-E72D297353CC}">
              <c16:uniqueId val="{00000000-EC72-4FFA-993E-C577258E5CFC}"/>
            </c:ext>
          </c:extLst>
        </c:ser>
        <c:ser>
          <c:idx val="1"/>
          <c:order val="1"/>
          <c:tx>
            <c:strRef>
              <c:f>'Diff vs no diff'!$P$37</c:f>
              <c:strCache>
                <c:ptCount val="1"/>
                <c:pt idx="0">
                  <c:v>Had difficulty recruiting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'Diff vs no diff'!$N$38:$N$42</c:f>
              <c:strCache>
                <c:ptCount val="5"/>
                <c:pt idx="0">
                  <c:v>Lack of demand for products or services / economy</c:v>
                </c:pt>
                <c:pt idx="1">
                  <c:v>Recruitment or retention difficulty / Skill Shortages</c:v>
                </c:pt>
                <c:pt idx="2">
                  <c:v>Costs</c:v>
                </c:pt>
                <c:pt idx="3">
                  <c:v>All other concerns</c:v>
                </c:pt>
                <c:pt idx="4">
                  <c:v>No concerns</c:v>
                </c:pt>
              </c:strCache>
            </c:strRef>
          </c:cat>
          <c:val>
            <c:numRef>
              <c:f>'Diff vs no diff'!$P$38:$P$42</c:f>
              <c:numCache>
                <c:formatCode>0%</c:formatCode>
                <c:ptCount val="5"/>
                <c:pt idx="0">
                  <c:v>0.15695452833427292</c:v>
                </c:pt>
                <c:pt idx="1">
                  <c:v>0.42569504949846237</c:v>
                </c:pt>
                <c:pt idx="2">
                  <c:v>0.14610664892704955</c:v>
                </c:pt>
                <c:pt idx="3">
                  <c:v>0.18576649478304386</c:v>
                </c:pt>
                <c:pt idx="4">
                  <c:v>8.5477278457171194E-2</c:v>
                </c:pt>
              </c:numCache>
            </c:numRef>
          </c:val>
          <c:extLst>
            <c:ext xmlns:c16="http://schemas.microsoft.com/office/drawing/2014/chart" uri="{C3380CC4-5D6E-409C-BE32-E72D297353CC}">
              <c16:uniqueId val="{00000001-EC72-4FFA-993E-C577258E5CFC}"/>
            </c:ext>
          </c:extLst>
        </c:ser>
        <c:dLbls>
          <c:showLegendKey val="0"/>
          <c:showVal val="0"/>
          <c:showCatName val="0"/>
          <c:showSerName val="0"/>
          <c:showPercent val="0"/>
          <c:showBubbleSize val="0"/>
        </c:dLbls>
        <c:gapWidth val="219"/>
        <c:overlap val="-27"/>
        <c:axId val="1824457439"/>
        <c:axId val="1824458399"/>
      </c:barChart>
      <c:catAx>
        <c:axId val="1824457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24458399"/>
        <c:crosses val="autoZero"/>
        <c:auto val="1"/>
        <c:lblAlgn val="ctr"/>
        <c:lblOffset val="100"/>
        <c:noMultiLvlLbl val="0"/>
      </c:catAx>
      <c:valAx>
        <c:axId val="182445839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Proportion of employers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24457439"/>
        <c:crosses val="autoZero"/>
        <c:crossBetween val="between"/>
      </c:valAx>
      <c:spPr>
        <a:noFill/>
        <a:ln>
          <a:noFill/>
        </a:ln>
        <a:effectLst/>
      </c:spPr>
    </c:plotArea>
    <c:legend>
      <c:legendPos val="t"/>
      <c:layout>
        <c:manualLayout>
          <c:xMode val="edge"/>
          <c:yMode val="edge"/>
          <c:x val="0.4876524469366737"/>
          <c:y val="4.1666666666666664E-2"/>
          <c:w val="0.48752641897558574"/>
          <c:h val="8.6535797608632267E-2"/>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6"/>
          <c:order val="0"/>
          <c:tx>
            <c:strRef>
              <c:f>'State view'!$O$36</c:f>
              <c:strCache>
                <c:ptCount val="1"/>
                <c:pt idx="0">
                  <c:v>New South Wales</c:v>
                </c:pt>
              </c:strCache>
            </c:strRef>
          </c:tx>
          <c:spPr>
            <a:solidFill>
              <a:schemeClr val="bg2"/>
            </a:solidFill>
            <a:ln>
              <a:noFill/>
            </a:ln>
            <a:effectLst/>
          </c:spPr>
          <c:invertIfNegative val="0"/>
          <c:cat>
            <c:strRef>
              <c:f>'State view'!$M$37:$M$39</c:f>
              <c:strCache>
                <c:ptCount val="3"/>
                <c:pt idx="0">
                  <c:v>Costs</c:v>
                </c:pt>
                <c:pt idx="1">
                  <c:v>Lack of demand for products or services / economy</c:v>
                </c:pt>
                <c:pt idx="2">
                  <c:v>Recruitment or retention difficulty / Skill Shortages</c:v>
                </c:pt>
              </c:strCache>
            </c:strRef>
          </c:cat>
          <c:val>
            <c:numRef>
              <c:f>'State view'!$O$37:$O$39</c:f>
              <c:numCache>
                <c:formatCode>0%</c:formatCode>
                <c:ptCount val="3"/>
                <c:pt idx="0">
                  <c:v>0.12699382195789014</c:v>
                </c:pt>
                <c:pt idx="1">
                  <c:v>0.21271428168370055</c:v>
                </c:pt>
                <c:pt idx="2">
                  <c:v>0.20990810490828565</c:v>
                </c:pt>
              </c:numCache>
            </c:numRef>
          </c:val>
          <c:extLst>
            <c:ext xmlns:c16="http://schemas.microsoft.com/office/drawing/2014/chart" uri="{C3380CC4-5D6E-409C-BE32-E72D297353CC}">
              <c16:uniqueId val="{00000000-88B5-4EE3-829B-CEA7C917C46C}"/>
            </c:ext>
          </c:extLst>
        </c:ser>
        <c:ser>
          <c:idx val="0"/>
          <c:order val="1"/>
          <c:tx>
            <c:strRef>
              <c:f>'State view'!$T$36</c:f>
              <c:strCache>
                <c:ptCount val="1"/>
                <c:pt idx="0">
                  <c:v>Victoria</c:v>
                </c:pt>
              </c:strCache>
            </c:strRef>
          </c:tx>
          <c:spPr>
            <a:solidFill>
              <a:schemeClr val="accent1"/>
            </a:solidFill>
            <a:ln>
              <a:noFill/>
            </a:ln>
            <a:effectLst/>
          </c:spPr>
          <c:invertIfNegative val="0"/>
          <c:cat>
            <c:strRef>
              <c:f>'State view'!$M$37:$M$39</c:f>
              <c:strCache>
                <c:ptCount val="3"/>
                <c:pt idx="0">
                  <c:v>Costs</c:v>
                </c:pt>
                <c:pt idx="1">
                  <c:v>Lack of demand for products or services / economy</c:v>
                </c:pt>
                <c:pt idx="2">
                  <c:v>Recruitment or retention difficulty / Skill Shortages</c:v>
                </c:pt>
              </c:strCache>
            </c:strRef>
          </c:cat>
          <c:val>
            <c:numRef>
              <c:f>'State view'!$T$37:$T$39</c:f>
              <c:numCache>
                <c:formatCode>0%</c:formatCode>
                <c:ptCount val="3"/>
                <c:pt idx="0">
                  <c:v>0.17895804869569773</c:v>
                </c:pt>
                <c:pt idx="1">
                  <c:v>0.25670435788331558</c:v>
                </c:pt>
                <c:pt idx="2">
                  <c:v>0.14175862571377273</c:v>
                </c:pt>
              </c:numCache>
            </c:numRef>
          </c:val>
          <c:extLst>
            <c:ext xmlns:c16="http://schemas.microsoft.com/office/drawing/2014/chart" uri="{C3380CC4-5D6E-409C-BE32-E72D297353CC}">
              <c16:uniqueId val="{00000001-88B5-4EE3-829B-CEA7C917C46C}"/>
            </c:ext>
          </c:extLst>
        </c:ser>
        <c:ser>
          <c:idx val="4"/>
          <c:order val="2"/>
          <c:tx>
            <c:strRef>
              <c:f>'State view'!$Q$36</c:f>
              <c:strCache>
                <c:ptCount val="1"/>
                <c:pt idx="0">
                  <c:v>Queensland</c:v>
                </c:pt>
              </c:strCache>
            </c:strRef>
          </c:tx>
          <c:spPr>
            <a:solidFill>
              <a:schemeClr val="accent5"/>
            </a:solidFill>
            <a:ln>
              <a:noFill/>
            </a:ln>
            <a:effectLst/>
          </c:spPr>
          <c:invertIfNegative val="0"/>
          <c:cat>
            <c:strRef>
              <c:f>'State view'!$M$37:$M$39</c:f>
              <c:strCache>
                <c:ptCount val="3"/>
                <c:pt idx="0">
                  <c:v>Costs</c:v>
                </c:pt>
                <c:pt idx="1">
                  <c:v>Lack of demand for products or services / economy</c:v>
                </c:pt>
                <c:pt idx="2">
                  <c:v>Recruitment or retention difficulty / Skill Shortages</c:v>
                </c:pt>
              </c:strCache>
            </c:strRef>
          </c:cat>
          <c:val>
            <c:numRef>
              <c:f>'State view'!$Q$37:$Q$39</c:f>
              <c:numCache>
                <c:formatCode>0%</c:formatCode>
                <c:ptCount val="3"/>
                <c:pt idx="0">
                  <c:v>0.14382989915952876</c:v>
                </c:pt>
                <c:pt idx="1">
                  <c:v>0.1629823167254191</c:v>
                </c:pt>
                <c:pt idx="2">
                  <c:v>0.199480860121932</c:v>
                </c:pt>
              </c:numCache>
            </c:numRef>
          </c:val>
          <c:extLst>
            <c:ext xmlns:c16="http://schemas.microsoft.com/office/drawing/2014/chart" uri="{C3380CC4-5D6E-409C-BE32-E72D297353CC}">
              <c16:uniqueId val="{00000002-88B5-4EE3-829B-CEA7C917C46C}"/>
            </c:ext>
          </c:extLst>
        </c:ser>
        <c:ser>
          <c:idx val="7"/>
          <c:order val="3"/>
          <c:tx>
            <c:strRef>
              <c:f>'State view'!$R$36</c:f>
              <c:strCache>
                <c:ptCount val="1"/>
                <c:pt idx="0">
                  <c:v>South Australia</c:v>
                </c:pt>
              </c:strCache>
            </c:strRef>
          </c:tx>
          <c:spPr>
            <a:solidFill>
              <a:schemeClr val="accent2">
                <a:lumMod val="60000"/>
              </a:schemeClr>
            </a:solidFill>
            <a:ln>
              <a:noFill/>
            </a:ln>
            <a:effectLst/>
          </c:spPr>
          <c:invertIfNegative val="0"/>
          <c:cat>
            <c:strRef>
              <c:f>'State view'!$M$37:$M$39</c:f>
              <c:strCache>
                <c:ptCount val="3"/>
                <c:pt idx="0">
                  <c:v>Costs</c:v>
                </c:pt>
                <c:pt idx="1">
                  <c:v>Lack of demand for products or services / economy</c:v>
                </c:pt>
                <c:pt idx="2">
                  <c:v>Recruitment or retention difficulty / Skill Shortages</c:v>
                </c:pt>
              </c:strCache>
            </c:strRef>
          </c:cat>
          <c:val>
            <c:numRef>
              <c:f>'State view'!$R$37:$R$39</c:f>
              <c:numCache>
                <c:formatCode>0%</c:formatCode>
                <c:ptCount val="3"/>
                <c:pt idx="0">
                  <c:v>0.23370506819839912</c:v>
                </c:pt>
                <c:pt idx="1">
                  <c:v>0.20873938191206826</c:v>
                </c:pt>
                <c:pt idx="2">
                  <c:v>0.19403401353602179</c:v>
                </c:pt>
              </c:numCache>
            </c:numRef>
          </c:val>
          <c:extLst>
            <c:ext xmlns:c16="http://schemas.microsoft.com/office/drawing/2014/chart" uri="{C3380CC4-5D6E-409C-BE32-E72D297353CC}">
              <c16:uniqueId val="{00000003-88B5-4EE3-829B-CEA7C917C46C}"/>
            </c:ext>
          </c:extLst>
        </c:ser>
        <c:ser>
          <c:idx val="2"/>
          <c:order val="4"/>
          <c:tx>
            <c:strRef>
              <c:f>'State view'!$U$36</c:f>
              <c:strCache>
                <c:ptCount val="1"/>
                <c:pt idx="0">
                  <c:v>Western Australia</c:v>
                </c:pt>
              </c:strCache>
            </c:strRef>
          </c:tx>
          <c:spPr>
            <a:solidFill>
              <a:schemeClr val="accent3"/>
            </a:solidFill>
            <a:ln>
              <a:noFill/>
            </a:ln>
            <a:effectLst/>
          </c:spPr>
          <c:invertIfNegative val="0"/>
          <c:cat>
            <c:strRef>
              <c:f>'State view'!$M$37:$M$39</c:f>
              <c:strCache>
                <c:ptCount val="3"/>
                <c:pt idx="0">
                  <c:v>Costs</c:v>
                </c:pt>
                <c:pt idx="1">
                  <c:v>Lack of demand for products or services / economy</c:v>
                </c:pt>
                <c:pt idx="2">
                  <c:v>Recruitment or retention difficulty / Skill Shortages</c:v>
                </c:pt>
              </c:strCache>
            </c:strRef>
          </c:cat>
          <c:val>
            <c:numRef>
              <c:f>'State view'!$U$37:$U$39</c:f>
              <c:numCache>
                <c:formatCode>0%</c:formatCode>
                <c:ptCount val="3"/>
                <c:pt idx="0">
                  <c:v>0.18720667450518091</c:v>
                </c:pt>
                <c:pt idx="1">
                  <c:v>0.18531724365658939</c:v>
                </c:pt>
                <c:pt idx="2">
                  <c:v>0.25845208739630632</c:v>
                </c:pt>
              </c:numCache>
            </c:numRef>
          </c:val>
          <c:extLst>
            <c:ext xmlns:c16="http://schemas.microsoft.com/office/drawing/2014/chart" uri="{C3380CC4-5D6E-409C-BE32-E72D297353CC}">
              <c16:uniqueId val="{00000004-88B5-4EE3-829B-CEA7C917C46C}"/>
            </c:ext>
          </c:extLst>
        </c:ser>
        <c:ser>
          <c:idx val="5"/>
          <c:order val="5"/>
          <c:tx>
            <c:strRef>
              <c:f>'State view'!$S$36</c:f>
              <c:strCache>
                <c:ptCount val="1"/>
                <c:pt idx="0">
                  <c:v>Tasmania*</c:v>
                </c:pt>
              </c:strCache>
            </c:strRef>
          </c:tx>
          <c:spPr>
            <a:solidFill>
              <a:schemeClr val="accent6"/>
            </a:solidFill>
            <a:ln>
              <a:noFill/>
            </a:ln>
            <a:effectLst/>
          </c:spPr>
          <c:invertIfNegative val="0"/>
          <c:cat>
            <c:strRef>
              <c:f>'State view'!$M$37:$M$39</c:f>
              <c:strCache>
                <c:ptCount val="3"/>
                <c:pt idx="0">
                  <c:v>Costs</c:v>
                </c:pt>
                <c:pt idx="1">
                  <c:v>Lack of demand for products or services / economy</c:v>
                </c:pt>
                <c:pt idx="2">
                  <c:v>Recruitment or retention difficulty / Skill Shortages</c:v>
                </c:pt>
              </c:strCache>
            </c:strRef>
          </c:cat>
          <c:val>
            <c:numRef>
              <c:f>'State view'!$S$37:$S$39</c:f>
              <c:numCache>
                <c:formatCode>0%</c:formatCode>
                <c:ptCount val="3"/>
                <c:pt idx="0">
                  <c:v>0.25369911267615475</c:v>
                </c:pt>
                <c:pt idx="1">
                  <c:v>0.21138807756685105</c:v>
                </c:pt>
                <c:pt idx="2">
                  <c:v>0.21582753682470843</c:v>
                </c:pt>
              </c:numCache>
            </c:numRef>
          </c:val>
          <c:extLst>
            <c:ext xmlns:c16="http://schemas.microsoft.com/office/drawing/2014/chart" uri="{C3380CC4-5D6E-409C-BE32-E72D297353CC}">
              <c16:uniqueId val="{00000005-88B5-4EE3-829B-CEA7C917C46C}"/>
            </c:ext>
          </c:extLst>
        </c:ser>
        <c:ser>
          <c:idx val="1"/>
          <c:order val="6"/>
          <c:tx>
            <c:strRef>
              <c:f>'State view'!$N$36</c:f>
              <c:strCache>
                <c:ptCount val="1"/>
                <c:pt idx="0">
                  <c:v>Australian Capital Territory*</c:v>
                </c:pt>
              </c:strCache>
            </c:strRef>
          </c:tx>
          <c:spPr>
            <a:solidFill>
              <a:schemeClr val="accent2"/>
            </a:solidFill>
            <a:ln>
              <a:noFill/>
            </a:ln>
            <a:effectLst/>
          </c:spPr>
          <c:invertIfNegative val="0"/>
          <c:cat>
            <c:strRef>
              <c:f>'State view'!$M$37:$M$39</c:f>
              <c:strCache>
                <c:ptCount val="3"/>
                <c:pt idx="0">
                  <c:v>Costs</c:v>
                </c:pt>
                <c:pt idx="1">
                  <c:v>Lack of demand for products or services / economy</c:v>
                </c:pt>
                <c:pt idx="2">
                  <c:v>Recruitment or retention difficulty / Skill Shortages</c:v>
                </c:pt>
              </c:strCache>
            </c:strRef>
          </c:cat>
          <c:val>
            <c:numRef>
              <c:f>'State view'!$N$37:$N$39</c:f>
              <c:numCache>
                <c:formatCode>0%</c:formatCode>
                <c:ptCount val="3"/>
                <c:pt idx="0">
                  <c:v>0.18758934814063205</c:v>
                </c:pt>
                <c:pt idx="1">
                  <c:v>0.36211973723663754</c:v>
                </c:pt>
                <c:pt idx="2">
                  <c:v>0.11964700078486211</c:v>
                </c:pt>
              </c:numCache>
            </c:numRef>
          </c:val>
          <c:extLst>
            <c:ext xmlns:c16="http://schemas.microsoft.com/office/drawing/2014/chart" uri="{C3380CC4-5D6E-409C-BE32-E72D297353CC}">
              <c16:uniqueId val="{00000006-88B5-4EE3-829B-CEA7C917C46C}"/>
            </c:ext>
          </c:extLst>
        </c:ser>
        <c:ser>
          <c:idx val="3"/>
          <c:order val="7"/>
          <c:tx>
            <c:strRef>
              <c:f>'State view'!$P$36</c:f>
              <c:strCache>
                <c:ptCount val="1"/>
                <c:pt idx="0">
                  <c:v>Northern Territory*</c:v>
                </c:pt>
              </c:strCache>
            </c:strRef>
          </c:tx>
          <c:spPr>
            <a:solidFill>
              <a:schemeClr val="accent4"/>
            </a:solidFill>
            <a:ln>
              <a:noFill/>
            </a:ln>
            <a:effectLst/>
          </c:spPr>
          <c:invertIfNegative val="0"/>
          <c:cat>
            <c:strRef>
              <c:f>'State view'!$M$37:$M$39</c:f>
              <c:strCache>
                <c:ptCount val="3"/>
                <c:pt idx="0">
                  <c:v>Costs</c:v>
                </c:pt>
                <c:pt idx="1">
                  <c:v>Lack of demand for products or services / economy</c:v>
                </c:pt>
                <c:pt idx="2">
                  <c:v>Recruitment or retention difficulty / Skill Shortages</c:v>
                </c:pt>
              </c:strCache>
            </c:strRef>
          </c:cat>
          <c:val>
            <c:numRef>
              <c:f>'State view'!$P$37:$P$39</c:f>
              <c:numCache>
                <c:formatCode>0%</c:formatCode>
                <c:ptCount val="3"/>
                <c:pt idx="0">
                  <c:v>0.14583735333973155</c:v>
                </c:pt>
                <c:pt idx="1">
                  <c:v>0.26661502340157983</c:v>
                </c:pt>
                <c:pt idx="2">
                  <c:v>0.27336407729649081</c:v>
                </c:pt>
              </c:numCache>
            </c:numRef>
          </c:val>
          <c:extLst>
            <c:ext xmlns:c16="http://schemas.microsoft.com/office/drawing/2014/chart" uri="{C3380CC4-5D6E-409C-BE32-E72D297353CC}">
              <c16:uniqueId val="{00000007-88B5-4EE3-829B-CEA7C917C46C}"/>
            </c:ext>
          </c:extLst>
        </c:ser>
        <c:dLbls>
          <c:showLegendKey val="0"/>
          <c:showVal val="0"/>
          <c:showCatName val="0"/>
          <c:showSerName val="0"/>
          <c:showPercent val="0"/>
          <c:showBubbleSize val="0"/>
        </c:dLbls>
        <c:gapWidth val="219"/>
        <c:overlap val="-27"/>
        <c:axId val="1490230655"/>
        <c:axId val="1490232095"/>
      </c:barChart>
      <c:catAx>
        <c:axId val="1490230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90232095"/>
        <c:crosses val="autoZero"/>
        <c:auto val="1"/>
        <c:lblAlgn val="ctr"/>
        <c:lblOffset val="100"/>
        <c:noMultiLvlLbl val="0"/>
      </c:catAx>
      <c:valAx>
        <c:axId val="149023209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Proportion of employers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90230655"/>
        <c:crosses val="autoZero"/>
        <c:crossBetween val="between"/>
      </c:valAx>
      <c:spPr>
        <a:noFill/>
        <a:ln>
          <a:noFill/>
        </a:ln>
        <a:effectLst/>
      </c:spPr>
    </c:plotArea>
    <c:legend>
      <c:legendPos val="b"/>
      <c:layout>
        <c:manualLayout>
          <c:xMode val="edge"/>
          <c:yMode val="edge"/>
          <c:x val="7.1246104207063843E-2"/>
          <c:y val="0.72797752612529654"/>
          <c:w val="0.92619063195365781"/>
          <c:h val="0.242414775873223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'State view'!$E$69</c:f>
              <c:strCache>
                <c:ptCount val="1"/>
                <c:pt idx="0">
                  <c:v>2025 Q4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 view'!$B$70:$B$77</c:f>
              <c:strCache>
                <c:ptCount val="8"/>
                <c:pt idx="0">
                  <c:v>New South Wales</c:v>
                </c:pt>
                <c:pt idx="1">
                  <c:v>Victoria</c:v>
                </c:pt>
                <c:pt idx="2">
                  <c:v>Queensland</c:v>
                </c:pt>
                <c:pt idx="3">
                  <c:v>South Australia</c:v>
                </c:pt>
                <c:pt idx="4">
                  <c:v>Western Australia</c:v>
                </c:pt>
                <c:pt idx="5">
                  <c:v>Tasmania*</c:v>
                </c:pt>
                <c:pt idx="6">
                  <c:v>Australian Capital Territory*</c:v>
                </c:pt>
                <c:pt idx="7">
                  <c:v>Northern Territory*</c:v>
                </c:pt>
              </c:strCache>
            </c:strRef>
          </c:cat>
          <c:val>
            <c:numRef>
              <c:f>'State view'!$E$70:$E$77</c:f>
              <c:numCache>
                <c:formatCode>0%</c:formatCode>
                <c:ptCount val="8"/>
                <c:pt idx="0">
                  <c:v>6.4887132207801332E-2</c:v>
                </c:pt>
                <c:pt idx="1">
                  <c:v>6.5474611828402807E-2</c:v>
                </c:pt>
                <c:pt idx="2">
                  <c:v>0.10039950830141882</c:v>
                </c:pt>
                <c:pt idx="3">
                  <c:v>6.9747202855144227E-2</c:v>
                </c:pt>
                <c:pt idx="4">
                  <c:v>6.0666588962403623E-2</c:v>
                </c:pt>
                <c:pt idx="5">
                  <c:v>8.446574604965168E-2</c:v>
                </c:pt>
                <c:pt idx="6">
                  <c:v>3.2582807498672636E-2</c:v>
                </c:pt>
                <c:pt idx="7">
                  <c:v>7.590216375070577E-2</c:v>
                </c:pt>
              </c:numCache>
            </c:numRef>
          </c:val>
          <c:extLst>
            <c:ext xmlns:c16="http://schemas.microsoft.com/office/drawing/2014/chart" uri="{C3380CC4-5D6E-409C-BE32-E72D297353CC}">
              <c16:uniqueId val="{00000000-3957-4AB0-B0C0-7A28F918920E}"/>
            </c:ext>
          </c:extLst>
        </c:ser>
        <c:ser>
          <c:idx val="1"/>
          <c:order val="1"/>
          <c:tx>
            <c:strRef>
              <c:f>'State view'!$F$69</c:f>
              <c:strCache>
                <c:ptCount val="1"/>
                <c:pt idx="0">
                  <c:v>2026 Q1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 view'!$B$70:$B$77</c:f>
              <c:strCache>
                <c:ptCount val="8"/>
                <c:pt idx="0">
                  <c:v>New South Wales</c:v>
                </c:pt>
                <c:pt idx="1">
                  <c:v>Victoria</c:v>
                </c:pt>
                <c:pt idx="2">
                  <c:v>Queensland</c:v>
                </c:pt>
                <c:pt idx="3">
                  <c:v>South Australia</c:v>
                </c:pt>
                <c:pt idx="4">
                  <c:v>Western Australia</c:v>
                </c:pt>
                <c:pt idx="5">
                  <c:v>Tasmania*</c:v>
                </c:pt>
                <c:pt idx="6">
                  <c:v>Australian Capital Territory*</c:v>
                </c:pt>
                <c:pt idx="7">
                  <c:v>Northern Territory*</c:v>
                </c:pt>
              </c:strCache>
            </c:strRef>
          </c:cat>
          <c:val>
            <c:numRef>
              <c:f>'State view'!$F$70:$F$77</c:f>
              <c:numCache>
                <c:formatCode>0%</c:formatCode>
                <c:ptCount val="8"/>
                <c:pt idx="0">
                  <c:v>0.12699382195789072</c:v>
                </c:pt>
                <c:pt idx="1">
                  <c:v>0.17895804869569745</c:v>
                </c:pt>
                <c:pt idx="2">
                  <c:v>0.14382989915952885</c:v>
                </c:pt>
                <c:pt idx="3">
                  <c:v>0.23370506819839951</c:v>
                </c:pt>
                <c:pt idx="4">
                  <c:v>0.187206674505181</c:v>
                </c:pt>
                <c:pt idx="5">
                  <c:v>0.25369911267615464</c:v>
                </c:pt>
                <c:pt idx="6">
                  <c:v>0.18758934814063205</c:v>
                </c:pt>
                <c:pt idx="7">
                  <c:v>0.14583735333973158</c:v>
                </c:pt>
              </c:numCache>
            </c:numRef>
          </c:val>
          <c:extLst>
            <c:ext xmlns:c16="http://schemas.microsoft.com/office/drawing/2014/chart" uri="{C3380CC4-5D6E-409C-BE32-E72D297353CC}">
              <c16:uniqueId val="{00000001-3957-4AB0-B0C0-7A28F918920E}"/>
            </c:ext>
          </c:extLst>
        </c:ser>
        <c:dLbls>
          <c:showLegendKey val="0"/>
          <c:showVal val="0"/>
          <c:showCatName val="0"/>
          <c:showSerName val="0"/>
          <c:showPercent val="0"/>
          <c:showBubbleSize val="0"/>
        </c:dLbls>
        <c:gapWidth val="219"/>
        <c:overlap val="-27"/>
        <c:axId val="1482589087"/>
        <c:axId val="1482590047"/>
      </c:barChart>
      <c:catAx>
        <c:axId val="148258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82590047"/>
        <c:crosses val="autoZero"/>
        <c:auto val="1"/>
        <c:lblAlgn val="ctr"/>
        <c:lblOffset val="100"/>
        <c:noMultiLvlLbl val="0"/>
      </c:catAx>
      <c:valAx>
        <c:axId val="1482590047"/>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Proportion of employers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8258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0.2175</cdr:x>
      <cdr:y>0.0429</cdr:y>
    </cdr:from>
    <cdr:to>
      <cdr:x>0.60319</cdr:x>
      <cdr:y>0.55282</cdr:y>
    </cdr:to>
    <cdr:grpSp>
      <cdr:nvGrpSpPr>
        <cdr:cNvPr id="2" name="Group 1"/>
        <cdr:cNvGrpSpPr/>
      </cdr:nvGrpSpPr>
      <cdr:grpSpPr>
        <a:xfrm xmlns:a="http://schemas.openxmlformats.org/drawingml/2006/main">
          <a:off x="1246732" y="116049"/>
          <a:ext cx="2210841" cy="1379376"/>
          <a:chOff x="1246732" y="116049"/>
          <a:chExt cx="2210841" cy="1597902"/>
        </a:xfrm>
      </cdr:grpSpPr>
      <cdr:sp macro="" textlink="">
        <cdr:nvSpPr>
          <cdr:cNvPr id="3" name="Rectangle 2">
            <a:extLst xmlns:a="http://schemas.openxmlformats.org/drawingml/2006/main">
              <a:ext uri="{FF2B5EF4-FFF2-40B4-BE49-F238E27FC236}">
                <a16:creationId xmlns:a16="http://schemas.microsoft.com/office/drawing/2014/main" id="{B1425F5B-19BB-90C7-92F6-5E5FD2C3BD5E}"/>
              </a:ext>
            </a:extLst>
          </cdr:cNvPr>
          <cdr:cNvSpPr/>
        </cdr:nvSpPr>
        <cdr:spPr>
          <a:xfrm xmlns:a="http://schemas.openxmlformats.org/drawingml/2006/main">
            <a:off x="3316447" y="116049"/>
            <a:ext cx="141126" cy="1588245"/>
          </a:xfrm>
          <a:prstGeom xmlns:a="http://schemas.openxmlformats.org/drawingml/2006/main" prst="rect">
            <a:avLst/>
          </a:prstGeom>
          <a:solidFill xmlns:a="http://schemas.openxmlformats.org/drawingml/2006/main">
            <a:srgbClr val="C5D52B">
              <a:alpha val="49804"/>
            </a:srgbClr>
          </a:solidFill>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AU" kern="1200"/>
          </a:p>
        </cdr:txBody>
      </cdr:sp>
      <cdr:sp macro="" textlink="">
        <cdr:nvSpPr>
          <cdr:cNvPr id="4" name="Rectangle 3">
            <a:extLst xmlns:a="http://schemas.openxmlformats.org/drawingml/2006/main">
              <a:ext uri="{FF2B5EF4-FFF2-40B4-BE49-F238E27FC236}">
                <a16:creationId xmlns:a16="http://schemas.microsoft.com/office/drawing/2014/main" id="{7D8805D1-CFA8-2F4C-9852-E3CDB4BDC34A}"/>
              </a:ext>
            </a:extLst>
          </cdr:cNvPr>
          <cdr:cNvSpPr/>
        </cdr:nvSpPr>
        <cdr:spPr>
          <a:xfrm xmlns:a="http://schemas.openxmlformats.org/drawingml/2006/main">
            <a:off x="1246732" y="125706"/>
            <a:ext cx="141125" cy="1588245"/>
          </a:xfrm>
          <a:prstGeom xmlns:a="http://schemas.openxmlformats.org/drawingml/2006/main" prst="rect">
            <a:avLst/>
          </a:prstGeom>
          <a:solidFill xmlns:a="http://schemas.openxmlformats.org/drawingml/2006/main">
            <a:schemeClr val="bg1">
              <a:lumMod val="65000"/>
              <a:alpha val="49804"/>
            </a:schemeClr>
          </a:solidFill>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AU" kern="1200"/>
          </a:p>
        </cdr:txBody>
      </cdr:sp>
    </cdr:grpSp>
  </cdr:relSizeAnchor>
</c:userShape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21128</CharactersWithSpaces>
  <SharedDoc>false</SharedDoc>
  <HLinks>
    <vt:vector size="72" baseType="variant">
      <vt:variant>
        <vt:i4>8061024</vt:i4>
      </vt:variant>
      <vt:variant>
        <vt:i4>24</vt:i4>
      </vt:variant>
      <vt:variant>
        <vt:i4>0</vt:i4>
      </vt:variant>
      <vt:variant>
        <vt:i4>5</vt:i4>
      </vt:variant>
      <vt:variant>
        <vt:lpwstr>https://www.abs.gov.au/statistics/standards/australian-statistical-geography-standard-asgs-edition-3/jul2021-jun2026/main-structure-and-greater-capital-city-statistical-areas</vt:lpwstr>
      </vt:variant>
      <vt:variant>
        <vt:lpwstr/>
      </vt:variant>
      <vt:variant>
        <vt:i4>7077921</vt:i4>
      </vt:variant>
      <vt:variant>
        <vt:i4>21</vt:i4>
      </vt:variant>
      <vt:variant>
        <vt:i4>0</vt:i4>
      </vt:variant>
      <vt:variant>
        <vt:i4>5</vt:i4>
      </vt:variant>
      <vt:variant>
        <vt:lpwstr>https://www.abs.gov.au/statistics/classifications/osca-occupation-standard-classification-australia/latest-release</vt:lpwstr>
      </vt:variant>
      <vt:variant>
        <vt:lpwstr/>
      </vt:variant>
      <vt:variant>
        <vt:i4>5636108</vt:i4>
      </vt:variant>
      <vt:variant>
        <vt:i4>18</vt:i4>
      </vt:variant>
      <vt:variant>
        <vt:i4>0</vt:i4>
      </vt:variant>
      <vt:variant>
        <vt:i4>5</vt:i4>
      </vt:variant>
      <vt:variant>
        <vt:lpwstr>https://www.abs.gov.au/statistics/classifications/anzsco-australian-and-new-zealand-standard-classification-occupations/2022</vt:lpwstr>
      </vt:variant>
      <vt:variant>
        <vt:lpwstr/>
      </vt:variant>
      <vt:variant>
        <vt:i4>5570617</vt:i4>
      </vt:variant>
      <vt:variant>
        <vt:i4>15</vt:i4>
      </vt:variant>
      <vt:variant>
        <vt:i4>0</vt:i4>
      </vt:variant>
      <vt:variant>
        <vt:i4>5</vt:i4>
      </vt:variant>
      <vt:variant>
        <vt:lpwstr>https://www.abs.gov.au/ausstats/abs@.nsf/mf/1292.0</vt:lpwstr>
      </vt:variant>
      <vt:variant>
        <vt:lpwstr/>
      </vt:variant>
      <vt:variant>
        <vt:i4>983121</vt:i4>
      </vt:variant>
      <vt:variant>
        <vt:i4>12</vt:i4>
      </vt:variant>
      <vt:variant>
        <vt:i4>0</vt:i4>
      </vt:variant>
      <vt:variant>
        <vt:i4>5</vt:i4>
      </vt:variant>
      <vt:variant>
        <vt:lpwstr>https://www.abs.gov.au/statistics/economy/business-indicators/counts-australian-businesses-including-entries-and-exits/latest-release</vt:lpwstr>
      </vt:variant>
      <vt:variant>
        <vt:lpwstr/>
      </vt:variant>
      <vt:variant>
        <vt:i4>4980761</vt:i4>
      </vt:variant>
      <vt:variant>
        <vt:i4>9</vt:i4>
      </vt:variant>
      <vt:variant>
        <vt:i4>0</vt:i4>
      </vt:variant>
      <vt:variant>
        <vt:i4>5</vt:i4>
      </vt:variant>
      <vt:variant>
        <vt:lpwstr>https://www.jobsandskills.gov.au/data/recruitment-experiences-and-outlook-survey/reos-survey-methodology</vt:lpwstr>
      </vt:variant>
      <vt:variant>
        <vt:lpwstr/>
      </vt:variant>
      <vt:variant>
        <vt:i4>589835</vt:i4>
      </vt:variant>
      <vt:variant>
        <vt:i4>6</vt:i4>
      </vt:variant>
      <vt:variant>
        <vt:i4>0</vt:i4>
      </vt:variant>
      <vt:variant>
        <vt:i4>5</vt:i4>
      </vt:variant>
      <vt:variant>
        <vt:lpwstr>https://www.jobsandskills.gov.au/data/recruitment-experiences-and-outlook-survey</vt:lpwstr>
      </vt:variant>
      <vt:variant>
        <vt:lpwstr/>
      </vt:variant>
      <vt:variant>
        <vt:i4>4325387</vt:i4>
      </vt:variant>
      <vt:variant>
        <vt:i4>3</vt:i4>
      </vt:variant>
      <vt:variant>
        <vt:i4>0</vt:i4>
      </vt:variant>
      <vt:variant>
        <vt:i4>5</vt:i4>
      </vt:variant>
      <vt:variant>
        <vt:lpwstr>https://www.pmc.gov.au/resources/national-fuel-security-plan</vt:lpwstr>
      </vt:variant>
      <vt:variant>
        <vt:lpwstr/>
      </vt:variant>
      <vt:variant>
        <vt:i4>5701717</vt:i4>
      </vt:variant>
      <vt:variant>
        <vt:i4>0</vt:i4>
      </vt:variant>
      <vt:variant>
        <vt:i4>0</vt:i4>
      </vt:variant>
      <vt:variant>
        <vt:i4>5</vt:i4>
      </vt:variant>
      <vt:variant>
        <vt:lpwstr>https://www.infrastructure.gov.au/infrastructure-transport-vehicles/vehicles/national-fuel-security-plan</vt:lpwstr>
      </vt:variant>
      <vt:variant>
        <vt:lpwstr/>
      </vt:variant>
      <vt:variant>
        <vt:i4>5374035</vt:i4>
      </vt:variant>
      <vt:variant>
        <vt:i4>6</vt:i4>
      </vt:variant>
      <vt:variant>
        <vt:i4>0</vt:i4>
      </vt:variant>
      <vt:variant>
        <vt:i4>5</vt:i4>
      </vt:variant>
      <vt:variant>
        <vt:lpwstr>https://www.rba.gov.au/publications/smp/2026/may/</vt:lpwstr>
      </vt:variant>
      <vt:variant>
        <vt:lpwstr/>
      </vt:variant>
      <vt:variant>
        <vt:i4>4325387</vt:i4>
      </vt:variant>
      <vt:variant>
        <vt:i4>3</vt:i4>
      </vt:variant>
      <vt:variant>
        <vt:i4>0</vt:i4>
      </vt:variant>
      <vt:variant>
        <vt:i4>5</vt:i4>
      </vt:variant>
      <vt:variant>
        <vt:lpwstr>https://www.pmc.gov.au/resources/national-fuel-security-plan</vt:lpwstr>
      </vt:variant>
      <vt:variant>
        <vt:lpwstr/>
      </vt:variant>
      <vt:variant>
        <vt:i4>5701717</vt:i4>
      </vt:variant>
      <vt:variant>
        <vt:i4>0</vt:i4>
      </vt:variant>
      <vt:variant>
        <vt:i4>0</vt:i4>
      </vt:variant>
      <vt:variant>
        <vt:i4>5</vt:i4>
      </vt:variant>
      <vt:variant>
        <vt:lpwstr>https://www.infrastructure.gov.au/infrastructure-transport-vehicles/vehicles/national-fuel-security-plan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2026-05-28T22:29:00Z</dcterms:created>
  <dcterms:modified xsi:type="dcterms:W3CDTF">2026-05-28T22:30:00Z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2026-05-28T22:44:49Z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cd249ec4-3225-4c77-9e57-9bceb55750a7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