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3A018" w14:textId="1D41216E" w:rsidR="00D31218" w:rsidRPr="00E85606" w:rsidRDefault="00BA18F6" w:rsidP="000D6745">
      <w:r>
        <w:rPr>
          <w:noProof/>
        </w:rPr>
        <w:drawing>
          <wp:inline distT="0" distB="0" distL="0" distR="0" wp14:anchorId="0E5007BB" wp14:editId="3312825B">
            <wp:extent cx="2983230" cy="752475"/>
            <wp:effectExtent l="0" t="0" r="7620" b="9525"/>
            <wp:docPr id="4" name="Picture 4" descr="Australian Government, Jobs and Skill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ustralian Government, Jobs and Skills Australia"/>
                    <pic:cNvPicPr>
                      <a:picLocks noChangeAspect="1" noChangeArrowheads="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t="2443" b="2443"/>
                    <a:stretch>
                      <a:fillRect/>
                    </a:stretch>
                  </pic:blipFill>
                  <pic:spPr bwMode="auto">
                    <a:xfrm>
                      <a:off x="0" y="0"/>
                      <a:ext cx="2983230" cy="752475"/>
                    </a:xfrm>
                    <a:prstGeom prst="rect">
                      <a:avLst/>
                    </a:prstGeom>
                    <a:extLst>
                      <a:ext uri="{53640926-AAD7-44D8-BBD7-CCE9431645EC}">
                        <a14:shadowObscured xmlns:a14="http://schemas.microsoft.com/office/drawing/2010/main"/>
                      </a:ext>
                    </a:extLst>
                  </pic:spPr>
                </pic:pic>
              </a:graphicData>
            </a:graphic>
          </wp:inline>
        </w:drawing>
      </w:r>
    </w:p>
    <w:p w14:paraId="7DC984C5" w14:textId="07CF6926" w:rsidR="00D31218" w:rsidRPr="00E85606" w:rsidRDefault="00D31218" w:rsidP="000D6745"/>
    <w:p w14:paraId="4D833DB2" w14:textId="1E4BDE5A" w:rsidR="00D31218" w:rsidRPr="00E85606" w:rsidRDefault="00D31218" w:rsidP="000D6745"/>
    <w:p w14:paraId="566DA22A" w14:textId="59F325B1" w:rsidR="00D31218" w:rsidRPr="00E85606" w:rsidRDefault="00100F6E" w:rsidP="000D6745">
      <w:pPr>
        <w:pStyle w:val="Title"/>
      </w:pPr>
      <w:r>
        <w:t xml:space="preserve">JSA </w:t>
      </w:r>
      <w:bookmarkStart w:id="0" w:name="_Hlk127374423"/>
      <w:r>
        <w:t>Foundation Skills Study</w:t>
      </w:r>
      <w:bookmarkEnd w:id="0"/>
    </w:p>
    <w:p w14:paraId="4EF3A944" w14:textId="19BECEAB" w:rsidR="00D31218" w:rsidRPr="001C0CB2" w:rsidRDefault="00121034" w:rsidP="005F1E8D">
      <w:pPr>
        <w:pStyle w:val="coversubtitle"/>
      </w:pPr>
      <w:r>
        <w:t>Discussion</w:t>
      </w:r>
      <w:r w:rsidR="00C5468F">
        <w:t xml:space="preserve"> Paper</w:t>
      </w:r>
    </w:p>
    <w:p w14:paraId="2B2C3AA8" w14:textId="59094990" w:rsidR="00DD32CF" w:rsidRDefault="00277611" w:rsidP="00AD0C81">
      <w:pPr>
        <w:pStyle w:val="Dateoncover"/>
      </w:pPr>
      <w:r>
        <w:t>April</w:t>
      </w:r>
      <w:r w:rsidR="00121034">
        <w:t xml:space="preserve"> 2023</w:t>
      </w:r>
    </w:p>
    <w:p w14:paraId="3440EA55" w14:textId="77777777" w:rsidR="00E570C0" w:rsidRDefault="00DD32CF">
      <w:pPr>
        <w:pStyle w:val="TOCHeading"/>
      </w:pPr>
      <w:r>
        <w:br w:type="page"/>
      </w:r>
      <w:r>
        <w:rPr>
          <w:noProof/>
        </w:rPr>
        <mc:AlternateContent>
          <mc:Choice Requires="wps">
            <w:drawing>
              <wp:anchor distT="0" distB="0" distL="114300" distR="114300" simplePos="0" relativeHeight="251658243" behindDoc="1" locked="1" layoutInCell="1" allowOverlap="1" wp14:anchorId="0429C7C9" wp14:editId="3EF8A487">
                <wp:simplePos x="0" y="0"/>
                <wp:positionH relativeFrom="page">
                  <wp:posOffset>0</wp:posOffset>
                </wp:positionH>
                <wp:positionV relativeFrom="page">
                  <wp:posOffset>15240</wp:posOffset>
                </wp:positionV>
                <wp:extent cx="7559675" cy="10691495"/>
                <wp:effectExtent l="0" t="0" r="3175" b="0"/>
                <wp:wrapNone/>
                <wp:docPr id="35" name="Rectangle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691495"/>
                        </a:xfrm>
                        <a:prstGeom prst="rect">
                          <a:avLst/>
                        </a:prstGeom>
                        <a:blipFill>
                          <a:blip r:embed="rId1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9749C" id="Rectangle 35" o:spid="_x0000_s1026" alt="&quot;&quot;" style="position:absolute;margin-left:0;margin-top:1.2pt;width:595.25pt;height:841.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E0Fkb2JlAGQAAAAAAQUAAklE/9sAhAABAQEBAQEBAQEBAQEBAQEB&#10;AQEBAQECAQICAgECAgICAgICAgICAgICAgICAgMDAwMCAwMDAwMDAwMDAwMDAwMDAQEBAQIBAgMC&#10;AgMDAwMDAwMDAwMDAwMDAwMDAwMDAwQEBAQDAwMEBAQEBAMEBAQEBAQEBAQEBAQEBAQEBAQEBAT/&#10;wAARCAaUBKcDAREAAhEBAxEB/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" stroked="f" strokeweight="1pt">
                <v:fill r:id="rId14" o:title="" recolor="t" rotate="t" type="frame"/>
                <w10:wrap anchorx="page" anchory="page"/>
                <w10:anchorlock/>
              </v:rect>
            </w:pict>
          </mc:Fallback>
        </mc:AlternateContent>
      </w:r>
    </w:p>
    <w:sdt>
      <w:sdtPr>
        <w:rPr>
          <w:rFonts w:eastAsiaTheme="minorHAnsi" w:cstheme="minorBidi"/>
          <w:b w:val="0"/>
          <w:color w:val="000000" w:themeColor="text1"/>
          <w:sz w:val="22"/>
          <w:szCs w:val="22"/>
          <w:lang w:val="en-AU"/>
        </w:rPr>
        <w:id w:val="-283581268"/>
        <w:docPartObj>
          <w:docPartGallery w:val="Table of Contents"/>
          <w:docPartUnique/>
        </w:docPartObj>
      </w:sdtPr>
      <w:sdtEndPr>
        <w:rPr>
          <w:bCs/>
          <w:noProof/>
        </w:rPr>
      </w:sdtEndPr>
      <w:sdtContent>
        <w:p w14:paraId="34E1CD45" w14:textId="1A0972FC" w:rsidR="009C3378" w:rsidRDefault="009C3378">
          <w:pPr>
            <w:pStyle w:val="TOCHeading"/>
          </w:pPr>
          <w:r>
            <w:t>Contents</w:t>
          </w:r>
        </w:p>
        <w:p w14:paraId="196DFA2F" w14:textId="00A51FE1" w:rsidR="00023B75" w:rsidRDefault="009C3378">
          <w:pPr>
            <w:pStyle w:val="TOC2"/>
            <w:rPr>
              <w:rFonts w:asciiTheme="minorHAnsi" w:eastAsiaTheme="minorEastAsia" w:hAnsiTheme="minorHAnsi"/>
              <w:noProof/>
              <w:color w:val="auto"/>
              <w:lang w:eastAsia="en-AU"/>
            </w:rPr>
          </w:pPr>
          <w:r>
            <w:fldChar w:fldCharType="begin"/>
          </w:r>
          <w:r>
            <w:instrText xml:space="preserve"> TOC \o "1-3" \h \z \u </w:instrText>
          </w:r>
          <w:r>
            <w:fldChar w:fldCharType="separate"/>
          </w:r>
          <w:hyperlink w:anchor="_Toc131435444" w:history="1">
            <w:r w:rsidR="00023B75" w:rsidRPr="005D6883">
              <w:rPr>
                <w:rStyle w:val="Hyperlink"/>
                <w:noProof/>
              </w:rPr>
              <w:t>Acknowledgement of Country</w:t>
            </w:r>
            <w:r w:rsidR="00023B75">
              <w:rPr>
                <w:noProof/>
                <w:webHidden/>
              </w:rPr>
              <w:tab/>
            </w:r>
            <w:r w:rsidR="00023B75">
              <w:rPr>
                <w:noProof/>
                <w:webHidden/>
              </w:rPr>
              <w:fldChar w:fldCharType="begin"/>
            </w:r>
            <w:r w:rsidR="00023B75">
              <w:rPr>
                <w:noProof/>
                <w:webHidden/>
              </w:rPr>
              <w:instrText xml:space="preserve"> PAGEREF _Toc131435444 \h </w:instrText>
            </w:r>
            <w:r w:rsidR="00023B75">
              <w:rPr>
                <w:noProof/>
                <w:webHidden/>
              </w:rPr>
            </w:r>
            <w:r w:rsidR="00023B75">
              <w:rPr>
                <w:noProof/>
                <w:webHidden/>
              </w:rPr>
              <w:fldChar w:fldCharType="separate"/>
            </w:r>
            <w:r w:rsidR="001D3E17">
              <w:rPr>
                <w:noProof/>
                <w:webHidden/>
              </w:rPr>
              <w:t>2</w:t>
            </w:r>
            <w:r w:rsidR="00023B75">
              <w:rPr>
                <w:noProof/>
                <w:webHidden/>
              </w:rPr>
              <w:fldChar w:fldCharType="end"/>
            </w:r>
          </w:hyperlink>
        </w:p>
        <w:p w14:paraId="2B2399FE" w14:textId="29898EA9" w:rsidR="00023B75" w:rsidRDefault="0054565F">
          <w:pPr>
            <w:pStyle w:val="TOC2"/>
            <w:rPr>
              <w:rFonts w:asciiTheme="minorHAnsi" w:eastAsiaTheme="minorEastAsia" w:hAnsiTheme="minorHAnsi"/>
              <w:noProof/>
              <w:color w:val="auto"/>
              <w:lang w:eastAsia="en-AU"/>
            </w:rPr>
          </w:pPr>
          <w:hyperlink w:anchor="_Toc131435445" w:history="1">
            <w:r w:rsidR="00023B75" w:rsidRPr="005D6883">
              <w:rPr>
                <w:rStyle w:val="Hyperlink"/>
                <w:noProof/>
              </w:rPr>
              <w:t>Have your say</w:t>
            </w:r>
            <w:r w:rsidR="00023B75">
              <w:rPr>
                <w:noProof/>
                <w:webHidden/>
              </w:rPr>
              <w:tab/>
            </w:r>
            <w:r w:rsidR="00023B75">
              <w:rPr>
                <w:noProof/>
                <w:webHidden/>
              </w:rPr>
              <w:fldChar w:fldCharType="begin"/>
            </w:r>
            <w:r w:rsidR="00023B75">
              <w:rPr>
                <w:noProof/>
                <w:webHidden/>
              </w:rPr>
              <w:instrText xml:space="preserve"> PAGEREF _Toc131435445 \h </w:instrText>
            </w:r>
            <w:r w:rsidR="00023B75">
              <w:rPr>
                <w:noProof/>
                <w:webHidden/>
              </w:rPr>
            </w:r>
            <w:r w:rsidR="00023B75">
              <w:rPr>
                <w:noProof/>
                <w:webHidden/>
              </w:rPr>
              <w:fldChar w:fldCharType="separate"/>
            </w:r>
            <w:r w:rsidR="001D3E17">
              <w:rPr>
                <w:noProof/>
                <w:webHidden/>
              </w:rPr>
              <w:t>2</w:t>
            </w:r>
            <w:r w:rsidR="00023B75">
              <w:rPr>
                <w:noProof/>
                <w:webHidden/>
              </w:rPr>
              <w:fldChar w:fldCharType="end"/>
            </w:r>
          </w:hyperlink>
        </w:p>
        <w:p w14:paraId="0FD7729A" w14:textId="3AA1BE35" w:rsidR="00023B75" w:rsidRDefault="0054565F">
          <w:pPr>
            <w:pStyle w:val="TOC2"/>
            <w:rPr>
              <w:rFonts w:asciiTheme="minorHAnsi" w:eastAsiaTheme="minorEastAsia" w:hAnsiTheme="minorHAnsi"/>
              <w:noProof/>
              <w:color w:val="auto"/>
              <w:lang w:eastAsia="en-AU"/>
            </w:rPr>
          </w:pPr>
          <w:hyperlink w:anchor="_Toc131435446" w:history="1">
            <w:r w:rsidR="00023B75" w:rsidRPr="005D6883">
              <w:rPr>
                <w:rStyle w:val="Hyperlink"/>
                <w:noProof/>
              </w:rPr>
              <w:t>Key dates</w:t>
            </w:r>
            <w:r w:rsidR="00023B75">
              <w:rPr>
                <w:noProof/>
                <w:webHidden/>
              </w:rPr>
              <w:tab/>
            </w:r>
            <w:r w:rsidR="00023B75">
              <w:rPr>
                <w:noProof/>
                <w:webHidden/>
              </w:rPr>
              <w:fldChar w:fldCharType="begin"/>
            </w:r>
            <w:r w:rsidR="00023B75">
              <w:rPr>
                <w:noProof/>
                <w:webHidden/>
              </w:rPr>
              <w:instrText xml:space="preserve"> PAGEREF _Toc131435446 \h </w:instrText>
            </w:r>
            <w:r w:rsidR="00023B75">
              <w:rPr>
                <w:noProof/>
                <w:webHidden/>
              </w:rPr>
            </w:r>
            <w:r w:rsidR="00023B75">
              <w:rPr>
                <w:noProof/>
                <w:webHidden/>
              </w:rPr>
              <w:fldChar w:fldCharType="separate"/>
            </w:r>
            <w:r w:rsidR="001D3E17">
              <w:rPr>
                <w:noProof/>
                <w:webHidden/>
              </w:rPr>
              <w:t>2</w:t>
            </w:r>
            <w:r w:rsidR="00023B75">
              <w:rPr>
                <w:noProof/>
                <w:webHidden/>
              </w:rPr>
              <w:fldChar w:fldCharType="end"/>
            </w:r>
          </w:hyperlink>
        </w:p>
        <w:p w14:paraId="575442CE" w14:textId="3DAAE461" w:rsidR="00023B75" w:rsidRDefault="0054565F">
          <w:pPr>
            <w:pStyle w:val="TOC2"/>
            <w:rPr>
              <w:rFonts w:asciiTheme="minorHAnsi" w:eastAsiaTheme="minorEastAsia" w:hAnsiTheme="minorHAnsi"/>
              <w:noProof/>
              <w:color w:val="auto"/>
              <w:lang w:eastAsia="en-AU"/>
            </w:rPr>
          </w:pPr>
          <w:hyperlink w:anchor="_Toc131435447" w:history="1">
            <w:r w:rsidR="00023B75" w:rsidRPr="005D6883">
              <w:rPr>
                <w:rStyle w:val="Hyperlink"/>
                <w:noProof/>
              </w:rPr>
              <w:t>How to make a submission</w:t>
            </w:r>
            <w:r w:rsidR="00023B75">
              <w:rPr>
                <w:noProof/>
                <w:webHidden/>
              </w:rPr>
              <w:tab/>
            </w:r>
            <w:r w:rsidR="00023B75">
              <w:rPr>
                <w:noProof/>
                <w:webHidden/>
              </w:rPr>
              <w:fldChar w:fldCharType="begin"/>
            </w:r>
            <w:r w:rsidR="00023B75">
              <w:rPr>
                <w:noProof/>
                <w:webHidden/>
              </w:rPr>
              <w:instrText xml:space="preserve"> PAGEREF _Toc131435447 \h </w:instrText>
            </w:r>
            <w:r w:rsidR="00023B75">
              <w:rPr>
                <w:noProof/>
                <w:webHidden/>
              </w:rPr>
            </w:r>
            <w:r w:rsidR="00023B75">
              <w:rPr>
                <w:noProof/>
                <w:webHidden/>
              </w:rPr>
              <w:fldChar w:fldCharType="separate"/>
            </w:r>
            <w:r w:rsidR="001D3E17">
              <w:rPr>
                <w:noProof/>
                <w:webHidden/>
              </w:rPr>
              <w:t>2</w:t>
            </w:r>
            <w:r w:rsidR="00023B75">
              <w:rPr>
                <w:noProof/>
                <w:webHidden/>
              </w:rPr>
              <w:fldChar w:fldCharType="end"/>
            </w:r>
          </w:hyperlink>
        </w:p>
        <w:p w14:paraId="5693AFE7" w14:textId="37581EE0" w:rsidR="00023B75" w:rsidRDefault="0054565F">
          <w:pPr>
            <w:pStyle w:val="TOC2"/>
            <w:rPr>
              <w:rFonts w:asciiTheme="minorHAnsi" w:eastAsiaTheme="minorEastAsia" w:hAnsiTheme="minorHAnsi"/>
              <w:noProof/>
              <w:color w:val="auto"/>
              <w:lang w:eastAsia="en-AU"/>
            </w:rPr>
          </w:pPr>
          <w:hyperlink w:anchor="_Toc131435448" w:history="1">
            <w:r w:rsidR="00023B75" w:rsidRPr="005D6883">
              <w:rPr>
                <w:rStyle w:val="Hyperlink"/>
                <w:noProof/>
              </w:rPr>
              <w:t>Key contacts</w:t>
            </w:r>
            <w:r w:rsidR="00023B75">
              <w:rPr>
                <w:noProof/>
                <w:webHidden/>
              </w:rPr>
              <w:tab/>
            </w:r>
            <w:r w:rsidR="00023B75">
              <w:rPr>
                <w:noProof/>
                <w:webHidden/>
              </w:rPr>
              <w:fldChar w:fldCharType="begin"/>
            </w:r>
            <w:r w:rsidR="00023B75">
              <w:rPr>
                <w:noProof/>
                <w:webHidden/>
              </w:rPr>
              <w:instrText xml:space="preserve"> PAGEREF _Toc131435448 \h </w:instrText>
            </w:r>
            <w:r w:rsidR="00023B75">
              <w:rPr>
                <w:noProof/>
                <w:webHidden/>
              </w:rPr>
            </w:r>
            <w:r w:rsidR="00023B75">
              <w:rPr>
                <w:noProof/>
                <w:webHidden/>
              </w:rPr>
              <w:fldChar w:fldCharType="separate"/>
            </w:r>
            <w:r w:rsidR="001D3E17">
              <w:rPr>
                <w:noProof/>
                <w:webHidden/>
              </w:rPr>
              <w:t>2</w:t>
            </w:r>
            <w:r w:rsidR="00023B75">
              <w:rPr>
                <w:noProof/>
                <w:webHidden/>
              </w:rPr>
              <w:fldChar w:fldCharType="end"/>
            </w:r>
          </w:hyperlink>
        </w:p>
        <w:p w14:paraId="7AD00D4D" w14:textId="43F59378" w:rsidR="00023B75" w:rsidRDefault="0054565F">
          <w:pPr>
            <w:pStyle w:val="TOC1"/>
            <w:tabs>
              <w:tab w:val="right" w:leader="dot" w:pos="9016"/>
            </w:tabs>
            <w:rPr>
              <w:rFonts w:asciiTheme="minorHAnsi" w:eastAsiaTheme="minorEastAsia" w:hAnsiTheme="minorHAnsi"/>
              <w:b w:val="0"/>
              <w:noProof/>
              <w:color w:val="auto"/>
              <w:lang w:eastAsia="en-AU"/>
            </w:rPr>
          </w:pPr>
          <w:hyperlink w:anchor="_Toc131435449" w:history="1">
            <w:r w:rsidR="00023B75" w:rsidRPr="005D6883">
              <w:rPr>
                <w:rStyle w:val="Hyperlink"/>
                <w:noProof/>
              </w:rPr>
              <w:t>National Study on Adult Literacy, Numeracy and Digital Literacy Skills</w:t>
            </w:r>
            <w:r w:rsidR="00023B75">
              <w:rPr>
                <w:noProof/>
                <w:webHidden/>
              </w:rPr>
              <w:tab/>
            </w:r>
            <w:r w:rsidR="00023B75">
              <w:rPr>
                <w:noProof/>
                <w:webHidden/>
              </w:rPr>
              <w:fldChar w:fldCharType="begin"/>
            </w:r>
            <w:r w:rsidR="00023B75">
              <w:rPr>
                <w:noProof/>
                <w:webHidden/>
              </w:rPr>
              <w:instrText xml:space="preserve"> PAGEREF _Toc131435449 \h </w:instrText>
            </w:r>
            <w:r w:rsidR="00023B75">
              <w:rPr>
                <w:noProof/>
                <w:webHidden/>
              </w:rPr>
            </w:r>
            <w:r w:rsidR="00023B75">
              <w:rPr>
                <w:noProof/>
                <w:webHidden/>
              </w:rPr>
              <w:fldChar w:fldCharType="separate"/>
            </w:r>
            <w:r w:rsidR="001D3E17">
              <w:rPr>
                <w:noProof/>
                <w:webHidden/>
              </w:rPr>
              <w:t>3</w:t>
            </w:r>
            <w:r w:rsidR="00023B75">
              <w:rPr>
                <w:noProof/>
                <w:webHidden/>
              </w:rPr>
              <w:fldChar w:fldCharType="end"/>
            </w:r>
          </w:hyperlink>
        </w:p>
        <w:p w14:paraId="1A9B41C1" w14:textId="615A0812" w:rsidR="00023B75" w:rsidRDefault="0054565F">
          <w:pPr>
            <w:pStyle w:val="TOC2"/>
            <w:rPr>
              <w:rFonts w:asciiTheme="minorHAnsi" w:eastAsiaTheme="minorEastAsia" w:hAnsiTheme="minorHAnsi"/>
              <w:noProof/>
              <w:color w:val="auto"/>
              <w:lang w:eastAsia="en-AU"/>
            </w:rPr>
          </w:pPr>
          <w:hyperlink w:anchor="_Toc131435450" w:history="1">
            <w:r w:rsidR="00023B75" w:rsidRPr="005D6883">
              <w:rPr>
                <w:rStyle w:val="Hyperlink"/>
                <w:noProof/>
              </w:rPr>
              <w:t>Introduction</w:t>
            </w:r>
            <w:r w:rsidR="00023B75">
              <w:rPr>
                <w:noProof/>
                <w:webHidden/>
              </w:rPr>
              <w:tab/>
            </w:r>
            <w:r w:rsidR="00023B75">
              <w:rPr>
                <w:noProof/>
                <w:webHidden/>
              </w:rPr>
              <w:fldChar w:fldCharType="begin"/>
            </w:r>
            <w:r w:rsidR="00023B75">
              <w:rPr>
                <w:noProof/>
                <w:webHidden/>
              </w:rPr>
              <w:instrText xml:space="preserve"> PAGEREF _Toc131435450 \h </w:instrText>
            </w:r>
            <w:r w:rsidR="00023B75">
              <w:rPr>
                <w:noProof/>
                <w:webHidden/>
              </w:rPr>
            </w:r>
            <w:r w:rsidR="00023B75">
              <w:rPr>
                <w:noProof/>
                <w:webHidden/>
              </w:rPr>
              <w:fldChar w:fldCharType="separate"/>
            </w:r>
            <w:r w:rsidR="001D3E17">
              <w:rPr>
                <w:noProof/>
                <w:webHidden/>
              </w:rPr>
              <w:t>3</w:t>
            </w:r>
            <w:r w:rsidR="00023B75">
              <w:rPr>
                <w:noProof/>
                <w:webHidden/>
              </w:rPr>
              <w:fldChar w:fldCharType="end"/>
            </w:r>
          </w:hyperlink>
        </w:p>
        <w:p w14:paraId="5136497A" w14:textId="1ECB1748" w:rsidR="00023B75" w:rsidRDefault="0054565F">
          <w:pPr>
            <w:pStyle w:val="TOC3"/>
            <w:rPr>
              <w:rFonts w:asciiTheme="minorHAnsi" w:eastAsiaTheme="minorEastAsia" w:hAnsiTheme="minorHAnsi"/>
              <w:noProof/>
              <w:color w:val="auto"/>
              <w:lang w:eastAsia="en-AU"/>
            </w:rPr>
          </w:pPr>
          <w:hyperlink w:anchor="_Toc131435451" w:history="1">
            <w:r w:rsidR="00023B75" w:rsidRPr="005D6883">
              <w:rPr>
                <w:rStyle w:val="Hyperlink"/>
                <w:noProof/>
              </w:rPr>
              <w:t>Out of scope</w:t>
            </w:r>
            <w:r w:rsidR="00023B75">
              <w:rPr>
                <w:noProof/>
                <w:webHidden/>
              </w:rPr>
              <w:tab/>
            </w:r>
            <w:r w:rsidR="00023B75">
              <w:rPr>
                <w:noProof/>
                <w:webHidden/>
              </w:rPr>
              <w:fldChar w:fldCharType="begin"/>
            </w:r>
            <w:r w:rsidR="00023B75">
              <w:rPr>
                <w:noProof/>
                <w:webHidden/>
              </w:rPr>
              <w:instrText xml:space="preserve"> PAGEREF _Toc131435451 \h </w:instrText>
            </w:r>
            <w:r w:rsidR="00023B75">
              <w:rPr>
                <w:noProof/>
                <w:webHidden/>
              </w:rPr>
            </w:r>
            <w:r w:rsidR="00023B75">
              <w:rPr>
                <w:noProof/>
                <w:webHidden/>
              </w:rPr>
              <w:fldChar w:fldCharType="separate"/>
            </w:r>
            <w:r w:rsidR="001D3E17">
              <w:rPr>
                <w:noProof/>
                <w:webHidden/>
              </w:rPr>
              <w:t>3</w:t>
            </w:r>
            <w:r w:rsidR="00023B75">
              <w:rPr>
                <w:noProof/>
                <w:webHidden/>
              </w:rPr>
              <w:fldChar w:fldCharType="end"/>
            </w:r>
          </w:hyperlink>
        </w:p>
        <w:p w14:paraId="2AADA849" w14:textId="3968C575" w:rsidR="00023B75" w:rsidRDefault="0054565F">
          <w:pPr>
            <w:pStyle w:val="TOC3"/>
            <w:rPr>
              <w:rFonts w:asciiTheme="minorHAnsi" w:eastAsiaTheme="minorEastAsia" w:hAnsiTheme="minorHAnsi"/>
              <w:noProof/>
              <w:color w:val="auto"/>
              <w:lang w:eastAsia="en-AU"/>
            </w:rPr>
          </w:pPr>
          <w:hyperlink w:anchor="_Toc131435452" w:history="1">
            <w:r w:rsidR="00023B75" w:rsidRPr="005D6883">
              <w:rPr>
                <w:rStyle w:val="Hyperlink"/>
                <w:noProof/>
              </w:rPr>
              <w:t>Why foundation skills matter</w:t>
            </w:r>
            <w:r w:rsidR="00023B75">
              <w:rPr>
                <w:noProof/>
                <w:webHidden/>
              </w:rPr>
              <w:tab/>
            </w:r>
            <w:r w:rsidR="00023B75">
              <w:rPr>
                <w:noProof/>
                <w:webHidden/>
              </w:rPr>
              <w:fldChar w:fldCharType="begin"/>
            </w:r>
            <w:r w:rsidR="00023B75">
              <w:rPr>
                <w:noProof/>
                <w:webHidden/>
              </w:rPr>
              <w:instrText xml:space="preserve"> PAGEREF _Toc131435452 \h </w:instrText>
            </w:r>
            <w:r w:rsidR="00023B75">
              <w:rPr>
                <w:noProof/>
                <w:webHidden/>
              </w:rPr>
            </w:r>
            <w:r w:rsidR="00023B75">
              <w:rPr>
                <w:noProof/>
                <w:webHidden/>
              </w:rPr>
              <w:fldChar w:fldCharType="separate"/>
            </w:r>
            <w:r w:rsidR="001D3E17">
              <w:rPr>
                <w:noProof/>
                <w:webHidden/>
              </w:rPr>
              <w:t>3</w:t>
            </w:r>
            <w:r w:rsidR="00023B75">
              <w:rPr>
                <w:noProof/>
                <w:webHidden/>
              </w:rPr>
              <w:fldChar w:fldCharType="end"/>
            </w:r>
          </w:hyperlink>
        </w:p>
        <w:p w14:paraId="631DBFA0" w14:textId="60A53A28" w:rsidR="00023B75" w:rsidRDefault="0054565F">
          <w:pPr>
            <w:pStyle w:val="TOC3"/>
            <w:rPr>
              <w:rFonts w:asciiTheme="minorHAnsi" w:eastAsiaTheme="minorEastAsia" w:hAnsiTheme="minorHAnsi"/>
              <w:noProof/>
              <w:color w:val="auto"/>
              <w:lang w:eastAsia="en-AU"/>
            </w:rPr>
          </w:pPr>
          <w:hyperlink w:anchor="_Toc131435453" w:history="1">
            <w:r w:rsidR="00023B75" w:rsidRPr="005D6883">
              <w:rPr>
                <w:rStyle w:val="Hyperlink"/>
                <w:noProof/>
              </w:rPr>
              <w:t>Foundation skills landscape</w:t>
            </w:r>
            <w:r w:rsidR="00023B75">
              <w:rPr>
                <w:noProof/>
                <w:webHidden/>
              </w:rPr>
              <w:tab/>
            </w:r>
            <w:r w:rsidR="00023B75">
              <w:rPr>
                <w:noProof/>
                <w:webHidden/>
              </w:rPr>
              <w:fldChar w:fldCharType="begin"/>
            </w:r>
            <w:r w:rsidR="00023B75">
              <w:rPr>
                <w:noProof/>
                <w:webHidden/>
              </w:rPr>
              <w:instrText xml:space="preserve"> PAGEREF _Toc131435453 \h </w:instrText>
            </w:r>
            <w:r w:rsidR="00023B75">
              <w:rPr>
                <w:noProof/>
                <w:webHidden/>
              </w:rPr>
            </w:r>
            <w:r w:rsidR="00023B75">
              <w:rPr>
                <w:noProof/>
                <w:webHidden/>
              </w:rPr>
              <w:fldChar w:fldCharType="separate"/>
            </w:r>
            <w:r w:rsidR="001D3E17">
              <w:rPr>
                <w:noProof/>
                <w:webHidden/>
              </w:rPr>
              <w:t>4</w:t>
            </w:r>
            <w:r w:rsidR="00023B75">
              <w:rPr>
                <w:noProof/>
                <w:webHidden/>
              </w:rPr>
              <w:fldChar w:fldCharType="end"/>
            </w:r>
          </w:hyperlink>
        </w:p>
        <w:p w14:paraId="074D456E" w14:textId="6050D307" w:rsidR="00023B75" w:rsidRDefault="0054565F">
          <w:pPr>
            <w:pStyle w:val="TOC3"/>
            <w:rPr>
              <w:rFonts w:asciiTheme="minorHAnsi" w:eastAsiaTheme="minorEastAsia" w:hAnsiTheme="minorHAnsi"/>
              <w:noProof/>
              <w:color w:val="auto"/>
              <w:lang w:eastAsia="en-AU"/>
            </w:rPr>
          </w:pPr>
          <w:hyperlink w:anchor="_Toc131435454" w:history="1">
            <w:r w:rsidR="00023B75" w:rsidRPr="005D6883">
              <w:rPr>
                <w:rStyle w:val="Hyperlink"/>
                <w:noProof/>
              </w:rPr>
              <w:t>Definitions</w:t>
            </w:r>
            <w:r w:rsidR="00023B75">
              <w:rPr>
                <w:noProof/>
                <w:webHidden/>
              </w:rPr>
              <w:tab/>
            </w:r>
            <w:r w:rsidR="00023B75">
              <w:rPr>
                <w:noProof/>
                <w:webHidden/>
              </w:rPr>
              <w:fldChar w:fldCharType="begin"/>
            </w:r>
            <w:r w:rsidR="00023B75">
              <w:rPr>
                <w:noProof/>
                <w:webHidden/>
              </w:rPr>
              <w:instrText xml:space="preserve"> PAGEREF _Toc131435454 \h </w:instrText>
            </w:r>
            <w:r w:rsidR="00023B75">
              <w:rPr>
                <w:noProof/>
                <w:webHidden/>
              </w:rPr>
            </w:r>
            <w:r w:rsidR="00023B75">
              <w:rPr>
                <w:noProof/>
                <w:webHidden/>
              </w:rPr>
              <w:fldChar w:fldCharType="separate"/>
            </w:r>
            <w:r w:rsidR="001D3E17">
              <w:rPr>
                <w:noProof/>
                <w:webHidden/>
              </w:rPr>
              <w:t>4</w:t>
            </w:r>
            <w:r w:rsidR="00023B75">
              <w:rPr>
                <w:noProof/>
                <w:webHidden/>
              </w:rPr>
              <w:fldChar w:fldCharType="end"/>
            </w:r>
          </w:hyperlink>
        </w:p>
        <w:p w14:paraId="3A6D3A71" w14:textId="398E22FF" w:rsidR="00023B75" w:rsidRDefault="0054565F">
          <w:pPr>
            <w:pStyle w:val="TOC3"/>
            <w:rPr>
              <w:rFonts w:asciiTheme="minorHAnsi" w:eastAsiaTheme="minorEastAsia" w:hAnsiTheme="minorHAnsi"/>
              <w:noProof/>
              <w:color w:val="auto"/>
              <w:lang w:eastAsia="en-AU"/>
            </w:rPr>
          </w:pPr>
          <w:hyperlink w:anchor="_Toc131435455" w:history="1">
            <w:r w:rsidR="00023B75" w:rsidRPr="005D6883">
              <w:rPr>
                <w:rStyle w:val="Hyperlink"/>
                <w:noProof/>
              </w:rPr>
              <w:t>Literacy</w:t>
            </w:r>
            <w:r w:rsidR="00023B75">
              <w:rPr>
                <w:noProof/>
                <w:webHidden/>
              </w:rPr>
              <w:tab/>
            </w:r>
            <w:r w:rsidR="00023B75">
              <w:rPr>
                <w:noProof/>
                <w:webHidden/>
              </w:rPr>
              <w:fldChar w:fldCharType="begin"/>
            </w:r>
            <w:r w:rsidR="00023B75">
              <w:rPr>
                <w:noProof/>
                <w:webHidden/>
              </w:rPr>
              <w:instrText xml:space="preserve"> PAGEREF _Toc131435455 \h </w:instrText>
            </w:r>
            <w:r w:rsidR="00023B75">
              <w:rPr>
                <w:noProof/>
                <w:webHidden/>
              </w:rPr>
            </w:r>
            <w:r w:rsidR="00023B75">
              <w:rPr>
                <w:noProof/>
                <w:webHidden/>
              </w:rPr>
              <w:fldChar w:fldCharType="separate"/>
            </w:r>
            <w:r w:rsidR="001D3E17">
              <w:rPr>
                <w:noProof/>
                <w:webHidden/>
              </w:rPr>
              <w:t>4</w:t>
            </w:r>
            <w:r w:rsidR="00023B75">
              <w:rPr>
                <w:noProof/>
                <w:webHidden/>
              </w:rPr>
              <w:fldChar w:fldCharType="end"/>
            </w:r>
          </w:hyperlink>
        </w:p>
        <w:p w14:paraId="0B67E4B5" w14:textId="0CBEF304" w:rsidR="00023B75" w:rsidRDefault="0054565F">
          <w:pPr>
            <w:pStyle w:val="TOC3"/>
            <w:rPr>
              <w:rFonts w:asciiTheme="minorHAnsi" w:eastAsiaTheme="minorEastAsia" w:hAnsiTheme="minorHAnsi"/>
              <w:noProof/>
              <w:color w:val="auto"/>
              <w:lang w:eastAsia="en-AU"/>
            </w:rPr>
          </w:pPr>
          <w:hyperlink w:anchor="_Toc131435456" w:history="1">
            <w:r w:rsidR="00023B75" w:rsidRPr="005D6883">
              <w:rPr>
                <w:rStyle w:val="Hyperlink"/>
                <w:noProof/>
              </w:rPr>
              <w:t>Numeracy</w:t>
            </w:r>
            <w:r w:rsidR="00023B75">
              <w:rPr>
                <w:noProof/>
                <w:webHidden/>
              </w:rPr>
              <w:tab/>
            </w:r>
            <w:r w:rsidR="00023B75">
              <w:rPr>
                <w:noProof/>
                <w:webHidden/>
              </w:rPr>
              <w:fldChar w:fldCharType="begin"/>
            </w:r>
            <w:r w:rsidR="00023B75">
              <w:rPr>
                <w:noProof/>
                <w:webHidden/>
              </w:rPr>
              <w:instrText xml:space="preserve"> PAGEREF _Toc131435456 \h </w:instrText>
            </w:r>
            <w:r w:rsidR="00023B75">
              <w:rPr>
                <w:noProof/>
                <w:webHidden/>
              </w:rPr>
            </w:r>
            <w:r w:rsidR="00023B75">
              <w:rPr>
                <w:noProof/>
                <w:webHidden/>
              </w:rPr>
              <w:fldChar w:fldCharType="separate"/>
            </w:r>
            <w:r w:rsidR="001D3E17">
              <w:rPr>
                <w:noProof/>
                <w:webHidden/>
              </w:rPr>
              <w:t>5</w:t>
            </w:r>
            <w:r w:rsidR="00023B75">
              <w:rPr>
                <w:noProof/>
                <w:webHidden/>
              </w:rPr>
              <w:fldChar w:fldCharType="end"/>
            </w:r>
          </w:hyperlink>
        </w:p>
        <w:p w14:paraId="2BBDBD8F" w14:textId="3141DBE4" w:rsidR="00023B75" w:rsidRDefault="0054565F">
          <w:pPr>
            <w:pStyle w:val="TOC3"/>
            <w:rPr>
              <w:rFonts w:asciiTheme="minorHAnsi" w:eastAsiaTheme="minorEastAsia" w:hAnsiTheme="minorHAnsi"/>
              <w:noProof/>
              <w:color w:val="auto"/>
              <w:lang w:eastAsia="en-AU"/>
            </w:rPr>
          </w:pPr>
          <w:hyperlink w:anchor="_Toc131435457" w:history="1">
            <w:r w:rsidR="00023B75" w:rsidRPr="005D6883">
              <w:rPr>
                <w:rStyle w:val="Hyperlink"/>
                <w:noProof/>
              </w:rPr>
              <w:t>Digital Literacy</w:t>
            </w:r>
            <w:r w:rsidR="00023B75">
              <w:rPr>
                <w:noProof/>
                <w:webHidden/>
              </w:rPr>
              <w:tab/>
            </w:r>
            <w:r w:rsidR="00023B75">
              <w:rPr>
                <w:noProof/>
                <w:webHidden/>
              </w:rPr>
              <w:fldChar w:fldCharType="begin"/>
            </w:r>
            <w:r w:rsidR="00023B75">
              <w:rPr>
                <w:noProof/>
                <w:webHidden/>
              </w:rPr>
              <w:instrText xml:space="preserve"> PAGEREF _Toc131435457 \h </w:instrText>
            </w:r>
            <w:r w:rsidR="00023B75">
              <w:rPr>
                <w:noProof/>
                <w:webHidden/>
              </w:rPr>
            </w:r>
            <w:r w:rsidR="00023B75">
              <w:rPr>
                <w:noProof/>
                <w:webHidden/>
              </w:rPr>
              <w:fldChar w:fldCharType="separate"/>
            </w:r>
            <w:r w:rsidR="001D3E17">
              <w:rPr>
                <w:noProof/>
                <w:webHidden/>
              </w:rPr>
              <w:t>5</w:t>
            </w:r>
            <w:r w:rsidR="00023B75">
              <w:rPr>
                <w:noProof/>
                <w:webHidden/>
              </w:rPr>
              <w:fldChar w:fldCharType="end"/>
            </w:r>
          </w:hyperlink>
        </w:p>
        <w:p w14:paraId="291DED91" w14:textId="260E9A9B" w:rsidR="00023B75" w:rsidRDefault="0054565F">
          <w:pPr>
            <w:pStyle w:val="TOC3"/>
            <w:rPr>
              <w:rFonts w:asciiTheme="minorHAnsi" w:eastAsiaTheme="minorEastAsia" w:hAnsiTheme="minorHAnsi"/>
              <w:noProof/>
              <w:color w:val="auto"/>
              <w:lang w:eastAsia="en-AU"/>
            </w:rPr>
          </w:pPr>
          <w:hyperlink w:anchor="_Toc131435458" w:history="1">
            <w:r w:rsidR="00023B75" w:rsidRPr="005D6883">
              <w:rPr>
                <w:rStyle w:val="Hyperlink"/>
                <w:noProof/>
              </w:rPr>
              <w:t>Existing foundation skills data</w:t>
            </w:r>
            <w:r w:rsidR="00023B75">
              <w:rPr>
                <w:noProof/>
                <w:webHidden/>
              </w:rPr>
              <w:tab/>
            </w:r>
            <w:r w:rsidR="00023B75">
              <w:rPr>
                <w:noProof/>
                <w:webHidden/>
              </w:rPr>
              <w:fldChar w:fldCharType="begin"/>
            </w:r>
            <w:r w:rsidR="00023B75">
              <w:rPr>
                <w:noProof/>
                <w:webHidden/>
              </w:rPr>
              <w:instrText xml:space="preserve"> PAGEREF _Toc131435458 \h </w:instrText>
            </w:r>
            <w:r w:rsidR="00023B75">
              <w:rPr>
                <w:noProof/>
                <w:webHidden/>
              </w:rPr>
            </w:r>
            <w:r w:rsidR="00023B75">
              <w:rPr>
                <w:noProof/>
                <w:webHidden/>
              </w:rPr>
              <w:fldChar w:fldCharType="separate"/>
            </w:r>
            <w:r w:rsidR="001D3E17">
              <w:rPr>
                <w:noProof/>
                <w:webHidden/>
              </w:rPr>
              <w:t>6</w:t>
            </w:r>
            <w:r w:rsidR="00023B75">
              <w:rPr>
                <w:noProof/>
                <w:webHidden/>
              </w:rPr>
              <w:fldChar w:fldCharType="end"/>
            </w:r>
          </w:hyperlink>
        </w:p>
        <w:p w14:paraId="7C2FAC9D" w14:textId="5E63531A" w:rsidR="00023B75" w:rsidRDefault="0054565F">
          <w:pPr>
            <w:pStyle w:val="TOC2"/>
            <w:rPr>
              <w:rFonts w:asciiTheme="minorHAnsi" w:eastAsiaTheme="minorEastAsia" w:hAnsiTheme="minorHAnsi"/>
              <w:noProof/>
              <w:color w:val="auto"/>
              <w:lang w:eastAsia="en-AU"/>
            </w:rPr>
          </w:pPr>
          <w:hyperlink w:anchor="_Toc131435459" w:history="1">
            <w:r w:rsidR="00023B75" w:rsidRPr="005D6883">
              <w:rPr>
                <w:rStyle w:val="Hyperlink"/>
                <w:noProof/>
              </w:rPr>
              <w:t>Foundation skills study</w:t>
            </w:r>
            <w:r w:rsidR="00023B75">
              <w:rPr>
                <w:noProof/>
                <w:webHidden/>
              </w:rPr>
              <w:tab/>
            </w:r>
            <w:r w:rsidR="00023B75">
              <w:rPr>
                <w:noProof/>
                <w:webHidden/>
              </w:rPr>
              <w:fldChar w:fldCharType="begin"/>
            </w:r>
            <w:r w:rsidR="00023B75">
              <w:rPr>
                <w:noProof/>
                <w:webHidden/>
              </w:rPr>
              <w:instrText xml:space="preserve"> PAGEREF _Toc131435459 \h </w:instrText>
            </w:r>
            <w:r w:rsidR="00023B75">
              <w:rPr>
                <w:noProof/>
                <w:webHidden/>
              </w:rPr>
            </w:r>
            <w:r w:rsidR="00023B75">
              <w:rPr>
                <w:noProof/>
                <w:webHidden/>
              </w:rPr>
              <w:fldChar w:fldCharType="separate"/>
            </w:r>
            <w:r w:rsidR="001D3E17">
              <w:rPr>
                <w:noProof/>
                <w:webHidden/>
              </w:rPr>
              <w:t>8</w:t>
            </w:r>
            <w:r w:rsidR="00023B75">
              <w:rPr>
                <w:noProof/>
                <w:webHidden/>
              </w:rPr>
              <w:fldChar w:fldCharType="end"/>
            </w:r>
          </w:hyperlink>
        </w:p>
        <w:p w14:paraId="4BFDF42D" w14:textId="4951959F" w:rsidR="00023B75" w:rsidRDefault="0054565F">
          <w:pPr>
            <w:pStyle w:val="TOC3"/>
            <w:rPr>
              <w:rFonts w:asciiTheme="minorHAnsi" w:eastAsiaTheme="minorEastAsia" w:hAnsiTheme="minorHAnsi"/>
              <w:noProof/>
              <w:color w:val="auto"/>
              <w:lang w:eastAsia="en-AU"/>
            </w:rPr>
          </w:pPr>
          <w:hyperlink w:anchor="_Toc131435460" w:history="1">
            <w:r w:rsidR="00023B75" w:rsidRPr="005D6883">
              <w:rPr>
                <w:rStyle w:val="Hyperlink"/>
                <w:noProof/>
              </w:rPr>
              <w:t>National survey</w:t>
            </w:r>
            <w:r w:rsidR="00023B75">
              <w:rPr>
                <w:noProof/>
                <w:webHidden/>
              </w:rPr>
              <w:tab/>
            </w:r>
            <w:r w:rsidR="00023B75">
              <w:rPr>
                <w:noProof/>
                <w:webHidden/>
              </w:rPr>
              <w:fldChar w:fldCharType="begin"/>
            </w:r>
            <w:r w:rsidR="00023B75">
              <w:rPr>
                <w:noProof/>
                <w:webHidden/>
              </w:rPr>
              <w:instrText xml:space="preserve"> PAGEREF _Toc131435460 \h </w:instrText>
            </w:r>
            <w:r w:rsidR="00023B75">
              <w:rPr>
                <w:noProof/>
                <w:webHidden/>
              </w:rPr>
            </w:r>
            <w:r w:rsidR="00023B75">
              <w:rPr>
                <w:noProof/>
                <w:webHidden/>
              </w:rPr>
              <w:fldChar w:fldCharType="separate"/>
            </w:r>
            <w:r w:rsidR="001D3E17">
              <w:rPr>
                <w:noProof/>
                <w:webHidden/>
              </w:rPr>
              <w:t>8</w:t>
            </w:r>
            <w:r w:rsidR="00023B75">
              <w:rPr>
                <w:noProof/>
                <w:webHidden/>
              </w:rPr>
              <w:fldChar w:fldCharType="end"/>
            </w:r>
          </w:hyperlink>
        </w:p>
        <w:p w14:paraId="688D46F9" w14:textId="63139A82" w:rsidR="00023B75" w:rsidRDefault="0054565F">
          <w:pPr>
            <w:pStyle w:val="TOC3"/>
            <w:rPr>
              <w:rFonts w:asciiTheme="minorHAnsi" w:eastAsiaTheme="minorEastAsia" w:hAnsiTheme="minorHAnsi"/>
              <w:noProof/>
              <w:color w:val="auto"/>
              <w:lang w:eastAsia="en-AU"/>
            </w:rPr>
          </w:pPr>
          <w:hyperlink w:anchor="_Toc131435461" w:history="1">
            <w:r w:rsidR="00023B75" w:rsidRPr="005D6883">
              <w:rPr>
                <w:rStyle w:val="Hyperlink"/>
                <w:noProof/>
              </w:rPr>
              <w:t>Options for undertaking the national survey</w:t>
            </w:r>
            <w:r w:rsidR="00023B75">
              <w:rPr>
                <w:noProof/>
                <w:webHidden/>
              </w:rPr>
              <w:tab/>
            </w:r>
            <w:r w:rsidR="00023B75">
              <w:rPr>
                <w:noProof/>
                <w:webHidden/>
              </w:rPr>
              <w:fldChar w:fldCharType="begin"/>
            </w:r>
            <w:r w:rsidR="00023B75">
              <w:rPr>
                <w:noProof/>
                <w:webHidden/>
              </w:rPr>
              <w:instrText xml:space="preserve"> PAGEREF _Toc131435461 \h </w:instrText>
            </w:r>
            <w:r w:rsidR="00023B75">
              <w:rPr>
                <w:noProof/>
                <w:webHidden/>
              </w:rPr>
            </w:r>
            <w:r w:rsidR="00023B75">
              <w:rPr>
                <w:noProof/>
                <w:webHidden/>
              </w:rPr>
              <w:fldChar w:fldCharType="separate"/>
            </w:r>
            <w:r w:rsidR="001D3E17">
              <w:rPr>
                <w:noProof/>
                <w:webHidden/>
              </w:rPr>
              <w:t>9</w:t>
            </w:r>
            <w:r w:rsidR="00023B75">
              <w:rPr>
                <w:noProof/>
                <w:webHidden/>
              </w:rPr>
              <w:fldChar w:fldCharType="end"/>
            </w:r>
          </w:hyperlink>
        </w:p>
        <w:p w14:paraId="0EE8BC7D" w14:textId="6E50C883" w:rsidR="00023B75" w:rsidRDefault="0054565F">
          <w:pPr>
            <w:pStyle w:val="TOC3"/>
            <w:rPr>
              <w:rFonts w:asciiTheme="minorHAnsi" w:eastAsiaTheme="minorEastAsia" w:hAnsiTheme="minorHAnsi"/>
              <w:noProof/>
              <w:color w:val="auto"/>
              <w:lang w:eastAsia="en-AU"/>
            </w:rPr>
          </w:pPr>
          <w:hyperlink w:anchor="_Toc131435462" w:history="1">
            <w:r w:rsidR="00023B75" w:rsidRPr="005D6883">
              <w:rPr>
                <w:rStyle w:val="Hyperlink"/>
                <w:noProof/>
              </w:rPr>
              <w:t>Feasibility study for First Nations people</w:t>
            </w:r>
            <w:r w:rsidR="00023B75">
              <w:rPr>
                <w:noProof/>
                <w:webHidden/>
              </w:rPr>
              <w:tab/>
            </w:r>
            <w:r w:rsidR="00023B75">
              <w:rPr>
                <w:noProof/>
                <w:webHidden/>
              </w:rPr>
              <w:fldChar w:fldCharType="begin"/>
            </w:r>
            <w:r w:rsidR="00023B75">
              <w:rPr>
                <w:noProof/>
                <w:webHidden/>
              </w:rPr>
              <w:instrText xml:space="preserve"> PAGEREF _Toc131435462 \h </w:instrText>
            </w:r>
            <w:r w:rsidR="00023B75">
              <w:rPr>
                <w:noProof/>
                <w:webHidden/>
              </w:rPr>
            </w:r>
            <w:r w:rsidR="00023B75">
              <w:rPr>
                <w:noProof/>
                <w:webHidden/>
              </w:rPr>
              <w:fldChar w:fldCharType="separate"/>
            </w:r>
            <w:r w:rsidR="001D3E17">
              <w:rPr>
                <w:noProof/>
                <w:webHidden/>
              </w:rPr>
              <w:t>10</w:t>
            </w:r>
            <w:r w:rsidR="00023B75">
              <w:rPr>
                <w:noProof/>
                <w:webHidden/>
              </w:rPr>
              <w:fldChar w:fldCharType="end"/>
            </w:r>
          </w:hyperlink>
        </w:p>
        <w:p w14:paraId="1193CED2" w14:textId="47C450A0" w:rsidR="00023B75" w:rsidRDefault="0054565F">
          <w:pPr>
            <w:pStyle w:val="TOC2"/>
            <w:rPr>
              <w:rFonts w:asciiTheme="minorHAnsi" w:eastAsiaTheme="minorEastAsia" w:hAnsiTheme="minorHAnsi"/>
              <w:noProof/>
              <w:color w:val="auto"/>
              <w:lang w:eastAsia="en-AU"/>
            </w:rPr>
          </w:pPr>
          <w:hyperlink w:anchor="_Toc131435463" w:history="1">
            <w:r w:rsidR="00023B75" w:rsidRPr="005D6883">
              <w:rPr>
                <w:rStyle w:val="Hyperlink"/>
                <w:noProof/>
              </w:rPr>
              <w:t>Next Steps</w:t>
            </w:r>
            <w:r w:rsidR="00023B75">
              <w:rPr>
                <w:noProof/>
                <w:webHidden/>
              </w:rPr>
              <w:tab/>
            </w:r>
            <w:r w:rsidR="00023B75">
              <w:rPr>
                <w:noProof/>
                <w:webHidden/>
              </w:rPr>
              <w:fldChar w:fldCharType="begin"/>
            </w:r>
            <w:r w:rsidR="00023B75">
              <w:rPr>
                <w:noProof/>
                <w:webHidden/>
              </w:rPr>
              <w:instrText xml:space="preserve"> PAGEREF _Toc131435463 \h </w:instrText>
            </w:r>
            <w:r w:rsidR="00023B75">
              <w:rPr>
                <w:noProof/>
                <w:webHidden/>
              </w:rPr>
            </w:r>
            <w:r w:rsidR="00023B75">
              <w:rPr>
                <w:noProof/>
                <w:webHidden/>
              </w:rPr>
              <w:fldChar w:fldCharType="separate"/>
            </w:r>
            <w:r w:rsidR="001D3E17">
              <w:rPr>
                <w:noProof/>
                <w:webHidden/>
              </w:rPr>
              <w:t>11</w:t>
            </w:r>
            <w:r w:rsidR="00023B75">
              <w:rPr>
                <w:noProof/>
                <w:webHidden/>
              </w:rPr>
              <w:fldChar w:fldCharType="end"/>
            </w:r>
          </w:hyperlink>
        </w:p>
        <w:p w14:paraId="6E7205BC" w14:textId="69A98EC9" w:rsidR="00023B75" w:rsidRDefault="0054565F">
          <w:pPr>
            <w:pStyle w:val="TOC2"/>
            <w:rPr>
              <w:rFonts w:asciiTheme="minorHAnsi" w:eastAsiaTheme="minorEastAsia" w:hAnsiTheme="minorHAnsi"/>
              <w:noProof/>
              <w:color w:val="auto"/>
              <w:lang w:eastAsia="en-AU"/>
            </w:rPr>
          </w:pPr>
          <w:hyperlink w:anchor="_Toc131435464" w:history="1">
            <w:r w:rsidR="00023B75" w:rsidRPr="005D6883">
              <w:rPr>
                <w:rStyle w:val="Hyperlink"/>
                <w:noProof/>
              </w:rPr>
              <w:t>Summary of discussion questions</w:t>
            </w:r>
            <w:r w:rsidR="00023B75">
              <w:rPr>
                <w:noProof/>
                <w:webHidden/>
              </w:rPr>
              <w:tab/>
            </w:r>
            <w:r w:rsidR="00023B75">
              <w:rPr>
                <w:noProof/>
                <w:webHidden/>
              </w:rPr>
              <w:fldChar w:fldCharType="begin"/>
            </w:r>
            <w:r w:rsidR="00023B75">
              <w:rPr>
                <w:noProof/>
                <w:webHidden/>
              </w:rPr>
              <w:instrText xml:space="preserve"> PAGEREF _Toc131435464 \h </w:instrText>
            </w:r>
            <w:r w:rsidR="00023B75">
              <w:rPr>
                <w:noProof/>
                <w:webHidden/>
              </w:rPr>
            </w:r>
            <w:r w:rsidR="00023B75">
              <w:rPr>
                <w:noProof/>
                <w:webHidden/>
              </w:rPr>
              <w:fldChar w:fldCharType="separate"/>
            </w:r>
            <w:r w:rsidR="001D3E17">
              <w:rPr>
                <w:noProof/>
                <w:webHidden/>
              </w:rPr>
              <w:t>11</w:t>
            </w:r>
            <w:r w:rsidR="00023B75">
              <w:rPr>
                <w:noProof/>
                <w:webHidden/>
              </w:rPr>
              <w:fldChar w:fldCharType="end"/>
            </w:r>
          </w:hyperlink>
        </w:p>
        <w:p w14:paraId="2752E706" w14:textId="72CC65DB" w:rsidR="00023B75" w:rsidRDefault="0054565F">
          <w:pPr>
            <w:pStyle w:val="TOC2"/>
            <w:rPr>
              <w:rFonts w:asciiTheme="minorHAnsi" w:eastAsiaTheme="minorEastAsia" w:hAnsiTheme="minorHAnsi"/>
              <w:noProof/>
              <w:color w:val="auto"/>
              <w:lang w:eastAsia="en-AU"/>
            </w:rPr>
          </w:pPr>
          <w:hyperlink w:anchor="_Toc131435465" w:history="1">
            <w:r w:rsidR="00023B75" w:rsidRPr="005D6883">
              <w:rPr>
                <w:rStyle w:val="Hyperlink"/>
                <w:noProof/>
              </w:rPr>
              <w:t>Appendix A – PIAAC Overview</w:t>
            </w:r>
            <w:r w:rsidR="00023B75">
              <w:rPr>
                <w:noProof/>
                <w:webHidden/>
              </w:rPr>
              <w:tab/>
            </w:r>
            <w:r w:rsidR="00023B75">
              <w:rPr>
                <w:noProof/>
                <w:webHidden/>
              </w:rPr>
              <w:fldChar w:fldCharType="begin"/>
            </w:r>
            <w:r w:rsidR="00023B75">
              <w:rPr>
                <w:noProof/>
                <w:webHidden/>
              </w:rPr>
              <w:instrText xml:space="preserve"> PAGEREF _Toc131435465 \h </w:instrText>
            </w:r>
            <w:r w:rsidR="00023B75">
              <w:rPr>
                <w:noProof/>
                <w:webHidden/>
              </w:rPr>
            </w:r>
            <w:r w:rsidR="00023B75">
              <w:rPr>
                <w:noProof/>
                <w:webHidden/>
              </w:rPr>
              <w:fldChar w:fldCharType="separate"/>
            </w:r>
            <w:r w:rsidR="001D3E17">
              <w:rPr>
                <w:noProof/>
                <w:webHidden/>
              </w:rPr>
              <w:t>14</w:t>
            </w:r>
            <w:r w:rsidR="00023B75">
              <w:rPr>
                <w:noProof/>
                <w:webHidden/>
              </w:rPr>
              <w:fldChar w:fldCharType="end"/>
            </w:r>
          </w:hyperlink>
        </w:p>
        <w:p w14:paraId="3275900C" w14:textId="29A53E40" w:rsidR="00023B75" w:rsidRDefault="0054565F">
          <w:pPr>
            <w:pStyle w:val="TOC2"/>
            <w:rPr>
              <w:rFonts w:asciiTheme="minorHAnsi" w:eastAsiaTheme="minorEastAsia" w:hAnsiTheme="minorHAnsi"/>
              <w:noProof/>
              <w:color w:val="auto"/>
              <w:lang w:eastAsia="en-AU"/>
            </w:rPr>
          </w:pPr>
          <w:hyperlink w:anchor="_Toc131435466" w:history="1">
            <w:r w:rsidR="00023B75" w:rsidRPr="005D6883">
              <w:rPr>
                <w:rStyle w:val="Hyperlink"/>
                <w:noProof/>
              </w:rPr>
              <w:t>Appendix B – Foundation Skills Data Landscape</w:t>
            </w:r>
            <w:r w:rsidR="00023B75">
              <w:rPr>
                <w:noProof/>
                <w:webHidden/>
              </w:rPr>
              <w:tab/>
            </w:r>
            <w:r w:rsidR="00023B75">
              <w:rPr>
                <w:noProof/>
                <w:webHidden/>
              </w:rPr>
              <w:fldChar w:fldCharType="begin"/>
            </w:r>
            <w:r w:rsidR="00023B75">
              <w:rPr>
                <w:noProof/>
                <w:webHidden/>
              </w:rPr>
              <w:instrText xml:space="preserve"> PAGEREF _Toc131435466 \h </w:instrText>
            </w:r>
            <w:r w:rsidR="00023B75">
              <w:rPr>
                <w:noProof/>
                <w:webHidden/>
              </w:rPr>
            </w:r>
            <w:r w:rsidR="00023B75">
              <w:rPr>
                <w:noProof/>
                <w:webHidden/>
              </w:rPr>
              <w:fldChar w:fldCharType="separate"/>
            </w:r>
            <w:r w:rsidR="001D3E17">
              <w:rPr>
                <w:noProof/>
                <w:webHidden/>
              </w:rPr>
              <w:t>17</w:t>
            </w:r>
            <w:r w:rsidR="00023B75">
              <w:rPr>
                <w:noProof/>
                <w:webHidden/>
              </w:rPr>
              <w:fldChar w:fldCharType="end"/>
            </w:r>
          </w:hyperlink>
        </w:p>
        <w:p w14:paraId="558C942D" w14:textId="6323DF0B" w:rsidR="009C3378" w:rsidRDefault="009C3378">
          <w:r>
            <w:rPr>
              <w:b/>
              <w:bCs/>
              <w:noProof/>
            </w:rPr>
            <w:fldChar w:fldCharType="end"/>
          </w:r>
        </w:p>
      </w:sdtContent>
    </w:sdt>
    <w:p w14:paraId="6D1709A7" w14:textId="77777777" w:rsidR="00333DEC" w:rsidRDefault="00333DEC">
      <w:pPr>
        <w:rPr>
          <w:rFonts w:eastAsiaTheme="majorEastAsia" w:cstheme="majorBidi"/>
          <w:b/>
          <w:sz w:val="32"/>
          <w:szCs w:val="26"/>
        </w:rPr>
      </w:pPr>
      <w:bookmarkStart w:id="1" w:name="_Toc255464226"/>
      <w:bookmarkStart w:id="2" w:name="_Toc987009077"/>
      <w:bookmarkStart w:id="3" w:name="_Toc1610596300"/>
      <w:bookmarkStart w:id="4" w:name="_Toc173713448"/>
      <w:bookmarkStart w:id="5" w:name="_Toc530241751"/>
      <w:bookmarkStart w:id="6" w:name="_Toc127715639"/>
      <w:bookmarkStart w:id="7" w:name="_Toc993761639"/>
      <w:bookmarkStart w:id="8" w:name="_Toc1474039732"/>
      <w:bookmarkStart w:id="9" w:name="_Toc313774463"/>
      <w:bookmarkStart w:id="10" w:name="_Toc1914305425"/>
      <w:bookmarkStart w:id="11" w:name="_Toc117246133"/>
      <w:bookmarkStart w:id="12" w:name="_Toc120101370"/>
      <w:bookmarkStart w:id="13" w:name="_Toc127366639"/>
      <w:bookmarkStart w:id="14" w:name="_Toc128486981"/>
      <w:bookmarkStart w:id="15" w:name="_Toc129854069"/>
      <w:r>
        <w:br w:type="page"/>
      </w:r>
    </w:p>
    <w:p w14:paraId="5D96562F" w14:textId="47178A07" w:rsidR="00815BBA" w:rsidRPr="003B5F9F" w:rsidRDefault="00815BBA" w:rsidP="18F2B4C5">
      <w:pPr>
        <w:pStyle w:val="Heading2"/>
      </w:pPr>
      <w:bookmarkStart w:id="16" w:name="_Toc131435444"/>
      <w:r w:rsidRPr="003B5F9F">
        <w:lastRenderedPageBreak/>
        <w:t>Acknowledgement of Country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6B752BAD" w14:textId="56CC11C5" w:rsidR="00815BBA" w:rsidRPr="00752BCA" w:rsidRDefault="00815BBA" w:rsidP="070751BB">
      <w:pPr>
        <w:pStyle w:val="Bodycopy"/>
      </w:pPr>
      <w:r>
        <w:t xml:space="preserve">Jobs and Skills Australia (JSA) acknowledges the traditional owners of Country throughout Australia on which we gather, live, work and stand. We acknowledge all traditional custodians, their Elders past and present, and we pay our respects to their continuing connection to their culture, community, land, </w:t>
      </w:r>
      <w:proofErr w:type="gramStart"/>
      <w:r>
        <w:t>sea</w:t>
      </w:r>
      <w:proofErr w:type="gramEnd"/>
      <w:r>
        <w:t xml:space="preserve"> and water.</w:t>
      </w:r>
    </w:p>
    <w:p w14:paraId="09198D8D" w14:textId="77777777" w:rsidR="00815BBA" w:rsidRPr="00B41968" w:rsidRDefault="00815BBA" w:rsidP="00B41968">
      <w:pPr>
        <w:pStyle w:val="Heading2"/>
        <w:rPr>
          <w:b w:val="0"/>
        </w:rPr>
      </w:pPr>
      <w:bookmarkStart w:id="17" w:name="_Toc422897815"/>
      <w:bookmarkStart w:id="18" w:name="_Toc1091602587"/>
      <w:bookmarkStart w:id="19" w:name="_Toc715683137"/>
      <w:bookmarkStart w:id="20" w:name="_Toc733950152"/>
      <w:bookmarkStart w:id="21" w:name="_Toc1874569534"/>
      <w:bookmarkStart w:id="22" w:name="_Toc738485492"/>
      <w:bookmarkStart w:id="23" w:name="_Toc1936671096"/>
      <w:bookmarkStart w:id="24" w:name="_Toc1789034201"/>
      <w:bookmarkStart w:id="25" w:name="_Toc1338127769"/>
      <w:bookmarkStart w:id="26" w:name="_Toc514966178"/>
      <w:bookmarkStart w:id="27" w:name="_Toc117246134"/>
      <w:bookmarkStart w:id="28" w:name="_Toc120101371"/>
      <w:bookmarkStart w:id="29" w:name="_Toc127366640"/>
      <w:bookmarkStart w:id="30" w:name="_Toc128486982"/>
      <w:bookmarkStart w:id="31" w:name="_Toc129854070"/>
      <w:bookmarkStart w:id="32" w:name="_Toc131435445"/>
      <w:r w:rsidRPr="00B41968">
        <w:t xml:space="preserve">Have your </w:t>
      </w:r>
      <w:proofErr w:type="gramStart"/>
      <w:r w:rsidRPr="00B41968">
        <w:t>say</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roofErr w:type="gramEnd"/>
    </w:p>
    <w:p w14:paraId="34581DE2" w14:textId="676F07A6" w:rsidR="00815BBA" w:rsidRPr="00B41968" w:rsidRDefault="00815BBA" w:rsidP="74AE196F">
      <w:pPr>
        <w:pStyle w:val="Bodycopy"/>
      </w:pPr>
      <w:r>
        <w:t>Public consultation on this discussion paper is an opportunity to work together on the National Study on Adult Literacy, Numeracy and Digital Literacy Skills. The discussion paper reflects JSA</w:t>
      </w:r>
      <w:r w:rsidR="6911CC57">
        <w:t>’</w:t>
      </w:r>
      <w:r>
        <w:t xml:space="preserve">s preliminary views and is not Government policy. Responses to this discussion paper will help </w:t>
      </w:r>
      <w:r w:rsidR="00752BCA">
        <w:t>JSA</w:t>
      </w:r>
      <w:r>
        <w:t xml:space="preserve"> understand what is important for the design and implementation of the </w:t>
      </w:r>
      <w:r w:rsidR="00752BCA">
        <w:t>National Study on Adult Literacy, Numeracy and Digital Literacy Skills</w:t>
      </w:r>
      <w:r>
        <w:t>. All views and comments are welcome.</w:t>
      </w:r>
    </w:p>
    <w:p w14:paraId="337F41C4" w14:textId="77777777" w:rsidR="00815BBA" w:rsidRPr="00752BCA" w:rsidRDefault="00815BBA" w:rsidP="1F6462DE">
      <w:pPr>
        <w:pStyle w:val="Heading2"/>
        <w:rPr>
          <w:b w:val="0"/>
        </w:rPr>
      </w:pPr>
      <w:bookmarkStart w:id="33" w:name="_Toc1328734655"/>
      <w:bookmarkStart w:id="34" w:name="_Toc1268307358"/>
      <w:bookmarkStart w:id="35" w:name="_Toc48628259"/>
      <w:bookmarkStart w:id="36" w:name="_Toc1982368563"/>
      <w:bookmarkStart w:id="37" w:name="_Toc1420101995"/>
      <w:bookmarkStart w:id="38" w:name="_Toc1098019546"/>
      <w:bookmarkStart w:id="39" w:name="_Toc988147131"/>
      <w:bookmarkStart w:id="40" w:name="_Toc1120374313"/>
      <w:bookmarkStart w:id="41" w:name="_Toc1951458271"/>
      <w:bookmarkStart w:id="42" w:name="_Toc908885864"/>
      <w:bookmarkStart w:id="43" w:name="_Toc117246135"/>
      <w:bookmarkStart w:id="44" w:name="_Toc120101372"/>
      <w:bookmarkStart w:id="45" w:name="_Toc127366641"/>
      <w:bookmarkStart w:id="46" w:name="_Toc128486983"/>
      <w:bookmarkStart w:id="47" w:name="_Toc129854071"/>
      <w:bookmarkStart w:id="48" w:name="_Toc131435446"/>
      <w:r>
        <w:t>Key dates</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39503A8A" w14:textId="0E9C8073" w:rsidR="00815BBA" w:rsidRPr="00A005AC" w:rsidRDefault="00815BBA" w:rsidP="00B813B4">
      <w:pPr>
        <w:numPr>
          <w:ilvl w:val="0"/>
          <w:numId w:val="5"/>
        </w:numPr>
        <w:spacing w:after="200" w:line="360" w:lineRule="auto"/>
        <w:contextualSpacing/>
        <w:rPr>
          <w:rFonts w:eastAsia="Calibri" w:cs="Arial"/>
          <w:color w:val="auto"/>
        </w:rPr>
      </w:pPr>
      <w:r w:rsidRPr="003F6C63">
        <w:rPr>
          <w:rFonts w:eastAsia="Calibri" w:cs="Arial"/>
          <w:color w:val="auto"/>
        </w:rPr>
        <w:t xml:space="preserve">Submissions </w:t>
      </w:r>
      <w:r w:rsidRPr="00A005AC">
        <w:rPr>
          <w:rFonts w:eastAsia="Calibri" w:cs="Arial"/>
          <w:color w:val="auto"/>
        </w:rPr>
        <w:t>close 5pm AE</w:t>
      </w:r>
      <w:r w:rsidR="003F2123" w:rsidRPr="00A005AC">
        <w:rPr>
          <w:rFonts w:eastAsia="Calibri" w:cs="Arial"/>
          <w:color w:val="auto"/>
        </w:rPr>
        <w:t>S</w:t>
      </w:r>
      <w:r w:rsidRPr="00A005AC">
        <w:rPr>
          <w:rFonts w:eastAsia="Calibri" w:cs="Arial"/>
          <w:color w:val="auto"/>
        </w:rPr>
        <w:t xml:space="preserve">T </w:t>
      </w:r>
      <w:r w:rsidR="00A005AC" w:rsidRPr="00A005AC">
        <w:rPr>
          <w:rFonts w:eastAsia="Calibri" w:cs="Arial"/>
          <w:color w:val="auto"/>
        </w:rPr>
        <w:t>Monday 24</w:t>
      </w:r>
      <w:r w:rsidR="00A50FD5" w:rsidRPr="00A005AC">
        <w:rPr>
          <w:rFonts w:eastAsia="Calibri" w:cs="Arial"/>
          <w:color w:val="auto"/>
        </w:rPr>
        <w:t xml:space="preserve"> April</w:t>
      </w:r>
      <w:r w:rsidRPr="00A005AC">
        <w:rPr>
          <w:rFonts w:eastAsia="Calibri" w:cs="Arial"/>
          <w:color w:val="auto"/>
        </w:rPr>
        <w:t xml:space="preserve"> 202</w:t>
      </w:r>
      <w:r w:rsidR="00752BCA" w:rsidRPr="00A005AC">
        <w:rPr>
          <w:rFonts w:eastAsia="Calibri" w:cs="Arial"/>
          <w:color w:val="auto"/>
        </w:rPr>
        <w:t>3</w:t>
      </w:r>
    </w:p>
    <w:p w14:paraId="6F0EF016" w14:textId="77777777" w:rsidR="00815BBA" w:rsidRPr="00663C10" w:rsidRDefault="00815BBA" w:rsidP="00663C10">
      <w:pPr>
        <w:pStyle w:val="Heading2"/>
        <w:rPr>
          <w:b w:val="0"/>
        </w:rPr>
      </w:pPr>
      <w:bookmarkStart w:id="49" w:name="_Toc1730848547"/>
      <w:bookmarkStart w:id="50" w:name="_Toc2097148631"/>
      <w:bookmarkStart w:id="51" w:name="_Toc910251538"/>
      <w:bookmarkStart w:id="52" w:name="_Toc1563223153"/>
      <w:bookmarkStart w:id="53" w:name="_Toc540068180"/>
      <w:bookmarkStart w:id="54" w:name="_Toc1310621832"/>
      <w:bookmarkStart w:id="55" w:name="_Toc1179453249"/>
      <w:bookmarkStart w:id="56" w:name="_Toc704947828"/>
      <w:bookmarkStart w:id="57" w:name="_Toc1627564230"/>
      <w:bookmarkStart w:id="58" w:name="_Toc1803391228"/>
      <w:bookmarkStart w:id="59" w:name="_Toc117246136"/>
      <w:bookmarkStart w:id="60" w:name="_Toc120101373"/>
      <w:bookmarkStart w:id="61" w:name="_Toc127366642"/>
      <w:bookmarkStart w:id="62" w:name="_Toc128486984"/>
      <w:bookmarkStart w:id="63" w:name="_Toc129854072"/>
      <w:bookmarkStart w:id="64" w:name="_Toc131435447"/>
      <w:r>
        <w:t>How to make a submission</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2B1D717B" w14:textId="1AD4D7EA" w:rsidR="00815BBA" w:rsidRPr="00663C10" w:rsidRDefault="00E239C3" w:rsidP="00663C10">
      <w:pPr>
        <w:pStyle w:val="Bodycopy"/>
      </w:pPr>
      <w:r>
        <w:t>JSA</w:t>
      </w:r>
      <w:r w:rsidR="00815BBA" w:rsidRPr="00663C10">
        <w:t xml:space="preserve"> welcomes feedback on the discussion paper from interested parties </w:t>
      </w:r>
      <w:r w:rsidR="00815BBA" w:rsidRPr="00A005AC">
        <w:t xml:space="preserve">by </w:t>
      </w:r>
      <w:r w:rsidR="00815BBA" w:rsidRPr="00A005AC">
        <w:rPr>
          <w:b/>
          <w:bCs/>
        </w:rPr>
        <w:t>5pm A</w:t>
      </w:r>
      <w:r w:rsidR="003F2123" w:rsidRPr="00A005AC">
        <w:rPr>
          <w:b/>
          <w:bCs/>
        </w:rPr>
        <w:t>EST</w:t>
      </w:r>
      <w:r w:rsidR="00815BBA" w:rsidRPr="00A005AC">
        <w:rPr>
          <w:b/>
          <w:bCs/>
        </w:rPr>
        <w:t xml:space="preserve"> </w:t>
      </w:r>
      <w:r w:rsidR="00A005AC" w:rsidRPr="00A005AC">
        <w:rPr>
          <w:b/>
          <w:bCs/>
        </w:rPr>
        <w:t>Monday 24 April</w:t>
      </w:r>
      <w:r w:rsidR="00815BBA" w:rsidRPr="00A005AC">
        <w:rPr>
          <w:b/>
          <w:bCs/>
        </w:rPr>
        <w:t> 202</w:t>
      </w:r>
      <w:r w:rsidR="004D6AD8" w:rsidRPr="00A005AC">
        <w:rPr>
          <w:b/>
          <w:bCs/>
        </w:rPr>
        <w:t>3</w:t>
      </w:r>
      <w:r w:rsidR="00815BBA" w:rsidRPr="00A005AC">
        <w:t>. The discussion paper includes questions to guide your response</w:t>
      </w:r>
      <w:r w:rsidR="00815BBA" w:rsidRPr="00663C10">
        <w:t>. You may also wish to respond to the discussion paper more generally.</w:t>
      </w:r>
    </w:p>
    <w:p w14:paraId="0B1001DE" w14:textId="056ADFA0" w:rsidR="009202D1" w:rsidRPr="00EE62A5" w:rsidRDefault="00815BBA" w:rsidP="009202D1">
      <w:pPr>
        <w:spacing w:after="200"/>
        <w:rPr>
          <w:rFonts w:asciiTheme="minorHAnsi" w:hAnsiTheme="minorHAnsi"/>
          <w:color w:val="auto"/>
        </w:rPr>
      </w:pPr>
      <w:r w:rsidRPr="00EE62A5">
        <w:t xml:space="preserve">Please send submissions </w:t>
      </w:r>
      <w:r w:rsidR="009202D1" w:rsidRPr="00EE62A5">
        <w:t xml:space="preserve">via email to: </w:t>
      </w:r>
      <w:hyperlink r:id="rId15" w:history="1">
        <w:r w:rsidR="009202D1" w:rsidRPr="00EE62A5">
          <w:rPr>
            <w:rStyle w:val="Hyperlink"/>
          </w:rPr>
          <w:t>f</w:t>
        </w:r>
        <w:r w:rsidR="009202D1" w:rsidRPr="00EE62A5">
          <w:rPr>
            <w:rStyle w:val="Hyperlink"/>
            <w:rFonts w:asciiTheme="minorHAnsi" w:hAnsiTheme="minorHAnsi"/>
          </w:rPr>
          <w:t>oundationskillssurveyteam@jobsandskills.gov.au</w:t>
        </w:r>
      </w:hyperlink>
      <w:r w:rsidR="009202D1" w:rsidRPr="00EE62A5">
        <w:rPr>
          <w:rFonts w:asciiTheme="minorHAnsi" w:hAnsiTheme="minorHAnsi"/>
        </w:rPr>
        <w:t xml:space="preserve"> </w:t>
      </w:r>
    </w:p>
    <w:p w14:paraId="3683F0D5" w14:textId="29FE1BF2" w:rsidR="00752BCA" w:rsidRDefault="00815BBA" w:rsidP="3B3D743A">
      <w:pPr>
        <w:pStyle w:val="Bodycopy"/>
        <w:rPr>
          <w:rFonts w:eastAsiaTheme="majorEastAsia" w:cstheme="majorBidi"/>
          <w:b/>
          <w:sz w:val="32"/>
          <w:szCs w:val="32"/>
        </w:rPr>
      </w:pPr>
      <w:r w:rsidRPr="00EE62A5">
        <w:t xml:space="preserve">IMPORTANT: </w:t>
      </w:r>
      <w:r w:rsidR="00AD6ECC">
        <w:t>JSA</w:t>
      </w:r>
      <w:r w:rsidRPr="00EE62A5">
        <w:t xml:space="preserve"> may publish your feedback on its website or cite your feedback in future reports. If you do not wish your feedback to be made public, please indicate this clearly.</w:t>
      </w:r>
      <w:bookmarkStart w:id="65" w:name="_Toc1352552210"/>
      <w:bookmarkStart w:id="66" w:name="_Toc401301284"/>
      <w:bookmarkStart w:id="67" w:name="_Toc1620310689"/>
      <w:bookmarkStart w:id="68" w:name="_Toc1617011390"/>
      <w:bookmarkStart w:id="69" w:name="_Toc75090000"/>
      <w:bookmarkStart w:id="70" w:name="_Toc2126088281"/>
      <w:bookmarkStart w:id="71" w:name="_Toc1721927684"/>
      <w:bookmarkStart w:id="72" w:name="_Toc1520733360"/>
      <w:bookmarkStart w:id="73" w:name="_Toc1919257904"/>
      <w:bookmarkStart w:id="74" w:name="_Toc1829382386"/>
      <w:bookmarkStart w:id="75" w:name="_Toc117246137"/>
      <w:bookmarkStart w:id="76" w:name="_Toc120101374"/>
    </w:p>
    <w:p w14:paraId="145CEB96" w14:textId="6BC31831" w:rsidR="00815BBA" w:rsidRPr="00752BCA" w:rsidRDefault="00815BBA" w:rsidP="6A6A3E6F">
      <w:pPr>
        <w:pStyle w:val="Heading2"/>
        <w:rPr>
          <w:b w:val="0"/>
        </w:rPr>
      </w:pPr>
      <w:bookmarkStart w:id="77" w:name="_Toc127366643"/>
      <w:bookmarkStart w:id="78" w:name="_Toc128486985"/>
      <w:bookmarkStart w:id="79" w:name="_Toc129854073"/>
      <w:bookmarkStart w:id="80" w:name="_Toc131435448"/>
      <w:r>
        <w:t>Key contacts</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77B679CF" w14:textId="4C774541" w:rsidR="00815BBA" w:rsidRPr="00663C10" w:rsidRDefault="00815BBA" w:rsidP="00663C10">
      <w:pPr>
        <w:pStyle w:val="Bodycopy"/>
      </w:pPr>
      <w:r>
        <w:t xml:space="preserve">Submissions and general enquiries can be made to </w:t>
      </w:r>
      <w:r w:rsidR="00752BCA">
        <w:t>the Foundation Skills Survey Team</w:t>
      </w:r>
      <w:r>
        <w:t xml:space="preserve"> via the below methods.</w:t>
      </w:r>
    </w:p>
    <w:tbl>
      <w:tblPr>
        <w:tblStyle w:val="DESE"/>
        <w:tblW w:w="9067" w:type="dxa"/>
        <w:tblInd w:w="0" w:type="dxa"/>
        <w:tblLook w:val="04A0" w:firstRow="1" w:lastRow="0" w:firstColumn="1" w:lastColumn="0" w:noHBand="0" w:noVBand="1"/>
        <w:tblCaption w:val="Contact details for the Foundation Skills Survey Team"/>
        <w:tblDescription w:val="foundationskillssurveyteam@jobsandskills.gov.au "/>
      </w:tblPr>
      <w:tblGrid>
        <w:gridCol w:w="1661"/>
        <w:gridCol w:w="7406"/>
      </w:tblGrid>
      <w:tr w:rsidR="00815BBA" w:rsidRPr="00815BBA" w14:paraId="2D3983B5" w14:textId="77777777" w:rsidTr="005B1FA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661" w:type="dxa"/>
            <w:tcBorders>
              <w:top w:val="single" w:sz="4" w:space="0" w:color="4E1E92" w:themeColor="accent1" w:themeShade="BF"/>
              <w:left w:val="single" w:sz="4" w:space="0" w:color="4E1E92" w:themeColor="accent1" w:themeShade="BF"/>
              <w:bottom w:val="single" w:sz="4" w:space="0" w:color="4E1E92" w:themeColor="accent1" w:themeShade="BF"/>
              <w:right w:val="single" w:sz="4" w:space="0" w:color="4E1E92" w:themeColor="accent1" w:themeShade="BF"/>
            </w:tcBorders>
            <w:shd w:val="clear" w:color="auto" w:fill="441170" w:themeFill="text2"/>
            <w:tcMar>
              <w:top w:w="85" w:type="dxa"/>
              <w:left w:w="108" w:type="dxa"/>
              <w:bottom w:w="85" w:type="dxa"/>
              <w:right w:w="108" w:type="dxa"/>
            </w:tcMar>
            <w:hideMark/>
          </w:tcPr>
          <w:p w14:paraId="19BC278C" w14:textId="77777777" w:rsidR="00815BBA" w:rsidRPr="00663C10" w:rsidRDefault="00815BBA" w:rsidP="00815BBA">
            <w:pPr>
              <w:spacing w:before="0" w:after="200"/>
              <w:rPr>
                <w:rFonts w:asciiTheme="minorHAnsi" w:hAnsiTheme="minorHAnsi" w:cstheme="minorBidi"/>
                <w:b/>
                <w:color w:val="FFFFFF"/>
              </w:rPr>
            </w:pPr>
            <w:r w:rsidRPr="00663C10">
              <w:rPr>
                <w:rFonts w:asciiTheme="minorHAnsi" w:hAnsiTheme="minorHAnsi" w:cstheme="minorBidi"/>
                <w:b/>
                <w:color w:val="FFFFFF" w:themeColor="background1"/>
              </w:rPr>
              <w:t>Method</w:t>
            </w:r>
          </w:p>
        </w:tc>
        <w:tc>
          <w:tcPr>
            <w:tcW w:w="7406" w:type="dxa"/>
            <w:tcBorders>
              <w:top w:val="single" w:sz="4" w:space="0" w:color="4E1E92" w:themeColor="accent1" w:themeShade="BF"/>
              <w:left w:val="single" w:sz="4" w:space="0" w:color="4E1E92" w:themeColor="accent1" w:themeShade="BF"/>
              <w:bottom w:val="single" w:sz="4" w:space="0" w:color="4E1E92" w:themeColor="accent1" w:themeShade="BF"/>
              <w:right w:val="single" w:sz="4" w:space="0" w:color="4E1E92" w:themeColor="accent1" w:themeShade="BF"/>
            </w:tcBorders>
            <w:shd w:val="clear" w:color="auto" w:fill="441170" w:themeFill="text2"/>
            <w:tcMar>
              <w:top w:w="85" w:type="dxa"/>
              <w:left w:w="108" w:type="dxa"/>
              <w:bottom w:w="85" w:type="dxa"/>
              <w:right w:w="108" w:type="dxa"/>
            </w:tcMar>
            <w:vAlign w:val="top"/>
            <w:hideMark/>
          </w:tcPr>
          <w:p w14:paraId="6245DCEE" w14:textId="77777777" w:rsidR="00815BBA" w:rsidRPr="00663C10" w:rsidRDefault="00815BBA" w:rsidP="00815BBA">
            <w:pPr>
              <w:spacing w:before="0" w:after="200"/>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color w:val="FFFFFF"/>
              </w:rPr>
            </w:pPr>
            <w:r w:rsidRPr="00663C10">
              <w:rPr>
                <w:rFonts w:asciiTheme="minorHAnsi" w:hAnsiTheme="minorHAnsi" w:cstheme="minorBidi"/>
                <w:b/>
                <w:color w:val="FFFFFF" w:themeColor="background1"/>
              </w:rPr>
              <w:t>Details</w:t>
            </w:r>
          </w:p>
        </w:tc>
      </w:tr>
      <w:tr w:rsidR="00815BBA" w:rsidRPr="00815BBA" w14:paraId="19B4B9A0" w14:textId="77777777" w:rsidTr="005B1FAE">
        <w:trPr>
          <w:trHeight w:val="300"/>
        </w:trPr>
        <w:tc>
          <w:tcPr>
            <w:cnfStyle w:val="001000000000" w:firstRow="0" w:lastRow="0" w:firstColumn="1" w:lastColumn="0" w:oddVBand="0" w:evenVBand="0" w:oddHBand="0" w:evenHBand="0" w:firstRowFirstColumn="0" w:firstRowLastColumn="0" w:lastRowFirstColumn="0" w:lastRowLastColumn="0"/>
            <w:tcW w:w="1661" w:type="dxa"/>
            <w:tcBorders>
              <w:top w:val="single" w:sz="4" w:space="0" w:color="4E1E92" w:themeColor="accent1" w:themeShade="BF"/>
              <w:left w:val="single" w:sz="4" w:space="0" w:color="FFFFFF" w:themeColor="background1"/>
              <w:bottom w:val="single" w:sz="4" w:space="0" w:color="FFFFFF" w:themeColor="background1"/>
              <w:right w:val="single" w:sz="4" w:space="0" w:color="FFFFFF" w:themeColor="background1"/>
            </w:tcBorders>
            <w:shd w:val="clear" w:color="auto" w:fill="441170" w:themeFill="text2"/>
            <w:tcMar>
              <w:top w:w="85" w:type="dxa"/>
              <w:left w:w="108" w:type="dxa"/>
              <w:bottom w:w="85" w:type="dxa"/>
              <w:right w:w="108" w:type="dxa"/>
            </w:tcMar>
            <w:vAlign w:val="top"/>
            <w:hideMark/>
          </w:tcPr>
          <w:p w14:paraId="127E8A27" w14:textId="77777777" w:rsidR="00815BBA" w:rsidRPr="00663C10" w:rsidRDefault="00815BBA" w:rsidP="00663C10">
            <w:pPr>
              <w:spacing w:after="0"/>
              <w:rPr>
                <w:rFonts w:asciiTheme="minorHAnsi" w:hAnsiTheme="minorHAnsi" w:cstheme="minorBidi"/>
                <w:b/>
                <w:color w:val="FFFFFF"/>
              </w:rPr>
            </w:pPr>
            <w:bookmarkStart w:id="81" w:name="_Hlk126313594"/>
            <w:r w:rsidRPr="00663C10">
              <w:rPr>
                <w:rFonts w:asciiTheme="minorHAnsi" w:hAnsiTheme="minorHAnsi"/>
                <w:b/>
                <w:color w:val="FFFFFF" w:themeColor="background1"/>
              </w:rPr>
              <w:t>Email:</w:t>
            </w:r>
          </w:p>
        </w:tc>
        <w:tc>
          <w:tcPr>
            <w:tcW w:w="7406" w:type="dxa"/>
            <w:tcBorders>
              <w:top w:val="single" w:sz="4" w:space="0" w:color="4E1E92" w:themeColor="accent1" w:themeShade="BF"/>
              <w:left w:val="single" w:sz="4" w:space="0" w:color="FFFFFF" w:themeColor="background1"/>
              <w:bottom w:val="single" w:sz="4" w:space="0" w:color="auto"/>
              <w:right w:val="single" w:sz="4" w:space="0" w:color="auto"/>
            </w:tcBorders>
            <w:tcMar>
              <w:top w:w="85" w:type="dxa"/>
              <w:left w:w="108" w:type="dxa"/>
              <w:bottom w:w="85" w:type="dxa"/>
              <w:right w:w="108" w:type="dxa"/>
            </w:tcMar>
            <w:vAlign w:val="top"/>
            <w:hideMark/>
          </w:tcPr>
          <w:p w14:paraId="1B86B404" w14:textId="130DBC35" w:rsidR="00815BBA" w:rsidRPr="00663C10" w:rsidRDefault="0054565F" w:rsidP="00815BBA">
            <w:pPr>
              <w:spacing w:before="0" w:after="20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rPr>
            </w:pPr>
            <w:hyperlink r:id="rId16" w:history="1">
              <w:r w:rsidR="00CB72E9" w:rsidRPr="00F860BD">
                <w:rPr>
                  <w:rStyle w:val="Hyperlink"/>
                </w:rPr>
                <w:t>f</w:t>
              </w:r>
              <w:r w:rsidR="00CB72E9" w:rsidRPr="00F860BD">
                <w:rPr>
                  <w:rStyle w:val="Hyperlink"/>
                  <w:rFonts w:asciiTheme="minorHAnsi" w:hAnsiTheme="minorHAnsi"/>
                </w:rPr>
                <w:t>oundationskillssurveyteam@jobsandskills.gov.au</w:t>
              </w:r>
            </w:hyperlink>
            <w:r w:rsidR="00815BBA" w:rsidRPr="00663C10">
              <w:rPr>
                <w:rFonts w:asciiTheme="minorHAnsi" w:hAnsiTheme="minorHAnsi" w:cstheme="minorBidi"/>
              </w:rPr>
              <w:t xml:space="preserve"> </w:t>
            </w:r>
          </w:p>
        </w:tc>
      </w:tr>
    </w:tbl>
    <w:p w14:paraId="514B1AE9" w14:textId="77777777" w:rsidR="00752BCA" w:rsidRDefault="00752BCA">
      <w:pPr>
        <w:rPr>
          <w:rFonts w:eastAsiaTheme="majorEastAsia" w:cstheme="majorBidi"/>
          <w:b/>
          <w:color w:val="441170" w:themeColor="text2"/>
          <w:sz w:val="56"/>
          <w:szCs w:val="32"/>
        </w:rPr>
      </w:pPr>
      <w:bookmarkStart w:id="82" w:name="_Hlk124520776"/>
      <w:bookmarkEnd w:id="81"/>
      <w:r>
        <w:br w:type="page"/>
      </w:r>
    </w:p>
    <w:p w14:paraId="001052AD" w14:textId="4C29F693" w:rsidR="00513C8F" w:rsidRDefault="00E51BA6" w:rsidP="000D6745">
      <w:pPr>
        <w:pStyle w:val="Heading1"/>
      </w:pPr>
      <w:bookmarkStart w:id="83" w:name="_Toc124942935"/>
      <w:bookmarkStart w:id="84" w:name="_Toc127366644"/>
      <w:bookmarkStart w:id="85" w:name="_Toc128486986"/>
      <w:bookmarkStart w:id="86" w:name="_Toc129854074"/>
      <w:bookmarkStart w:id="87" w:name="_Toc131435449"/>
      <w:r>
        <w:lastRenderedPageBreak/>
        <w:t>National Study on Adult Literacy, Numeracy and Digital Literacy Skills</w:t>
      </w:r>
      <w:bookmarkEnd w:id="83"/>
      <w:bookmarkEnd w:id="84"/>
      <w:bookmarkEnd w:id="85"/>
      <w:bookmarkEnd w:id="86"/>
      <w:bookmarkEnd w:id="87"/>
    </w:p>
    <w:p w14:paraId="53DDE3F2" w14:textId="4B9DDCFE" w:rsidR="00664523" w:rsidRDefault="00E628A9" w:rsidP="000A4032">
      <w:pPr>
        <w:pStyle w:val="Heading2"/>
      </w:pPr>
      <w:bookmarkStart w:id="88" w:name="_Toc131435450"/>
      <w:bookmarkEnd w:id="82"/>
      <w:r>
        <w:t>Introduction</w:t>
      </w:r>
      <w:bookmarkEnd w:id="88"/>
    </w:p>
    <w:p w14:paraId="781D67A3" w14:textId="4F3ECA64" w:rsidR="000A0A67" w:rsidRDefault="00CE47CE" w:rsidP="00BE0FFD">
      <w:pPr>
        <w:pStyle w:val="Bodycopy"/>
      </w:pPr>
      <w:r>
        <w:t>Jobs and Skills Australia</w:t>
      </w:r>
      <w:r w:rsidR="00D30155">
        <w:t xml:space="preserve"> (JSA)</w:t>
      </w:r>
      <w:r w:rsidR="005B4F87">
        <w:t xml:space="preserve"> is leading the developm</w:t>
      </w:r>
      <w:r w:rsidR="008D7AF2">
        <w:t xml:space="preserve">ent of a national study on adult literacy, </w:t>
      </w:r>
      <w:proofErr w:type="gramStart"/>
      <w:r w:rsidR="008D7AF2">
        <w:t>numeracy</w:t>
      </w:r>
      <w:proofErr w:type="gramEnd"/>
      <w:r w:rsidR="008D7AF2">
        <w:t xml:space="preserve"> and </w:t>
      </w:r>
      <w:r w:rsidR="00B90327">
        <w:t>digital literacy skills</w:t>
      </w:r>
      <w:r w:rsidR="00224D93">
        <w:t xml:space="preserve"> – the foundation skills study</w:t>
      </w:r>
      <w:r w:rsidR="00B90327">
        <w:t>.</w:t>
      </w:r>
      <w:r w:rsidR="00E850B9">
        <w:t xml:space="preserve"> The study</w:t>
      </w:r>
      <w:r w:rsidR="0001238F">
        <w:t xml:space="preserve">, outlined in the October 2022 </w:t>
      </w:r>
      <w:r w:rsidR="00FF3936">
        <w:t>B</w:t>
      </w:r>
      <w:r w:rsidR="008E4F49">
        <w:t>udget,</w:t>
      </w:r>
      <w:r w:rsidR="00E850B9">
        <w:t xml:space="preserve"> consists of three elements:</w:t>
      </w:r>
    </w:p>
    <w:p w14:paraId="0A8E4341" w14:textId="210EC313" w:rsidR="0026438F" w:rsidRPr="00337B34" w:rsidRDefault="0026438F" w:rsidP="009220EB">
      <w:pPr>
        <w:pStyle w:val="ListParagraph"/>
        <w:numPr>
          <w:ilvl w:val="0"/>
          <w:numId w:val="19"/>
        </w:numPr>
        <w:rPr>
          <w:rFonts w:ascii="Calibri" w:hAnsi="Calibri"/>
          <w:color w:val="auto"/>
        </w:rPr>
      </w:pPr>
      <w:r>
        <w:t xml:space="preserve">a survey of Australian adults to assess their current skills levels (‘the survey’) </w:t>
      </w:r>
    </w:p>
    <w:p w14:paraId="40282D55" w14:textId="67E508BF" w:rsidR="005E1834" w:rsidRDefault="002323EF" w:rsidP="009220EB">
      <w:pPr>
        <w:pStyle w:val="ListParagraph"/>
        <w:numPr>
          <w:ilvl w:val="0"/>
          <w:numId w:val="19"/>
        </w:numPr>
      </w:pPr>
      <w:r w:rsidRPr="00337B34">
        <w:t>a</w:t>
      </w:r>
      <w:r w:rsidRPr="00224D93">
        <w:t xml:space="preserve"> feasibility study into how best to assess the literacy, </w:t>
      </w:r>
      <w:proofErr w:type="gramStart"/>
      <w:r w:rsidRPr="00224D93">
        <w:t>numeracy</w:t>
      </w:r>
      <w:proofErr w:type="gramEnd"/>
      <w:r w:rsidRPr="00224D93">
        <w:t xml:space="preserve"> and digital literacy levels of First Nations people</w:t>
      </w:r>
      <w:r w:rsidRPr="00C630C3">
        <w:t xml:space="preserve"> </w:t>
      </w:r>
      <w:r w:rsidR="0026438F">
        <w:t>(“the feasibility study”</w:t>
      </w:r>
      <w:r w:rsidR="005E1834">
        <w:t>); and</w:t>
      </w:r>
    </w:p>
    <w:p w14:paraId="0EB6CAA4" w14:textId="7A7D9E20" w:rsidR="0026438F" w:rsidRDefault="0026438F" w:rsidP="009220EB">
      <w:pPr>
        <w:pStyle w:val="ListParagraph"/>
        <w:numPr>
          <w:ilvl w:val="0"/>
          <w:numId w:val="19"/>
        </w:numPr>
      </w:pPr>
      <w:r>
        <w:t xml:space="preserve">analysis of Commonwealth administrative and other data to ‘drill down’ into the results for priority groups </w:t>
      </w:r>
    </w:p>
    <w:p w14:paraId="7CCA4E7A" w14:textId="17D34752" w:rsidR="00FD535F" w:rsidRPr="00B62E12" w:rsidRDefault="00E21415" w:rsidP="00B62E12">
      <w:pPr>
        <w:pStyle w:val="Bodycopy"/>
      </w:pPr>
      <w:r w:rsidRPr="004E3A4A">
        <w:t xml:space="preserve">The purpose of this discussion paper is to support JSA to determine the intent and desired outputs of the foundation skills </w:t>
      </w:r>
      <w:r w:rsidR="004E3A4A" w:rsidRPr="004E3A4A">
        <w:t>study,</w:t>
      </w:r>
      <w:r w:rsidRPr="004E3A4A">
        <w:t xml:space="preserve"> including scope, coverage, use of the results, and the most appropriate options for achieving this within the timeframe and resources available.</w:t>
      </w:r>
      <w:r w:rsidDel="00E21415">
        <w:t xml:space="preserve"> </w:t>
      </w:r>
    </w:p>
    <w:p w14:paraId="34B29A5B" w14:textId="122549E4" w:rsidR="00922B90" w:rsidRDefault="00F10B3D" w:rsidP="00991D41">
      <w:pPr>
        <w:pStyle w:val="Bodycopy"/>
      </w:pPr>
      <w:r>
        <w:t xml:space="preserve">Getting the design right is critical to ensuring the </w:t>
      </w:r>
      <w:r w:rsidR="00305A02">
        <w:t>study</w:t>
      </w:r>
      <w:r w:rsidR="0008028E">
        <w:t xml:space="preserve"> </w:t>
      </w:r>
      <w:r>
        <w:t xml:space="preserve">delivers on the promise of </w:t>
      </w:r>
      <w:r w:rsidR="0008028E">
        <w:t xml:space="preserve">building </w:t>
      </w:r>
      <w:r w:rsidR="003312A6">
        <w:t xml:space="preserve">an evidence base </w:t>
      </w:r>
      <w:r w:rsidR="005F47AD">
        <w:t>for foundation skills in Australia.</w:t>
      </w:r>
    </w:p>
    <w:p w14:paraId="225DA6CD" w14:textId="30F150B9" w:rsidR="00EF09E2" w:rsidRDefault="00EF09E2" w:rsidP="00EF09E2">
      <w:pPr>
        <w:pStyle w:val="Heading3"/>
      </w:pPr>
      <w:bookmarkStart w:id="89" w:name="_Toc131435451"/>
      <w:r>
        <w:t>Out of scope</w:t>
      </w:r>
      <w:bookmarkEnd w:id="89"/>
    </w:p>
    <w:p w14:paraId="3A238E20" w14:textId="67EA293D" w:rsidR="00922B90" w:rsidRDefault="00F85A90" w:rsidP="00EF09E2">
      <w:pPr>
        <w:pStyle w:val="Bodycopy"/>
      </w:pPr>
      <w:r>
        <w:t xml:space="preserve">The analysis of the Commonwealth administrative and other data </w:t>
      </w:r>
      <w:r w:rsidR="00337B34">
        <w:t xml:space="preserve">is out of scope of this discussion paper. </w:t>
      </w:r>
      <w:r w:rsidR="00EF09E2" w:rsidRPr="009871C7">
        <w:t xml:space="preserve">There is work underway investigating </w:t>
      </w:r>
      <w:r w:rsidR="00EF09E2">
        <w:t>existing</w:t>
      </w:r>
      <w:r w:rsidR="00EF09E2" w:rsidRPr="009871C7">
        <w:t xml:space="preserve"> Commonwealth data assets that will be useful for informing the foundation skills evidence base. This will continue in conjunction with other key Government departments alongside the national study.</w:t>
      </w:r>
    </w:p>
    <w:p w14:paraId="3014058A" w14:textId="3B907D28" w:rsidR="004A2A77" w:rsidRPr="00622B63" w:rsidRDefault="004A2A77" w:rsidP="00EF09E2">
      <w:pPr>
        <w:pStyle w:val="Heading3"/>
      </w:pPr>
      <w:bookmarkStart w:id="90" w:name="_Toc131435452"/>
      <w:r w:rsidRPr="001A1585">
        <w:t xml:space="preserve">Why foundation </w:t>
      </w:r>
      <w:r w:rsidRPr="00FC4B0A">
        <w:t>skills matter</w:t>
      </w:r>
      <w:bookmarkEnd w:id="90"/>
    </w:p>
    <w:p w14:paraId="702C28BE" w14:textId="5794B5DB" w:rsidR="0099006F" w:rsidRDefault="0099006F" w:rsidP="0099006F">
      <w:pPr>
        <w:pStyle w:val="Bodycopy"/>
      </w:pPr>
      <w:r w:rsidRPr="00416EA6">
        <w:t xml:space="preserve">The ability to read, write, count, and engage with technology is a critical foundation for meaningful work and active participation in the community. </w:t>
      </w:r>
      <w:r>
        <w:t xml:space="preserve">The </w:t>
      </w:r>
      <w:r w:rsidR="004E7B71">
        <w:t>commonly quoted</w:t>
      </w:r>
      <w:r>
        <w:t xml:space="preserve"> research shows</w:t>
      </w:r>
      <w:r w:rsidRPr="00416EA6">
        <w:t xml:space="preserve"> almost three million Australians lack basic literacy or numeracy skills, or both</w:t>
      </w:r>
      <w:r>
        <w:rPr>
          <w:rStyle w:val="FootnoteReference"/>
        </w:rPr>
        <w:footnoteReference w:id="2"/>
      </w:r>
      <w:r>
        <w:t xml:space="preserve">. This often results in </w:t>
      </w:r>
      <w:r w:rsidRPr="00416EA6">
        <w:t>exclu</w:t>
      </w:r>
      <w:r>
        <w:t>sion</w:t>
      </w:r>
      <w:r w:rsidRPr="00416EA6">
        <w:t xml:space="preserve"> from education, training</w:t>
      </w:r>
      <w:r>
        <w:t>,</w:t>
      </w:r>
      <w:r w:rsidR="00276087">
        <w:t xml:space="preserve"> and</w:t>
      </w:r>
      <w:r w:rsidRPr="00416EA6">
        <w:t xml:space="preserve"> secure work</w:t>
      </w:r>
      <w:r>
        <w:t>, as well as difficulty engaging in society more broadly</w:t>
      </w:r>
      <w:r w:rsidRPr="00416EA6">
        <w:t xml:space="preserve">. </w:t>
      </w:r>
    </w:p>
    <w:p w14:paraId="3C06AEC6" w14:textId="77777777" w:rsidR="005C0804" w:rsidRDefault="00C03D98" w:rsidP="005C0804">
      <w:pPr>
        <w:pStyle w:val="Bodycopy"/>
      </w:pPr>
      <w:r w:rsidRPr="00416EA6">
        <w:t xml:space="preserve">Previous research by the Organisation for Economic Cooperation and Development (OECD) has found increasing the literacy </w:t>
      </w:r>
      <w:r w:rsidRPr="00604135">
        <w:t xml:space="preserve">level of a country by 1 per cent </w:t>
      </w:r>
      <w:r w:rsidRPr="009D0CCD">
        <w:t xml:space="preserve">leads to a 2.5 per cent rise in labour productivity and a 1.5 per cent increase in GDP per head. </w:t>
      </w:r>
    </w:p>
    <w:p w14:paraId="11EA1916" w14:textId="41538449" w:rsidR="000B51DB" w:rsidRDefault="051B8365" w:rsidP="005C0804">
      <w:pPr>
        <w:pStyle w:val="Bodycopy"/>
      </w:pPr>
      <w:r>
        <w:lastRenderedPageBreak/>
        <w:t>Strong foundation skills are also integral to social life activities such as reading with children</w:t>
      </w:r>
      <w:r w:rsidR="7246B202">
        <w:t xml:space="preserve"> and engaging with the</w:t>
      </w:r>
      <w:r w:rsidR="6C14A1D5">
        <w:t>ir education</w:t>
      </w:r>
      <w:r>
        <w:t xml:space="preserve">, </w:t>
      </w:r>
      <w:r w:rsidR="18C257FE">
        <w:t xml:space="preserve">and administrative </w:t>
      </w:r>
      <w:r w:rsidR="5F84A798">
        <w:t>tasks such as</w:t>
      </w:r>
      <w:r>
        <w:t xml:space="preserve"> paying bills and using government services. </w:t>
      </w:r>
    </w:p>
    <w:p w14:paraId="39C8F949" w14:textId="26291A7E" w:rsidR="00A7437A" w:rsidRPr="007D2BD7" w:rsidRDefault="00A7437A" w:rsidP="000B51DB">
      <w:pPr>
        <w:pStyle w:val="Heading3"/>
      </w:pPr>
      <w:bookmarkStart w:id="91" w:name="_Toc131435453"/>
      <w:r w:rsidRPr="007D2BD7">
        <w:t xml:space="preserve">Foundation </w:t>
      </w:r>
      <w:r w:rsidR="009D0CCD">
        <w:t>s</w:t>
      </w:r>
      <w:r w:rsidRPr="007D2BD7">
        <w:t>kills landscape</w:t>
      </w:r>
      <w:bookmarkEnd w:id="91"/>
    </w:p>
    <w:p w14:paraId="14E0E05F" w14:textId="0060ED9E" w:rsidR="00E856F9" w:rsidRDefault="00AA459F" w:rsidP="00AA459F">
      <w:pPr>
        <w:pStyle w:val="Bodycopy"/>
      </w:pPr>
      <w:r>
        <w:t xml:space="preserve">There is clear consensus </w:t>
      </w:r>
      <w:r w:rsidR="00B86EC3">
        <w:t>about</w:t>
      </w:r>
      <w:r>
        <w:t xml:space="preserve"> the strong value of foundation skills</w:t>
      </w:r>
      <w:r w:rsidR="00F3575E">
        <w:t>.</w:t>
      </w:r>
      <w:r>
        <w:t xml:space="preserve"> </w:t>
      </w:r>
      <w:r w:rsidR="00F3575E">
        <w:t>M</w:t>
      </w:r>
      <w:r>
        <w:t xml:space="preserve">ultiple researchers </w:t>
      </w:r>
      <w:r w:rsidR="00F3575E">
        <w:t xml:space="preserve">have </w:t>
      </w:r>
      <w:r>
        <w:t>demonstrat</w:t>
      </w:r>
      <w:r w:rsidR="00F3575E">
        <w:t>ed</w:t>
      </w:r>
      <w:r>
        <w:t xml:space="preserve"> the</w:t>
      </w:r>
      <w:r w:rsidDel="0012181F">
        <w:t xml:space="preserve"> </w:t>
      </w:r>
      <w:r>
        <w:t>relationship between literacy and numeracy</w:t>
      </w:r>
      <w:r w:rsidR="00B47899">
        <w:t xml:space="preserve"> skills</w:t>
      </w:r>
      <w:r>
        <w:t xml:space="preserve"> </w:t>
      </w:r>
      <w:r w:rsidR="00F3575E">
        <w:t>and</w:t>
      </w:r>
      <w:r>
        <w:t xml:space="preserve"> positive outcomes for individuals, </w:t>
      </w:r>
      <w:proofErr w:type="gramStart"/>
      <w:r>
        <w:t>communities</w:t>
      </w:r>
      <w:proofErr w:type="gramEnd"/>
      <w:r>
        <w:t xml:space="preserve"> and the economy.</w:t>
      </w:r>
      <w:r w:rsidR="00AE2F7F">
        <w:rPr>
          <w:rStyle w:val="FootnoteReference"/>
        </w:rPr>
        <w:footnoteReference w:id="3"/>
      </w:r>
      <w:r w:rsidR="009C1476">
        <w:t xml:space="preserve"> </w:t>
      </w:r>
    </w:p>
    <w:p w14:paraId="6562FD75" w14:textId="4A71B086" w:rsidR="00AA459F" w:rsidRDefault="00AA459F" w:rsidP="00AA459F">
      <w:pPr>
        <w:pStyle w:val="Bodycopy"/>
      </w:pPr>
      <w:r>
        <w:t xml:space="preserve">A variety of terms have been used to describe </w:t>
      </w:r>
      <w:r w:rsidR="005D347B">
        <w:t>foundation skills</w:t>
      </w:r>
      <w:r>
        <w:t xml:space="preserve"> including core, generic, </w:t>
      </w:r>
      <w:proofErr w:type="gramStart"/>
      <w:r>
        <w:t>basic</w:t>
      </w:r>
      <w:proofErr w:type="gramEnd"/>
      <w:r>
        <w:t xml:space="preserve"> or enabling skills. Broadly speaking, they all have the same meaning and intent – skills that enable a person to participate in life, the </w:t>
      </w:r>
      <w:proofErr w:type="gramStart"/>
      <w:r>
        <w:t>community</w:t>
      </w:r>
      <w:proofErr w:type="gramEnd"/>
      <w:r>
        <w:t xml:space="preserve"> and the workforce.</w:t>
      </w:r>
      <w:r w:rsidRPr="009E58DE">
        <w:t xml:space="preserve"> </w:t>
      </w:r>
    </w:p>
    <w:p w14:paraId="2E2F6455" w14:textId="613D6623" w:rsidR="00744B96" w:rsidRDefault="009C7092" w:rsidP="00744B96">
      <w:pPr>
        <w:pStyle w:val="Bodycopy"/>
      </w:pPr>
      <w:r>
        <w:t>Foundation skills are o</w:t>
      </w:r>
      <w:r w:rsidR="00744B96">
        <w:t xml:space="preserve">ften considered to </w:t>
      </w:r>
      <w:r>
        <w:t>include</w:t>
      </w:r>
      <w:r w:rsidR="00744B96">
        <w:t xml:space="preserve"> language, </w:t>
      </w:r>
      <w:proofErr w:type="gramStart"/>
      <w:r w:rsidR="00744B96">
        <w:t>literacy</w:t>
      </w:r>
      <w:proofErr w:type="gramEnd"/>
      <w:r w:rsidR="00744B96">
        <w:t xml:space="preserve"> and numeracy and digital (LLND) skills, and depending on the situation, the definition can also extend to other employability</w:t>
      </w:r>
      <w:r w:rsidR="00816B12">
        <w:t xml:space="preserve"> and life</w:t>
      </w:r>
      <w:r w:rsidR="00744B96">
        <w:t xml:space="preserve"> skills such as collaboration, problem solving and teamwork</w:t>
      </w:r>
      <w:r w:rsidR="004E6D56">
        <w:t>.</w:t>
      </w:r>
    </w:p>
    <w:p w14:paraId="7968D97C" w14:textId="6A5C19D7" w:rsidR="00AC2243" w:rsidRPr="002E44AC" w:rsidRDefault="00AC2243" w:rsidP="00AC2243">
      <w:pPr>
        <w:pStyle w:val="Bodycopy"/>
      </w:pPr>
      <w:r w:rsidRPr="002E44AC">
        <w:t>The most recent national data available on adult</w:t>
      </w:r>
      <w:r>
        <w:t xml:space="preserve"> foundation skills (literacy, numeracy and problem solving) is the OEC</w:t>
      </w:r>
      <w:r w:rsidR="3D4E9FEB">
        <w:t>D’s</w:t>
      </w:r>
      <w:r w:rsidRPr="002E44AC">
        <w:t xml:space="preserve"> Programme for the International Assessment of Adult Competencies (PIAAC) survey. The latest survey was run in 2011/12</w:t>
      </w:r>
      <w:r w:rsidR="00A07178">
        <w:t>.</w:t>
      </w:r>
      <w:r w:rsidRPr="002E44AC">
        <w:t xml:space="preserve"> </w:t>
      </w:r>
    </w:p>
    <w:p w14:paraId="5E7D4EC8" w14:textId="77777777" w:rsidR="004E7B71" w:rsidRDefault="00AC2243" w:rsidP="00AC2243">
      <w:pPr>
        <w:pStyle w:val="Bodycopy"/>
      </w:pPr>
      <w:r w:rsidRPr="00203E31">
        <w:t xml:space="preserve">PIAAC is </w:t>
      </w:r>
      <w:r>
        <w:t xml:space="preserve">a </w:t>
      </w:r>
      <w:r w:rsidRPr="00203E31">
        <w:t>survey of adult foundation skills (literacy, numeracy and problem solving) and is conducted in 10-year cycles. It measures the key cognitive and workplace skills needed for individuals to participate in society and for economies to prosper</w:t>
      </w:r>
      <w:r w:rsidR="008B04B3">
        <w:t>.</w:t>
      </w:r>
      <w:r w:rsidRPr="00203E31">
        <w:t xml:space="preserve"> </w:t>
      </w:r>
      <w:r w:rsidR="008B04B3">
        <w:t xml:space="preserve">PIAAC </w:t>
      </w:r>
      <w:r w:rsidRPr="00203E31">
        <w:t>collects both background information about the participant and the results of a direct assessment of their skills.</w:t>
      </w:r>
      <w:r>
        <w:t xml:space="preserve"> </w:t>
      </w:r>
    </w:p>
    <w:p w14:paraId="466C6860" w14:textId="5F23328F" w:rsidR="00AC2243" w:rsidRDefault="00AC2243" w:rsidP="00AC2243">
      <w:pPr>
        <w:pStyle w:val="Bodycopy"/>
      </w:pPr>
      <w:r>
        <w:t xml:space="preserve">Australia has temporarily withdrawn from the PIAAC Cycle 2 program (due to be run in 2023). The JSA national survey does not replace Australia’s participation in PIAAC but will instead bridge a gap in the existing foundation skills data </w:t>
      </w:r>
      <w:r w:rsidR="00AA459F">
        <w:t xml:space="preserve">landscape. </w:t>
      </w:r>
      <w:r w:rsidR="28B22E34">
        <w:t>C</w:t>
      </w:r>
      <w:r>
        <w:t xml:space="preserve">omparability </w:t>
      </w:r>
      <w:r w:rsidR="6EE0B85C">
        <w:t>with PIAAC, both nationally and internationally,</w:t>
      </w:r>
      <w:r>
        <w:t xml:space="preserve"> </w:t>
      </w:r>
      <w:r w:rsidR="007B6535">
        <w:t xml:space="preserve">is </w:t>
      </w:r>
      <w:r>
        <w:t>unlikely</w:t>
      </w:r>
      <w:r w:rsidR="00353C29">
        <w:t>,</w:t>
      </w:r>
      <w:r>
        <w:t xml:space="preserve"> but efforts will be made to ensure comparability with other key data assets as identified through stakeholder engagement.</w:t>
      </w:r>
      <w:r w:rsidR="00274A50">
        <w:t xml:space="preserve"> For more information on Australia’s PIA</w:t>
      </w:r>
      <w:r w:rsidR="00353C29">
        <w:t>A</w:t>
      </w:r>
      <w:r w:rsidR="00274A50">
        <w:t>C outcomes see appendix A.</w:t>
      </w:r>
    </w:p>
    <w:p w14:paraId="1082BB4B" w14:textId="77777777" w:rsidR="00D9687B" w:rsidRPr="007D2BD7" w:rsidRDefault="006F7F50" w:rsidP="00D9687B">
      <w:pPr>
        <w:pStyle w:val="Heading3"/>
      </w:pPr>
      <w:bookmarkStart w:id="92" w:name="_Toc131435454"/>
      <w:r w:rsidRPr="00D9687B">
        <w:rPr>
          <w:sz w:val="24"/>
        </w:rPr>
        <w:t>Definitions</w:t>
      </w:r>
      <w:bookmarkEnd w:id="92"/>
      <w:r w:rsidRPr="00D9687B">
        <w:rPr>
          <w:sz w:val="24"/>
        </w:rPr>
        <w:t xml:space="preserve"> </w:t>
      </w:r>
    </w:p>
    <w:p w14:paraId="4B1E1F13" w14:textId="16A3445F" w:rsidR="009F05AC" w:rsidRPr="00922B90" w:rsidRDefault="0012181F" w:rsidP="00D9687B">
      <w:r w:rsidRPr="00922B90">
        <w:t xml:space="preserve">For most people, literacy and numeracy have a </w:t>
      </w:r>
      <w:r w:rsidR="003A1EE2" w:rsidRPr="00922B90">
        <w:t xml:space="preserve">relatively clear meaning. </w:t>
      </w:r>
      <w:r w:rsidR="008F6FB7" w:rsidRPr="00922B90">
        <w:t xml:space="preserve"> </w:t>
      </w:r>
      <w:r w:rsidR="00A07178" w:rsidRPr="00922B90">
        <w:t>T</w:t>
      </w:r>
      <w:r w:rsidR="23B28E73" w:rsidRPr="00922B90">
        <w:t>o retain some international comparability,</w:t>
      </w:r>
      <w:r w:rsidR="009940CC" w:rsidRPr="00922B90">
        <w:t xml:space="preserve"> </w:t>
      </w:r>
      <w:r w:rsidR="00AA24C6" w:rsidRPr="00922B90">
        <w:t>JSA intends to follow and use the</w:t>
      </w:r>
      <w:r w:rsidR="004E6D56">
        <w:t xml:space="preserve"> PIAAC Cycle 2</w:t>
      </w:r>
      <w:r w:rsidR="00AA24C6" w:rsidRPr="00922B90">
        <w:t xml:space="preserve"> OECD </w:t>
      </w:r>
      <w:r w:rsidR="00D40CB4" w:rsidRPr="00922B90">
        <w:t>definitions for literacy and numeracy.</w:t>
      </w:r>
      <w:r w:rsidR="00136FA0" w:rsidRPr="00922B90">
        <w:t xml:space="preserve"> These definitions are as follows:</w:t>
      </w:r>
    </w:p>
    <w:p w14:paraId="46D05FB3" w14:textId="04A3289C" w:rsidR="00D40CB4" w:rsidRPr="006F7F50" w:rsidRDefault="00D40CB4" w:rsidP="551F3132">
      <w:pPr>
        <w:pStyle w:val="Heading3"/>
        <w:rPr>
          <w:sz w:val="24"/>
        </w:rPr>
      </w:pPr>
      <w:bookmarkStart w:id="93" w:name="_Toc124942940"/>
      <w:bookmarkStart w:id="94" w:name="_Toc129854079"/>
      <w:bookmarkStart w:id="95" w:name="_Toc131435455"/>
      <w:r w:rsidRPr="006F7F50">
        <w:rPr>
          <w:sz w:val="24"/>
        </w:rPr>
        <w:t>Literacy</w:t>
      </w:r>
      <w:bookmarkEnd w:id="93"/>
      <w:bookmarkEnd w:id="94"/>
      <w:bookmarkEnd w:id="95"/>
    </w:p>
    <w:p w14:paraId="4CC0EEF0" w14:textId="6AF03724" w:rsidR="00D40CB4" w:rsidRPr="00922B90" w:rsidRDefault="62724D24" w:rsidP="00E81D62">
      <w:r>
        <w:t xml:space="preserve">Literacy is accessing, understanding, </w:t>
      </w:r>
      <w:proofErr w:type="gramStart"/>
      <w:r>
        <w:t>evaluating</w:t>
      </w:r>
      <w:proofErr w:type="gramEnd"/>
      <w:r>
        <w:t xml:space="preserve"> and reflecting on written texts in order to achieve one’s goals, to develop one’s knowledge and potential and to participate in society.</w:t>
      </w:r>
    </w:p>
    <w:p w14:paraId="3E61291C" w14:textId="48C51FC2" w:rsidR="006F7F50" w:rsidRPr="00922B90" w:rsidRDefault="239EBF37" w:rsidP="00E81D62">
      <w:r>
        <w:t>Literacy</w:t>
      </w:r>
      <w:r w:rsidR="0FE574C0">
        <w:t xml:space="preserve"> is a core requirement for developing higher-order skills and for positive economic and social outcomes. Previous studies have shown reading literacy to be closely linked to positive outcomes at work, to social participation, and to lifelong learning.</w:t>
      </w:r>
    </w:p>
    <w:p w14:paraId="36D02306" w14:textId="39127C0A" w:rsidR="003D6EA9" w:rsidRPr="006F7F50" w:rsidRDefault="009F0019" w:rsidP="551F3132">
      <w:pPr>
        <w:pStyle w:val="Heading3"/>
        <w:rPr>
          <w:sz w:val="24"/>
        </w:rPr>
      </w:pPr>
      <w:bookmarkStart w:id="96" w:name="_Toc124942941"/>
      <w:bookmarkStart w:id="97" w:name="_Toc129854080"/>
      <w:bookmarkStart w:id="98" w:name="_Toc131435456"/>
      <w:r w:rsidRPr="006F7F50">
        <w:rPr>
          <w:sz w:val="24"/>
        </w:rPr>
        <w:lastRenderedPageBreak/>
        <w:t>Numeracy</w:t>
      </w:r>
      <w:bookmarkEnd w:id="96"/>
      <w:bookmarkEnd w:id="97"/>
      <w:bookmarkEnd w:id="98"/>
    </w:p>
    <w:p w14:paraId="757FEDE3" w14:textId="508CB594" w:rsidR="009F0019" w:rsidRPr="00922B90" w:rsidRDefault="612802DC" w:rsidP="00E81D62">
      <w:r>
        <w:t xml:space="preserve">Numeracy is accessing, </w:t>
      </w:r>
      <w:proofErr w:type="gramStart"/>
      <w:r>
        <w:t>using</w:t>
      </w:r>
      <w:proofErr w:type="gramEnd"/>
      <w:r>
        <w:t xml:space="preserve"> and reasoning critically with mathematical content, information and ideas represented in multiple ways in order to engage in and manage the mathematical demands of a range of situations in adult life.</w:t>
      </w:r>
    </w:p>
    <w:p w14:paraId="078F7C2C" w14:textId="5245533B" w:rsidR="009F0019" w:rsidRPr="00922B90" w:rsidRDefault="1AEC4CEE" w:rsidP="00E81D62">
      <w:r>
        <w:t>Numeracy is a skill parallel to reading literacy, and it is important to assess how these competencies interact, since they are distributed differently across subgroups of the population.</w:t>
      </w:r>
    </w:p>
    <w:p w14:paraId="3714EA64" w14:textId="0C87BF72" w:rsidR="00173FA5" w:rsidRPr="006F7F50" w:rsidRDefault="006F33AF" w:rsidP="007D2BD7">
      <w:pPr>
        <w:pStyle w:val="Heading3"/>
        <w:rPr>
          <w:sz w:val="24"/>
        </w:rPr>
      </w:pPr>
      <w:bookmarkStart w:id="99" w:name="_Toc124942942"/>
      <w:bookmarkStart w:id="100" w:name="_Toc129854081"/>
      <w:bookmarkStart w:id="101" w:name="_Toc131435457"/>
      <w:r w:rsidRPr="006F7F50">
        <w:rPr>
          <w:sz w:val="24"/>
        </w:rPr>
        <w:t xml:space="preserve">Digital </w:t>
      </w:r>
      <w:r w:rsidR="00580572" w:rsidRPr="006F7F50">
        <w:rPr>
          <w:sz w:val="24"/>
        </w:rPr>
        <w:t>Literacy</w:t>
      </w:r>
      <w:bookmarkEnd w:id="99"/>
      <w:bookmarkEnd w:id="100"/>
      <w:bookmarkEnd w:id="101"/>
    </w:p>
    <w:p w14:paraId="1543E59D" w14:textId="77777777" w:rsidR="00FC57BB" w:rsidRDefault="26DBE051" w:rsidP="11B841EB">
      <w:r w:rsidRPr="0020054E">
        <w:t>While literacy and numeracy are still fundamental to learning, digital literacy has emerged as another critical life skill.</w:t>
      </w:r>
      <w:r w:rsidR="40F301F1" w:rsidRPr="0020054E">
        <w:t xml:space="preserve"> There </w:t>
      </w:r>
      <w:r w:rsidR="0088020F">
        <w:t xml:space="preserve">is no </w:t>
      </w:r>
      <w:r w:rsidR="005B4171">
        <w:t>single agreed definition of digital literacy.</w:t>
      </w:r>
      <w:r w:rsidR="40F301F1" w:rsidRPr="0020054E">
        <w:t xml:space="preserve"> </w:t>
      </w:r>
      <w:r w:rsidR="004E6D56">
        <w:t xml:space="preserve">Two </w:t>
      </w:r>
      <w:r w:rsidR="00FC57BB">
        <w:t>different definitions</w:t>
      </w:r>
      <w:r w:rsidR="004E6D56">
        <w:t xml:space="preserve"> have been proposed for </w:t>
      </w:r>
      <w:r w:rsidR="006F7F50">
        <w:t xml:space="preserve">feedback </w:t>
      </w:r>
      <w:r w:rsidR="004E6D56">
        <w:t xml:space="preserve">as part of this paper. </w:t>
      </w:r>
    </w:p>
    <w:p w14:paraId="43C4C766" w14:textId="77777777" w:rsidR="004E3A4A" w:rsidRDefault="004E6D56" w:rsidP="004E6D56">
      <w:pPr>
        <w:spacing w:after="0" w:line="240" w:lineRule="auto"/>
      </w:pPr>
      <w:r>
        <w:t>The first relates primarily to the ability to use digital technologies:</w:t>
      </w:r>
    </w:p>
    <w:p w14:paraId="1C56AE55" w14:textId="1CE4E6CB" w:rsidR="004E3A4A" w:rsidRDefault="004E3A4A" w:rsidP="004E6D56">
      <w:pPr>
        <w:spacing w:after="0" w:line="240" w:lineRule="auto"/>
      </w:pPr>
    </w:p>
    <w:p w14:paraId="64346A0F" w14:textId="69A1D6E2" w:rsidR="008974CF" w:rsidRDefault="00ED22AE" w:rsidP="004E6D56">
      <w:pPr>
        <w:spacing w:after="0" w:line="240" w:lineRule="auto"/>
        <w:rPr>
          <w:i/>
          <w:iCs/>
        </w:rPr>
      </w:pPr>
      <w:r w:rsidRPr="00FC57BB">
        <w:rPr>
          <w:i/>
          <w:iCs/>
        </w:rPr>
        <w:t>‘D</w:t>
      </w:r>
      <w:r w:rsidR="40F301F1" w:rsidRPr="00FC57BB">
        <w:rPr>
          <w:i/>
          <w:iCs/>
        </w:rPr>
        <w:t xml:space="preserve">igital literacy </w:t>
      </w:r>
      <w:r w:rsidR="00C817D7" w:rsidRPr="00FC57BB">
        <w:rPr>
          <w:i/>
          <w:iCs/>
        </w:rPr>
        <w:t>is the</w:t>
      </w:r>
      <w:r w:rsidR="40F301F1" w:rsidRPr="00FC57BB">
        <w:rPr>
          <w:i/>
          <w:iCs/>
        </w:rPr>
        <w:t xml:space="preserve"> ability to use digital technologies—both hardware and software—safely and appropriately, whil</w:t>
      </w:r>
      <w:r w:rsidR="00856AC0" w:rsidRPr="00FC57BB">
        <w:rPr>
          <w:i/>
          <w:iCs/>
        </w:rPr>
        <w:t>e</w:t>
      </w:r>
      <w:r w:rsidR="40F301F1" w:rsidRPr="00FC57BB">
        <w:rPr>
          <w:i/>
          <w:iCs/>
        </w:rPr>
        <w:t xml:space="preserve"> also using digital information to solve problems and handle security and safety challenges created by technology</w:t>
      </w:r>
      <w:r w:rsidRPr="00FC57BB">
        <w:rPr>
          <w:i/>
          <w:iCs/>
        </w:rPr>
        <w:t>’</w:t>
      </w:r>
      <w:r w:rsidR="40F301F1" w:rsidRPr="00FC57BB">
        <w:rPr>
          <w:i/>
          <w:iCs/>
        </w:rPr>
        <w:t>.</w:t>
      </w:r>
    </w:p>
    <w:p w14:paraId="53D385F8" w14:textId="77777777" w:rsidR="00132EB1" w:rsidRDefault="00132EB1" w:rsidP="004E6D56">
      <w:pPr>
        <w:spacing w:after="0" w:line="240" w:lineRule="auto"/>
        <w:rPr>
          <w:i/>
        </w:rPr>
      </w:pPr>
    </w:p>
    <w:p w14:paraId="7F830B58" w14:textId="77777777" w:rsidR="004E3A4A" w:rsidRDefault="004E6D56" w:rsidP="004E6D56">
      <w:pPr>
        <w:spacing w:after="0" w:line="240" w:lineRule="auto"/>
        <w:rPr>
          <w:color w:val="000000"/>
        </w:rPr>
      </w:pPr>
      <w:r>
        <w:t xml:space="preserve">The second is a broader interpretation </w:t>
      </w:r>
      <w:r w:rsidRPr="004E6D56">
        <w:rPr>
          <w:color w:val="000000"/>
        </w:rPr>
        <w:t>adopted from the </w:t>
      </w:r>
      <w:hyperlink r:id="rId17" w:history="1">
        <w:r>
          <w:rPr>
            <w:rStyle w:val="Hyperlink"/>
          </w:rPr>
          <w:t>Australian Curriculum Assessment and Reporting Authority</w:t>
        </w:r>
      </w:hyperlink>
      <w:r>
        <w:rPr>
          <w:color w:val="000000"/>
        </w:rPr>
        <w:t>:</w:t>
      </w:r>
      <w:r w:rsidR="00FC57BB">
        <w:rPr>
          <w:color w:val="000000"/>
        </w:rPr>
        <w:t xml:space="preserve"> </w:t>
      </w:r>
    </w:p>
    <w:p w14:paraId="2631396E" w14:textId="77777777" w:rsidR="004E3A4A" w:rsidRDefault="004E3A4A" w:rsidP="004E6D56">
      <w:pPr>
        <w:spacing w:after="0" w:line="240" w:lineRule="auto"/>
        <w:rPr>
          <w:color w:val="000000"/>
        </w:rPr>
      </w:pPr>
    </w:p>
    <w:p w14:paraId="1E2AB957" w14:textId="6DC08E49" w:rsidR="004E6D56" w:rsidRDefault="004E6D56" w:rsidP="004E6D56">
      <w:pPr>
        <w:spacing w:after="0" w:line="240" w:lineRule="auto"/>
        <w:rPr>
          <w:i/>
          <w:iCs/>
          <w:color w:val="000000"/>
        </w:rPr>
      </w:pPr>
      <w:r w:rsidRPr="00FC57BB">
        <w:rPr>
          <w:i/>
          <w:iCs/>
          <w:color w:val="000000"/>
        </w:rPr>
        <w:t>“To participate fully in learning, work and life, digital literacies required need to reflect application of skills and knowledge of using digital technology tools”.</w:t>
      </w:r>
    </w:p>
    <w:p w14:paraId="0F1F6CF3" w14:textId="77777777" w:rsidR="008B6BC5" w:rsidRPr="008974CF" w:rsidRDefault="008B6BC5" w:rsidP="004E6D56">
      <w:pPr>
        <w:spacing w:after="0" w:line="240" w:lineRule="auto"/>
        <w:rPr>
          <w:rFonts w:ascii="Calibri" w:hAnsi="Calibri"/>
          <w:color w:val="000000"/>
        </w:rPr>
      </w:pPr>
    </w:p>
    <w:p w14:paraId="52ABDB2F" w14:textId="4281A9AC" w:rsidR="003771F5" w:rsidRDefault="00BB4E76" w:rsidP="11B841EB">
      <w:r>
        <w:rPr>
          <w:noProof/>
        </w:rPr>
        <mc:AlternateContent>
          <mc:Choice Requires="wps">
            <w:drawing>
              <wp:inline distT="0" distB="0" distL="0" distR="0" wp14:anchorId="582C7917" wp14:editId="6355CDAF">
                <wp:extent cx="5915660" cy="2643505"/>
                <wp:effectExtent l="0" t="0" r="27940" b="23495"/>
                <wp:docPr id="3" name="Rectangle 3" descr="Discussion box 1 - Existing measures of digital literacy.&#10;Adaptive Problem Solving (APS)&#10;Based on the OECD definition, APS is the capacity to achieve one’s goals in a dynamic situation, in which a method for solution is not immediately available. It requires engaging in cognitive and metacognitive processes to define the problem, search for information, and apply a solution in a variety of information environments and contexts.&#10;Problem Solving in Technology Rich Environments (PSTRE)&#10;PSTRE was used as PIAAC Cycle 1's problem solving domain. It differed from APS by focusing on solving problems using digital technology, communication tools and networks. This measure may be closer to the definition of 'digital skills/problem solving' than to 'digital literacy'. &#10;"/>
                <wp:cNvGraphicFramePr/>
                <a:graphic xmlns:a="http://schemas.openxmlformats.org/drawingml/2006/main">
                  <a:graphicData uri="http://schemas.microsoft.com/office/word/2010/wordprocessingShape">
                    <wps:wsp>
                      <wps:cNvSpPr/>
                      <wps:spPr>
                        <a:xfrm>
                          <a:off x="0" y="0"/>
                          <a:ext cx="5915660" cy="2643505"/>
                        </a:xfrm>
                        <a:prstGeom prst="rect">
                          <a:avLst/>
                        </a:prstGeom>
                        <a:solidFill>
                          <a:schemeClr val="tx2">
                            <a:lumMod val="20000"/>
                            <a:lumOff val="80000"/>
                          </a:schemeClr>
                        </a:solidFill>
                        <a:ln>
                          <a:solidFill>
                            <a:schemeClr val="tx2">
                              <a:lumMod val="20000"/>
                              <a:lumOff val="80000"/>
                            </a:schemeClr>
                          </a:solidFill>
                        </a:ln>
                      </wps:spPr>
                      <wps:style>
                        <a:lnRef idx="2">
                          <a:schemeClr val="accent1">
                            <a:shade val="50000"/>
                          </a:schemeClr>
                        </a:lnRef>
                        <a:fillRef idx="1">
                          <a:schemeClr val="accent1"/>
                        </a:fillRef>
                        <a:effectRef idx="0">
                          <a:scrgbClr r="0" g="0" b="0"/>
                        </a:effectRef>
                        <a:fontRef idx="minor">
                          <a:schemeClr val="lt1"/>
                        </a:fontRef>
                      </wps:style>
                      <wps:txbx>
                        <w:txbxContent>
                          <w:p w14:paraId="257798EE" w14:textId="77777777" w:rsidR="000A15A7" w:rsidRDefault="000A15A7" w:rsidP="000D510D">
                            <w:pPr>
                              <w:spacing w:line="252" w:lineRule="auto"/>
                              <w:rPr>
                                <w:rFonts w:eastAsia="Arial" w:cs="Arial"/>
                                <w:b/>
                                <w:color w:val="333333"/>
                              </w:rPr>
                            </w:pPr>
                            <w:r>
                              <w:rPr>
                                <w:rFonts w:eastAsia="Arial" w:cs="Arial"/>
                                <w:b/>
                                <w:color w:val="333333"/>
                              </w:rPr>
                              <w:t>Box 1: Existing measures of digital literacy</w:t>
                            </w:r>
                          </w:p>
                          <w:p w14:paraId="7832A43F" w14:textId="77777777" w:rsidR="000A15A7" w:rsidRDefault="000A15A7" w:rsidP="000D510D">
                            <w:pPr>
                              <w:spacing w:line="252" w:lineRule="auto"/>
                              <w:rPr>
                                <w:rFonts w:eastAsia="Arial" w:cs="Arial"/>
                                <w:b/>
                                <w:color w:val="333333"/>
                              </w:rPr>
                            </w:pPr>
                            <w:r>
                              <w:rPr>
                                <w:rFonts w:eastAsia="Arial" w:cs="Arial"/>
                                <w:b/>
                                <w:color w:val="333333"/>
                              </w:rPr>
                              <w:t>Adaptive Problem Solving (APS)</w:t>
                            </w:r>
                          </w:p>
                          <w:p w14:paraId="49D3F128" w14:textId="77777777" w:rsidR="000A15A7" w:rsidRDefault="000A15A7" w:rsidP="000D510D">
                            <w:pPr>
                              <w:spacing w:line="252" w:lineRule="auto"/>
                              <w:rPr>
                                <w:rFonts w:eastAsia="Arial" w:cs="Arial"/>
                                <w:color w:val="333333"/>
                              </w:rPr>
                            </w:pPr>
                            <w:r>
                              <w:rPr>
                                <w:rFonts w:eastAsia="Arial" w:cs="Arial"/>
                                <w:color w:val="333333"/>
                              </w:rPr>
                              <w:t>Based on the OECD definition, APS is the capacity to achieve one’s goals in a dynamic situation, in which a method for solution is not immediately available. It requires engaging in cognitive and metacognitive processes to define the problem, search for information, and apply a solution in a variety of information environments and contexts.</w:t>
                            </w:r>
                          </w:p>
                          <w:p w14:paraId="62D77780" w14:textId="77777777" w:rsidR="000A15A7" w:rsidRDefault="000A15A7" w:rsidP="000D510D">
                            <w:pPr>
                              <w:spacing w:line="252" w:lineRule="auto"/>
                              <w:rPr>
                                <w:rFonts w:eastAsia="Arial" w:cs="Arial"/>
                                <w:b/>
                                <w:color w:val="333333"/>
                              </w:rPr>
                            </w:pPr>
                            <w:r>
                              <w:rPr>
                                <w:rFonts w:eastAsia="Arial" w:cs="Arial"/>
                                <w:b/>
                                <w:color w:val="333333"/>
                              </w:rPr>
                              <w:t>Problem Solving in Technology Rich Environments (PSTRE)</w:t>
                            </w:r>
                          </w:p>
                          <w:p w14:paraId="7F105FE2" w14:textId="77777777" w:rsidR="003771F5" w:rsidRDefault="000A15A7" w:rsidP="000D510D">
                            <w:pPr>
                              <w:spacing w:line="252" w:lineRule="auto"/>
                              <w:rPr>
                                <w:rFonts w:eastAsia="Arial" w:cs="Arial"/>
                                <w:color w:val="333333"/>
                              </w:rPr>
                            </w:pPr>
                            <w:r>
                              <w:rPr>
                                <w:rFonts w:eastAsia="Arial" w:cs="Arial"/>
                                <w:color w:val="333333"/>
                              </w:rPr>
                              <w:t xml:space="preserve">PSTRE was used as PIAAC Cycle 1's problem solving domain. It differed from APS by focusing on solving problems using digital technology, communication tools and networks. This measure may be closer to the definition of 'digital skills/problem solving' than to 'digital literacy'. </w:t>
                            </w:r>
                          </w:p>
                        </w:txbxContent>
                      </wps:txbx>
                      <wps:bodyPr spcFirstLastPara="0" wrap="square" lIns="91440" tIns="45720" rIns="91440" bIns="45720" anchor="ctr">
                        <a:noAutofit/>
                      </wps:bodyPr>
                    </wps:wsp>
                  </a:graphicData>
                </a:graphic>
              </wp:inline>
            </w:drawing>
          </mc:Choice>
          <mc:Fallback>
            <w:pict>
              <v:rect w14:anchorId="582C7917" id="Rectangle 3" o:spid="_x0000_s1026" alt="Discussion box 1 - Existing measures of digital literacy.&#10;Adaptive Problem Solving (APS)&#10;Based on the OECD definition, APS is the capacity to achieve one’s goals in a dynamic situation, in which a method for solution is not immediately available. It requires engaging in cognitive and metacognitive processes to define the problem, search for information, and apply a solution in a variety of information environments and contexts.&#10;Problem Solving in Technology Rich Environments (PSTRE)&#10;PSTRE was used as PIAAC Cycle 1's problem solving domain. It differed from APS by focusing on solving problems using digital technology, communication tools and networks. This measure may be closer to the definition of 'digital skills/problem solving' than to 'digital literacy'. &#10;" style="width:465.8pt;height:208.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" fillcolor="#dabcf5 [671]" strokecolor="#dabcf5 [671]" strokeweight="1pt">
                <v:textbox>
                  <w:txbxContent>
                    <w:p w14:paraId="257798EE" w14:textId="77777777" w:rsidR="000A15A7" w:rsidRDefault="000A15A7" w:rsidP="000D510D">
                      <w:pPr>
                        <w:spacing w:line="252" w:lineRule="auto"/>
                        <w:rPr>
                          <w:rFonts w:eastAsia="Arial" w:cs="Arial"/>
                          <w:b/>
                          <w:color w:val="333333"/>
                        </w:rPr>
                      </w:pPr>
                      <w:r>
                        <w:rPr>
                          <w:rFonts w:eastAsia="Arial" w:cs="Arial"/>
                          <w:b/>
                          <w:color w:val="333333"/>
                        </w:rPr>
                        <w:t>Box 1: Existing measures of digital literacy</w:t>
                      </w:r>
                    </w:p>
                    <w:p w14:paraId="7832A43F" w14:textId="77777777" w:rsidR="000A15A7" w:rsidRDefault="000A15A7" w:rsidP="000D510D">
                      <w:pPr>
                        <w:spacing w:line="252" w:lineRule="auto"/>
                        <w:rPr>
                          <w:rFonts w:eastAsia="Arial" w:cs="Arial"/>
                          <w:b/>
                          <w:color w:val="333333"/>
                        </w:rPr>
                      </w:pPr>
                      <w:r>
                        <w:rPr>
                          <w:rFonts w:eastAsia="Arial" w:cs="Arial"/>
                          <w:b/>
                          <w:color w:val="333333"/>
                        </w:rPr>
                        <w:t>Adaptive Problem Solving (APS)</w:t>
                      </w:r>
                    </w:p>
                    <w:p w14:paraId="49D3F128" w14:textId="77777777" w:rsidR="000A15A7" w:rsidRDefault="000A15A7" w:rsidP="000D510D">
                      <w:pPr>
                        <w:spacing w:line="252" w:lineRule="auto"/>
                        <w:rPr>
                          <w:rFonts w:eastAsia="Arial" w:cs="Arial"/>
                          <w:color w:val="333333"/>
                        </w:rPr>
                      </w:pPr>
                      <w:r>
                        <w:rPr>
                          <w:rFonts w:eastAsia="Arial" w:cs="Arial"/>
                          <w:color w:val="333333"/>
                        </w:rPr>
                        <w:t>Based on the OECD definition, APS is the capacity to achieve one’s goals in a dynamic situation, in which a method for solution is not immediately available. It requires engaging in cognitive and metacognitive processes to define the problem, search for information, and apply a solution in a variety of information environments and contexts.</w:t>
                      </w:r>
                    </w:p>
                    <w:p w14:paraId="62D77780" w14:textId="77777777" w:rsidR="000A15A7" w:rsidRDefault="000A15A7" w:rsidP="000D510D">
                      <w:pPr>
                        <w:spacing w:line="252" w:lineRule="auto"/>
                        <w:rPr>
                          <w:rFonts w:eastAsia="Arial" w:cs="Arial"/>
                          <w:b/>
                          <w:color w:val="333333"/>
                        </w:rPr>
                      </w:pPr>
                      <w:r>
                        <w:rPr>
                          <w:rFonts w:eastAsia="Arial" w:cs="Arial"/>
                          <w:b/>
                          <w:color w:val="333333"/>
                        </w:rPr>
                        <w:t>Problem Solving in Technology Rich Environments (PSTRE)</w:t>
                      </w:r>
                    </w:p>
                    <w:p w14:paraId="7F105FE2" w14:textId="77777777" w:rsidR="003771F5" w:rsidRDefault="000A15A7" w:rsidP="000D510D">
                      <w:pPr>
                        <w:spacing w:line="252" w:lineRule="auto"/>
                        <w:rPr>
                          <w:rFonts w:eastAsia="Arial" w:cs="Arial"/>
                          <w:color w:val="333333"/>
                        </w:rPr>
                      </w:pPr>
                      <w:r>
                        <w:rPr>
                          <w:rFonts w:eastAsia="Arial" w:cs="Arial"/>
                          <w:color w:val="333333"/>
                        </w:rPr>
                        <w:t xml:space="preserve">PSTRE was used as PIAAC Cycle 1's problem solving domain. It differed from APS by focusing on solving problems using digital technology, communication tools and networks. This measure may be closer to the definition of 'digital skills/problem solving' than to 'digital literacy'. </w:t>
                      </w:r>
                    </w:p>
                  </w:txbxContent>
                </v:textbox>
                <w10:anchorlock/>
              </v:rect>
            </w:pict>
          </mc:Fallback>
        </mc:AlternateContent>
      </w:r>
    </w:p>
    <w:p w14:paraId="15D3D32E" w14:textId="0DF603F9" w:rsidR="003771F5" w:rsidRDefault="003771F5" w:rsidP="11B841EB"/>
    <w:p w14:paraId="7E12C7B2" w14:textId="10AC84A8" w:rsidR="007D00EC" w:rsidRDefault="007D00EC" w:rsidP="11B841EB"/>
    <w:p w14:paraId="5355153E" w14:textId="3753658E" w:rsidR="003771F5" w:rsidRDefault="003771F5" w:rsidP="11B841EB"/>
    <w:p w14:paraId="7F6B3AC5" w14:textId="77777777" w:rsidR="00132EB1" w:rsidRDefault="00132EB1" w:rsidP="11B841EB"/>
    <w:p w14:paraId="5323941B" w14:textId="77777777" w:rsidR="00132EB1" w:rsidRDefault="00132EB1" w:rsidP="11B841EB"/>
    <w:p w14:paraId="37AA88CA" w14:textId="77777777" w:rsidR="00132EB1" w:rsidRDefault="00132EB1" w:rsidP="11B841EB"/>
    <w:p w14:paraId="25A6C8A1" w14:textId="03C5B915" w:rsidR="003771F5" w:rsidRDefault="003771F5" w:rsidP="11B841EB"/>
    <w:p w14:paraId="2B4FEB19" w14:textId="240F73C9" w:rsidR="00F558C8" w:rsidRDefault="00077DA3" w:rsidP="2539842B">
      <w:pPr>
        <w:pStyle w:val="Bodycopy"/>
        <w:rPr>
          <w:rFonts w:cs="Arial"/>
          <w:b/>
          <w:bCs/>
          <w:color w:val="005D5D" w:themeColor="accent2"/>
        </w:rPr>
      </w:pPr>
      <w:r>
        <w:rPr>
          <w:rFonts w:cs="Arial"/>
          <w:b/>
          <w:bCs/>
          <w:noProof/>
          <w:color w:val="005D5D" w:themeColor="accent2"/>
        </w:rPr>
        <mc:AlternateContent>
          <mc:Choice Requires="wps">
            <w:drawing>
              <wp:anchor distT="0" distB="0" distL="114300" distR="114300" simplePos="0" relativeHeight="251658241" behindDoc="1" locked="0" layoutInCell="1" allowOverlap="1" wp14:anchorId="5671B899" wp14:editId="3E5E4934">
                <wp:simplePos x="0" y="0"/>
                <wp:positionH relativeFrom="column">
                  <wp:posOffset>-6350</wp:posOffset>
                </wp:positionH>
                <wp:positionV relativeFrom="paragraph">
                  <wp:posOffset>80646</wp:posOffset>
                </wp:positionV>
                <wp:extent cx="5988050" cy="1371600"/>
                <wp:effectExtent l="0" t="0" r="0"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8050" cy="1371600"/>
                        </a:xfrm>
                        <a:prstGeom prst="rect">
                          <a:avLst/>
                        </a:prstGeom>
                        <a:solidFill>
                          <a:schemeClr val="accent1">
                            <a:lumMod val="20000"/>
                            <a:lumOff val="80000"/>
                            <a:alpha val="1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84984" id="Rectangle 2" o:spid="_x0000_s1026" alt="&quot;&quot;" style="position:absolute;margin-left:-.5pt;margin-top:6.35pt;width:471.5pt;height:108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" fillcolor="#e0d1f5 [660]" stroked="f" strokeweight="1pt">
                <v:fill opacity="12336f"/>
              </v:rect>
            </w:pict>
          </mc:Fallback>
        </mc:AlternateContent>
      </w:r>
    </w:p>
    <w:p w14:paraId="6D3202CA" w14:textId="36843EB7" w:rsidR="00E02D37" w:rsidRPr="00750C8A" w:rsidRDefault="00DA6E89" w:rsidP="2539842B">
      <w:pPr>
        <w:pStyle w:val="Bodycopy"/>
        <w:rPr>
          <w:b/>
          <w:bCs/>
        </w:rPr>
      </w:pPr>
      <w:r>
        <w:rPr>
          <w:rFonts w:cs="Arial"/>
          <w:b/>
          <w:bCs/>
          <w:noProof/>
          <w:color w:val="005D5D" w:themeColor="accent2"/>
        </w:rPr>
        <mc:AlternateContent>
          <mc:Choice Requires="wps">
            <w:drawing>
              <wp:anchor distT="0" distB="0" distL="114300" distR="114300" simplePos="0" relativeHeight="251658245" behindDoc="0" locked="0" layoutInCell="1" allowOverlap="1" wp14:anchorId="11B1CA58" wp14:editId="43B7C1BC">
                <wp:simplePos x="0" y="0"/>
                <wp:positionH relativeFrom="column">
                  <wp:posOffset>-165418</wp:posOffset>
                </wp:positionH>
                <wp:positionV relativeFrom="paragraph">
                  <wp:posOffset>-291312</wp:posOffset>
                </wp:positionV>
                <wp:extent cx="312379" cy="269696"/>
                <wp:effectExtent l="2223" t="16827" r="33337" b="33338"/>
                <wp:wrapNone/>
                <wp:docPr id="5" name="Isosceles Tri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312379" cy="269696"/>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CBF76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 o:spid="_x0000_s1026" type="#_x0000_t5" alt="&quot;&quot;" style="position:absolute;margin-left:-13.05pt;margin-top:-22.95pt;width:24.6pt;height:21.25pt;rotation:90;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" fillcolor="#6929c4 [3204]" strokecolor="#341461 [1604]" strokeweight="1pt"/>
            </w:pict>
          </mc:Fallback>
        </mc:AlternateContent>
      </w:r>
      <w:r w:rsidR="00E02D37" w:rsidRPr="009C27EF">
        <w:rPr>
          <w:rFonts w:cs="Arial"/>
          <w:b/>
          <w:bCs/>
          <w:color w:val="005D5D" w:themeColor="accent2"/>
        </w:rPr>
        <w:t>Discussion questions</w:t>
      </w:r>
      <w:r w:rsidR="00E02D37" w:rsidRPr="00750C8A">
        <w:rPr>
          <w:b/>
          <w:bCs/>
        </w:rPr>
        <w:t>:</w:t>
      </w:r>
    </w:p>
    <w:p w14:paraId="3BFE7052" w14:textId="14A25D9B" w:rsidR="008974CF" w:rsidRDefault="00DF6FAA" w:rsidP="00DF6FAA">
      <w:pPr>
        <w:pStyle w:val="ListParagraph"/>
        <w:numPr>
          <w:ilvl w:val="0"/>
          <w:numId w:val="2"/>
        </w:numPr>
      </w:pPr>
      <w:bookmarkStart w:id="102" w:name="_Hlk124857962"/>
      <w:r>
        <w:t>Do you agree with the proposed definitions for literacy</w:t>
      </w:r>
      <w:r w:rsidR="00077DA3">
        <w:t xml:space="preserve"> and</w:t>
      </w:r>
      <w:r>
        <w:t xml:space="preserve"> numeracy</w:t>
      </w:r>
      <w:r w:rsidR="008974CF">
        <w:t>?</w:t>
      </w:r>
    </w:p>
    <w:p w14:paraId="660E3695" w14:textId="365CDDF6" w:rsidR="00DF6FAA" w:rsidRDefault="00FC57BB" w:rsidP="00DF6FAA">
      <w:pPr>
        <w:pStyle w:val="ListParagraph"/>
        <w:numPr>
          <w:ilvl w:val="0"/>
          <w:numId w:val="2"/>
        </w:numPr>
      </w:pPr>
      <w:r>
        <w:t>What</w:t>
      </w:r>
      <w:r w:rsidR="008974CF">
        <w:t xml:space="preserve"> definition would you propose for</w:t>
      </w:r>
      <w:r w:rsidR="00A907C0">
        <w:t xml:space="preserve"> digital literacy</w:t>
      </w:r>
      <w:r w:rsidR="00DF6FAA">
        <w:t>?</w:t>
      </w:r>
    </w:p>
    <w:p w14:paraId="2443CEAF" w14:textId="666D8272" w:rsidR="000B557C" w:rsidRDefault="50FD1F9A" w:rsidP="00165368">
      <w:pPr>
        <w:pStyle w:val="ListParagraph"/>
        <w:numPr>
          <w:ilvl w:val="0"/>
          <w:numId w:val="2"/>
        </w:numPr>
      </w:pPr>
      <w:r>
        <w:t>Do you currently use</w:t>
      </w:r>
      <w:r w:rsidR="00D4137A">
        <w:t xml:space="preserve"> or are you aware of </w:t>
      </w:r>
      <w:r>
        <w:t xml:space="preserve">any digital literacy measures to inform policies and/or programs? </w:t>
      </w:r>
      <w:bookmarkEnd w:id="102"/>
    </w:p>
    <w:p w14:paraId="6E777E9C" w14:textId="77777777" w:rsidR="008B6BC5" w:rsidRDefault="008B6BC5" w:rsidP="4CA883D0">
      <w:pPr>
        <w:pStyle w:val="Heading3"/>
      </w:pPr>
    </w:p>
    <w:p w14:paraId="2A29E185" w14:textId="43A36571" w:rsidR="009F5AE5" w:rsidRPr="008245A1" w:rsidRDefault="03751AB9" w:rsidP="4CA883D0">
      <w:pPr>
        <w:pStyle w:val="Heading3"/>
      </w:pPr>
      <w:bookmarkStart w:id="103" w:name="_Toc131435458"/>
      <w:r>
        <w:t>Existing foundation skills data</w:t>
      </w:r>
      <w:bookmarkEnd w:id="103"/>
    </w:p>
    <w:p w14:paraId="57CFBEFB" w14:textId="522A90CE" w:rsidR="53D367E1" w:rsidRDefault="53D367E1">
      <w:r>
        <w:t xml:space="preserve">The final report from the 2022 House of Representatives Standing Committee on Employment, Education and Training - </w:t>
      </w:r>
      <w:r w:rsidRPr="70D71A73">
        <w:rPr>
          <w:rFonts w:cs="Arial"/>
          <w:i/>
          <w:iCs/>
          <w:color w:val="333333"/>
        </w:rPr>
        <w:t>Don't take it as read: inquiry into adult literacy and its importance</w:t>
      </w:r>
      <w:r w:rsidRPr="70D71A73">
        <w:rPr>
          <w:i/>
          <w:iCs/>
        </w:rPr>
        <w:t xml:space="preserve"> </w:t>
      </w:r>
      <w:r>
        <w:t>had a strong focus on the evidence base. It made two recommendations highlighting priorities to strengthen and broaden the evidence base.</w:t>
      </w:r>
    </w:p>
    <w:p w14:paraId="2F3605B2" w14:textId="4740CF30" w:rsidR="003160E0" w:rsidRDefault="009A46B6" w:rsidP="00E81D62">
      <w:r>
        <w:t xml:space="preserve">There </w:t>
      </w:r>
      <w:proofErr w:type="gramStart"/>
      <w:r>
        <w:t>is</w:t>
      </w:r>
      <w:proofErr w:type="gramEnd"/>
      <w:r>
        <w:t xml:space="preserve"> no </w:t>
      </w:r>
      <w:r w:rsidR="002350A5">
        <w:t xml:space="preserve">current </w:t>
      </w:r>
      <w:r w:rsidR="0F440D18">
        <w:t xml:space="preserve">single </w:t>
      </w:r>
      <w:r w:rsidR="0085790C">
        <w:t>data</w:t>
      </w:r>
      <w:r w:rsidR="42416FC9">
        <w:t xml:space="preserve"> source</w:t>
      </w:r>
      <w:r>
        <w:t xml:space="preserve"> </w:t>
      </w:r>
      <w:r w:rsidR="00EF438F">
        <w:t xml:space="preserve">measuring levels </w:t>
      </w:r>
      <w:r>
        <w:t xml:space="preserve">of foundation skills </w:t>
      </w:r>
      <w:r w:rsidR="002350A5">
        <w:t>across</w:t>
      </w:r>
      <w:r>
        <w:t xml:space="preserve"> Australia. </w:t>
      </w:r>
      <w:r w:rsidR="003F64A9">
        <w:t>There are</w:t>
      </w:r>
      <w:r w:rsidR="009A15FE">
        <w:t>, however</w:t>
      </w:r>
      <w:r w:rsidR="44E1B762">
        <w:t>,</w:t>
      </w:r>
      <w:r w:rsidR="003F64A9">
        <w:t xml:space="preserve"> a range of data </w:t>
      </w:r>
      <w:r w:rsidR="009657B7">
        <w:t>and</w:t>
      </w:r>
      <w:r w:rsidR="007018FD">
        <w:t xml:space="preserve"> reports</w:t>
      </w:r>
      <w:r w:rsidR="001738FA">
        <w:t xml:space="preserve"> prepared by and for multiple stakeholders that help to </w:t>
      </w:r>
      <w:r w:rsidR="0038784B">
        <w:t xml:space="preserve">support understanding </w:t>
      </w:r>
      <w:r w:rsidR="00555897">
        <w:t>o</w:t>
      </w:r>
      <w:r w:rsidR="001B208F">
        <w:t>f the sector.</w:t>
      </w:r>
      <w:r w:rsidR="00941058">
        <w:t xml:space="preserve"> Specifically</w:t>
      </w:r>
      <w:r w:rsidR="0013424F">
        <w:t>,</w:t>
      </w:r>
      <w:r w:rsidR="00941058">
        <w:t xml:space="preserve"> data </w:t>
      </w:r>
      <w:r w:rsidR="00123146">
        <w:t>that</w:t>
      </w:r>
      <w:r w:rsidR="00941058">
        <w:t xml:space="preserve"> </w:t>
      </w:r>
      <w:r w:rsidR="00E508E8">
        <w:t>measures</w:t>
      </w:r>
      <w:r w:rsidR="00941058">
        <w:t xml:space="preserve"> literacy, numeracy and digital </w:t>
      </w:r>
      <w:r w:rsidR="00CB692E">
        <w:t>literacy</w:t>
      </w:r>
      <w:r w:rsidR="00941058">
        <w:t xml:space="preserve"> </w:t>
      </w:r>
      <w:r w:rsidR="00DB2B3F">
        <w:t xml:space="preserve">is </w:t>
      </w:r>
      <w:r w:rsidR="00CB692E">
        <w:t>out of date and lacking detail</w:t>
      </w:r>
      <w:r w:rsidR="00C934A8">
        <w:t>.</w:t>
      </w:r>
      <w:r w:rsidR="000168A9">
        <w:t xml:space="preserve"> </w:t>
      </w:r>
      <w:r w:rsidR="00623509">
        <w:t xml:space="preserve">As mentioned earlier, the most recent </w:t>
      </w:r>
      <w:r w:rsidR="00E74646">
        <w:t xml:space="preserve">national level </w:t>
      </w:r>
      <w:r w:rsidR="001B514F">
        <w:t xml:space="preserve">adult </w:t>
      </w:r>
      <w:r w:rsidR="00E74646">
        <w:t xml:space="preserve">data </w:t>
      </w:r>
      <w:r w:rsidR="001B514F">
        <w:t>is the PIA</w:t>
      </w:r>
      <w:r w:rsidR="2EE1F911">
        <w:t>A</w:t>
      </w:r>
      <w:r w:rsidR="001B514F">
        <w:t xml:space="preserve">C survey from 2011/12. </w:t>
      </w:r>
      <w:r w:rsidR="00C17CC8">
        <w:t>School level data exists</w:t>
      </w:r>
      <w:r w:rsidR="009250A2">
        <w:t xml:space="preserve"> with both</w:t>
      </w:r>
      <w:r w:rsidR="002E12B8">
        <w:t xml:space="preserve"> the</w:t>
      </w:r>
      <w:r w:rsidR="009250A2">
        <w:t xml:space="preserve"> </w:t>
      </w:r>
      <w:r w:rsidR="0029086F">
        <w:t xml:space="preserve">Programme for International Student Assessment </w:t>
      </w:r>
      <w:r w:rsidR="002E12B8">
        <w:t>(</w:t>
      </w:r>
      <w:r w:rsidR="009250A2">
        <w:t>PISA</w:t>
      </w:r>
      <w:r w:rsidR="002E12B8">
        <w:t>)</w:t>
      </w:r>
      <w:r w:rsidR="009250A2">
        <w:t xml:space="preserve"> and </w:t>
      </w:r>
      <w:r w:rsidR="00004794">
        <w:t>the National Assessment Program – Literacy and Numeracy (</w:t>
      </w:r>
      <w:r w:rsidR="009250A2">
        <w:t>NAPLAN</w:t>
      </w:r>
      <w:r w:rsidR="00004794">
        <w:t>)</w:t>
      </w:r>
      <w:r w:rsidR="009250A2">
        <w:t xml:space="preserve"> </w:t>
      </w:r>
      <w:r w:rsidR="003C650B">
        <w:t>results;</w:t>
      </w:r>
      <w:r w:rsidR="00D85F64">
        <w:t xml:space="preserve"> however, they</w:t>
      </w:r>
      <w:r w:rsidR="00E618B8">
        <w:t xml:space="preserve"> cover school aged people and are not a suitable measure of </w:t>
      </w:r>
      <w:r w:rsidR="0008786F">
        <w:t>the entire</w:t>
      </w:r>
      <w:r w:rsidR="00E618B8">
        <w:t xml:space="preserve"> adult</w:t>
      </w:r>
      <w:r w:rsidR="0008786F">
        <w:t xml:space="preserve"> population.</w:t>
      </w:r>
    </w:p>
    <w:p w14:paraId="43B00C20" w14:textId="5E9DDD81" w:rsidR="00D97A9B" w:rsidRDefault="00E530AE" w:rsidP="00E81D62">
      <w:r>
        <w:t>Further,</w:t>
      </w:r>
      <w:r w:rsidR="00D3239F">
        <w:t xml:space="preserve"> </w:t>
      </w:r>
      <w:r w:rsidR="0012712C">
        <w:t xml:space="preserve">there is an even greater lack of data </w:t>
      </w:r>
      <w:r w:rsidR="00E1088E">
        <w:t xml:space="preserve">for </w:t>
      </w:r>
      <w:r w:rsidR="00EF5C5E">
        <w:t>remote Australia</w:t>
      </w:r>
      <w:r w:rsidR="00A37E0D">
        <w:t>.</w:t>
      </w:r>
      <w:r w:rsidR="00EF5C5E">
        <w:t xml:space="preserve"> Australians</w:t>
      </w:r>
      <w:r w:rsidR="007A12C0">
        <w:t xml:space="preserve"> living in remote areas</w:t>
      </w:r>
      <w:r w:rsidR="00EF5C5E">
        <w:t xml:space="preserve"> were not surveyed during </w:t>
      </w:r>
      <w:r w:rsidR="002367F1">
        <w:t>20</w:t>
      </w:r>
      <w:r w:rsidR="00EF5C5E">
        <w:t xml:space="preserve">11/12 </w:t>
      </w:r>
      <w:r w:rsidR="07A15542">
        <w:t>PIA</w:t>
      </w:r>
      <w:r w:rsidR="66C88778">
        <w:t>A</w:t>
      </w:r>
      <w:r w:rsidR="07A15542">
        <w:t>C</w:t>
      </w:r>
      <w:r w:rsidR="00EF5C5E">
        <w:t xml:space="preserve">. </w:t>
      </w:r>
      <w:r w:rsidR="000B640D">
        <w:t xml:space="preserve">PIAAC is also </w:t>
      </w:r>
      <w:r w:rsidR="0031574F">
        <w:t xml:space="preserve">predominantly </w:t>
      </w:r>
      <w:r w:rsidR="000B640D">
        <w:t xml:space="preserve">only able to produce </w:t>
      </w:r>
      <w:r w:rsidR="001A5109">
        <w:t xml:space="preserve">reliable </w:t>
      </w:r>
      <w:r w:rsidR="000B640D">
        <w:t>data at the national level, so there is a distinct lack of geographical granularity available.</w:t>
      </w:r>
    </w:p>
    <w:p w14:paraId="2DB66A1F" w14:textId="53B7E5D9" w:rsidR="00BC7F1E" w:rsidRDefault="410CC397" w:rsidP="001A0ED7">
      <w:r>
        <w:t>Data to</w:t>
      </w:r>
      <w:r w:rsidR="191494FE">
        <w:t xml:space="preserve"> fully </w:t>
      </w:r>
      <w:r>
        <w:t xml:space="preserve">understand </w:t>
      </w:r>
      <w:r w:rsidR="1FFE168D">
        <w:t xml:space="preserve">literacy, numeracy </w:t>
      </w:r>
      <w:r w:rsidR="42FCBC24">
        <w:t>and digital literacy in First Nations</w:t>
      </w:r>
      <w:r w:rsidR="009D3CE9">
        <w:t xml:space="preserve"> people</w:t>
      </w:r>
      <w:r w:rsidR="42FCBC24">
        <w:t xml:space="preserve"> </w:t>
      </w:r>
      <w:r w:rsidR="34D03DF7">
        <w:t xml:space="preserve">is also unavailable. </w:t>
      </w:r>
      <w:r w:rsidR="3C415743">
        <w:t xml:space="preserve">Specifically, </w:t>
      </w:r>
      <w:r w:rsidR="4A18C23E">
        <w:t xml:space="preserve">skill </w:t>
      </w:r>
      <w:r w:rsidR="6D8401CB">
        <w:t xml:space="preserve">levels by </w:t>
      </w:r>
      <w:r w:rsidR="005B412D">
        <w:t>i</w:t>
      </w:r>
      <w:r w:rsidR="6D8401CB">
        <w:t>ndigeneity were not available from PIA</w:t>
      </w:r>
      <w:r w:rsidR="57A2E76F">
        <w:t>A</w:t>
      </w:r>
      <w:r>
        <w:t>C</w:t>
      </w:r>
      <w:r w:rsidR="000B640D">
        <w:t>.</w:t>
      </w:r>
      <w:r w:rsidR="6DC3EC87">
        <w:t xml:space="preserve"> </w:t>
      </w:r>
    </w:p>
    <w:p w14:paraId="2E14C763" w14:textId="1D5D5AB6" w:rsidR="00BC7F1E" w:rsidRDefault="00885A75" w:rsidP="001A0ED7">
      <w:pPr>
        <w:rPr>
          <w:rFonts w:eastAsiaTheme="majorEastAsia" w:cstheme="majorBidi"/>
          <w:b/>
          <w:color w:val="441170" w:themeColor="text2"/>
          <w:sz w:val="26"/>
          <w:szCs w:val="24"/>
        </w:rPr>
      </w:pPr>
      <w:r w:rsidRPr="00E530AE">
        <w:rPr>
          <w:rFonts w:eastAsiaTheme="majorEastAsia" w:cstheme="majorBidi"/>
          <w:b/>
          <w:color w:val="441170" w:themeColor="text2"/>
          <w:sz w:val="26"/>
          <w:szCs w:val="24"/>
        </w:rPr>
        <w:t>What is available?</w:t>
      </w:r>
    </w:p>
    <w:p w14:paraId="6866D5BB" w14:textId="77777777" w:rsidR="00387566" w:rsidRDefault="003213F4" w:rsidP="005F55A6">
      <w:r>
        <w:t xml:space="preserve">While not </w:t>
      </w:r>
      <w:r w:rsidR="002E6B17">
        <w:t xml:space="preserve">an </w:t>
      </w:r>
      <w:r>
        <w:t>exhaustive</w:t>
      </w:r>
      <w:r w:rsidR="002E6B17">
        <w:t xml:space="preserve"> review,</w:t>
      </w:r>
      <w:r>
        <w:t xml:space="preserve"> JSA has collated</w:t>
      </w:r>
      <w:r w:rsidR="009815D7">
        <w:t xml:space="preserve"> </w:t>
      </w:r>
      <w:r w:rsidR="005C1C6D">
        <w:t>what data is available</w:t>
      </w:r>
      <w:r w:rsidR="00E916AA">
        <w:t xml:space="preserve"> to measure adult literacy, </w:t>
      </w:r>
      <w:proofErr w:type="gramStart"/>
      <w:r w:rsidR="00E916AA">
        <w:t>numeracy</w:t>
      </w:r>
      <w:proofErr w:type="gramEnd"/>
      <w:r w:rsidR="00E916AA">
        <w:t xml:space="preserve"> and digital literacy. This seems to paint a picture of data being out of date, limited in scope, small and bespoke. This requires piecing together of different data sources, curated for different purposes to gain a picture of the foundation skills landscape.</w:t>
      </w:r>
    </w:p>
    <w:p w14:paraId="60B08815" w14:textId="503A6DFF" w:rsidR="00E916AA" w:rsidRDefault="004C5BA7" w:rsidP="00755E8B">
      <w:r w:rsidRPr="004C5BA7">
        <w:rPr>
          <w:noProof/>
        </w:rPr>
        <w:lastRenderedPageBreak/>
        <w:drawing>
          <wp:inline distT="0" distB="0" distL="0" distR="0" wp14:anchorId="6C9AB816" wp14:editId="63352259">
            <wp:extent cx="5120640" cy="2723141"/>
            <wp:effectExtent l="0" t="0" r="3810" b="1270"/>
            <wp:docPr id="1" name="Picture 1" descr="Foundation Skills Data Landscape&#10;Out of Date&#10;Limited scope&#10;Jumbled together&#10;Small and besp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oundation Skills Data Landscape&#10;Out of Date&#10;Limited scope&#10;Jumbled together&#10;Small and bespoke"/>
                    <pic:cNvPicPr/>
                  </pic:nvPicPr>
                  <pic:blipFill>
                    <a:blip r:embed="rId18"/>
                    <a:stretch>
                      <a:fillRect/>
                    </a:stretch>
                  </pic:blipFill>
                  <pic:spPr>
                    <a:xfrm>
                      <a:off x="0" y="0"/>
                      <a:ext cx="5144241" cy="2735692"/>
                    </a:xfrm>
                    <a:prstGeom prst="rect">
                      <a:avLst/>
                    </a:prstGeom>
                  </pic:spPr>
                </pic:pic>
              </a:graphicData>
            </a:graphic>
          </wp:inline>
        </w:drawing>
      </w:r>
    </w:p>
    <w:p w14:paraId="14BCAE69" w14:textId="11D56F04" w:rsidR="005F55A6" w:rsidRDefault="00223B84" w:rsidP="005F55A6">
      <w:r>
        <w:rPr>
          <w:rFonts w:asciiTheme="minorHAnsi" w:hAnsiTheme="minorHAnsi"/>
          <w:color w:val="auto"/>
        </w:rPr>
        <w:t>JSA</w:t>
      </w:r>
      <w:r w:rsidR="00FF502C">
        <w:rPr>
          <w:rFonts w:asciiTheme="minorHAnsi" w:hAnsiTheme="minorHAnsi"/>
          <w:color w:val="auto"/>
        </w:rPr>
        <w:t>’</w:t>
      </w:r>
      <w:r>
        <w:rPr>
          <w:rFonts w:asciiTheme="minorHAnsi" w:hAnsiTheme="minorHAnsi"/>
          <w:color w:val="auto"/>
        </w:rPr>
        <w:t xml:space="preserve">s </w:t>
      </w:r>
      <w:r w:rsidR="001E7DD4">
        <w:rPr>
          <w:rFonts w:asciiTheme="minorHAnsi" w:hAnsiTheme="minorHAnsi"/>
          <w:color w:val="auto"/>
        </w:rPr>
        <w:t>current view of the f</w:t>
      </w:r>
      <w:r>
        <w:rPr>
          <w:rFonts w:asciiTheme="minorHAnsi" w:hAnsiTheme="minorHAnsi"/>
          <w:color w:val="auto"/>
        </w:rPr>
        <w:t>oundation skills landscape</w:t>
      </w:r>
      <w:r w:rsidR="001E7DD4">
        <w:rPr>
          <w:rFonts w:asciiTheme="minorHAnsi" w:hAnsiTheme="minorHAnsi"/>
          <w:color w:val="auto"/>
        </w:rPr>
        <w:t xml:space="preserve"> is that the</w:t>
      </w:r>
      <w:r w:rsidR="001A0ED7">
        <w:rPr>
          <w:rFonts w:asciiTheme="minorHAnsi" w:hAnsiTheme="minorHAnsi"/>
          <w:color w:val="auto"/>
        </w:rPr>
        <w:t xml:space="preserve"> </w:t>
      </w:r>
      <w:r w:rsidR="001A0ED7" w:rsidRPr="00F4372A">
        <w:rPr>
          <w:rFonts w:asciiTheme="minorHAnsi" w:hAnsiTheme="minorHAnsi"/>
          <w:color w:val="auto"/>
        </w:rPr>
        <w:t>Australian Bureau of Statistics (ABS) collects and publishes data used by government, academics, and community organisations to help inform social policy research for areas of social concern</w:t>
      </w:r>
      <w:r w:rsidR="001A0ED7">
        <w:t xml:space="preserve">. </w:t>
      </w:r>
    </w:p>
    <w:p w14:paraId="4EBD5B18" w14:textId="491192D1" w:rsidR="001A0ED7" w:rsidRDefault="001A0ED7" w:rsidP="70D71A73">
      <w:r>
        <w:t>The following publications are relevant to foundation skills and are often referenced in research papers:</w:t>
      </w:r>
    </w:p>
    <w:p w14:paraId="515C8B26" w14:textId="6555F4AF" w:rsidR="001A0ED7" w:rsidRDefault="001A0ED7" w:rsidP="00B813B4">
      <w:pPr>
        <w:pStyle w:val="ListParagraph"/>
        <w:numPr>
          <w:ilvl w:val="0"/>
          <w:numId w:val="3"/>
        </w:numPr>
      </w:pPr>
      <w:r>
        <w:t>Programme for the International Assessment of Adult Competencies</w:t>
      </w:r>
      <w:r w:rsidR="007B3BEE">
        <w:t xml:space="preserve"> (PIAAC)</w:t>
      </w:r>
      <w:r>
        <w:t>, Australia 2011-2012</w:t>
      </w:r>
    </w:p>
    <w:p w14:paraId="66530C11" w14:textId="77777777" w:rsidR="001A0ED7" w:rsidRDefault="001A0ED7" w:rsidP="00B813B4">
      <w:pPr>
        <w:pStyle w:val="ListParagraph"/>
        <w:numPr>
          <w:ilvl w:val="0"/>
          <w:numId w:val="3"/>
        </w:numPr>
      </w:pPr>
      <w:r>
        <w:t>Adult Literacy and Life Skills Survey, Australia 2006</w:t>
      </w:r>
    </w:p>
    <w:p w14:paraId="1B02CB29" w14:textId="77777777" w:rsidR="001A0ED7" w:rsidRDefault="001A0ED7" w:rsidP="00B813B4">
      <w:pPr>
        <w:pStyle w:val="ListParagraph"/>
        <w:numPr>
          <w:ilvl w:val="0"/>
          <w:numId w:val="3"/>
        </w:numPr>
      </w:pPr>
      <w:r>
        <w:t>Aspects of Literacy: Assessed Skill Levels, Australia 1996</w:t>
      </w:r>
    </w:p>
    <w:p w14:paraId="4497B38A" w14:textId="3457A108" w:rsidR="007E7D26" w:rsidRDefault="007E7D26" w:rsidP="00E530AE">
      <w:r>
        <w:t xml:space="preserve">The most critical aspect of these data sets is their </w:t>
      </w:r>
      <w:r w:rsidR="00E530AE">
        <w:t>lack of currency.</w:t>
      </w:r>
    </w:p>
    <w:p w14:paraId="55389559" w14:textId="19F8A7E6" w:rsidR="001A0ED7" w:rsidRDefault="001A0ED7" w:rsidP="001A0ED7">
      <w:r w:rsidRPr="00F4372A">
        <w:rPr>
          <w:rFonts w:asciiTheme="minorHAnsi" w:hAnsiTheme="minorHAnsi"/>
          <w:color w:val="auto"/>
        </w:rPr>
        <w:t>Other ABS collections</w:t>
      </w:r>
      <w:r>
        <w:rPr>
          <w:rFonts w:asciiTheme="minorHAnsi" w:hAnsiTheme="minorHAnsi"/>
          <w:color w:val="auto"/>
        </w:rPr>
        <w:t xml:space="preserve"> </w:t>
      </w:r>
      <w:r w:rsidRPr="00F4372A">
        <w:rPr>
          <w:rFonts w:asciiTheme="minorHAnsi" w:hAnsiTheme="minorHAnsi"/>
          <w:color w:val="auto"/>
        </w:rPr>
        <w:t xml:space="preserve">focus on the relationships between characteristics </w:t>
      </w:r>
      <w:r w:rsidR="00D42B3E">
        <w:rPr>
          <w:rFonts w:asciiTheme="minorHAnsi" w:hAnsiTheme="minorHAnsi"/>
          <w:color w:val="auto"/>
        </w:rPr>
        <w:t xml:space="preserve">and </w:t>
      </w:r>
      <w:r>
        <w:t xml:space="preserve">can be used to </w:t>
      </w:r>
      <w:r w:rsidRPr="00F4372A">
        <w:rPr>
          <w:rFonts w:asciiTheme="minorHAnsi" w:hAnsiTheme="minorHAnsi"/>
          <w:color w:val="auto"/>
        </w:rPr>
        <w:t xml:space="preserve">complement specialised </w:t>
      </w:r>
      <w:r w:rsidR="00AF5C47">
        <w:t>foundation skills</w:t>
      </w:r>
      <w:r w:rsidR="00AF5C47" w:rsidRPr="14E1679B">
        <w:rPr>
          <w:rFonts w:asciiTheme="minorHAnsi" w:hAnsiTheme="minorHAnsi"/>
          <w:color w:val="auto"/>
        </w:rPr>
        <w:t xml:space="preserve"> </w:t>
      </w:r>
      <w:r w:rsidRPr="00F4372A">
        <w:rPr>
          <w:rFonts w:asciiTheme="minorHAnsi" w:hAnsiTheme="minorHAnsi"/>
          <w:color w:val="auto"/>
        </w:rPr>
        <w:t>surveys</w:t>
      </w:r>
      <w:r>
        <w:t xml:space="preserve">. The following are examples of publications which contain </w:t>
      </w:r>
      <w:r w:rsidR="00DC755D">
        <w:t xml:space="preserve">certain </w:t>
      </w:r>
      <w:r>
        <w:t xml:space="preserve">data items relating to foundation skills </w:t>
      </w:r>
      <w:proofErr w:type="gramStart"/>
      <w:r>
        <w:t>and also</w:t>
      </w:r>
      <w:proofErr w:type="gramEnd"/>
      <w:r>
        <w:t xml:space="preserve"> contain g</w:t>
      </w:r>
      <w:r w:rsidRPr="0052048F">
        <w:t xml:space="preserve">eneral demographic </w:t>
      </w:r>
      <w:r>
        <w:t xml:space="preserve">data, </w:t>
      </w:r>
      <w:r w:rsidR="006E64D8">
        <w:t>including</w:t>
      </w:r>
      <w:r>
        <w:t xml:space="preserve"> </w:t>
      </w:r>
      <w:r w:rsidR="2282B820">
        <w:t>indigenous status</w:t>
      </w:r>
      <w:r>
        <w:t xml:space="preserve"> and citizenship status: </w:t>
      </w:r>
    </w:p>
    <w:p w14:paraId="76C64CAC" w14:textId="77777777" w:rsidR="001A0ED7" w:rsidRDefault="001A0ED7" w:rsidP="00B813B4">
      <w:pPr>
        <w:pStyle w:val="ListParagraph"/>
        <w:numPr>
          <w:ilvl w:val="0"/>
          <w:numId w:val="4"/>
        </w:numPr>
      </w:pPr>
      <w:r>
        <w:t>Education and Work, Australia 2022</w:t>
      </w:r>
    </w:p>
    <w:p w14:paraId="30785E6B" w14:textId="77777777" w:rsidR="001A0ED7" w:rsidRDefault="001A0ED7" w:rsidP="00B813B4">
      <w:pPr>
        <w:pStyle w:val="ListParagraph"/>
        <w:numPr>
          <w:ilvl w:val="0"/>
          <w:numId w:val="4"/>
        </w:numPr>
      </w:pPr>
      <w:r>
        <w:t>Census of Population and housing, 2021</w:t>
      </w:r>
    </w:p>
    <w:p w14:paraId="14CAF322" w14:textId="77777777" w:rsidR="001A0ED7" w:rsidRDefault="001A0ED7" w:rsidP="00B813B4">
      <w:pPr>
        <w:pStyle w:val="ListParagraph"/>
        <w:numPr>
          <w:ilvl w:val="0"/>
          <w:numId w:val="4"/>
        </w:numPr>
      </w:pPr>
      <w:r>
        <w:t>Work-Related Training and Adult Learning, Australia 2021, 2016-17 and 2013</w:t>
      </w:r>
    </w:p>
    <w:p w14:paraId="48DE2509" w14:textId="77777777" w:rsidR="001A0ED7" w:rsidRDefault="001A0ED7" w:rsidP="00B813B4">
      <w:pPr>
        <w:pStyle w:val="ListParagraph"/>
        <w:numPr>
          <w:ilvl w:val="0"/>
          <w:numId w:val="4"/>
        </w:numPr>
      </w:pPr>
      <w:r>
        <w:t>General Social Survey, Australia 2020</w:t>
      </w:r>
    </w:p>
    <w:p w14:paraId="497A7DDE" w14:textId="6B11A0AD" w:rsidR="001A0ED7" w:rsidRDefault="0019099D" w:rsidP="001A0ED7">
      <w:r>
        <w:t xml:space="preserve">The main source of publicly available data for </w:t>
      </w:r>
      <w:r w:rsidR="00DD45B6">
        <w:t>digital literacy is th</w:t>
      </w:r>
      <w:r w:rsidR="001A0ED7">
        <w:t xml:space="preserve">e Australian Digital Inclusion Index (ADII) </w:t>
      </w:r>
      <w:r w:rsidR="00771B53">
        <w:t xml:space="preserve">which </w:t>
      </w:r>
      <w:r w:rsidR="001A0ED7">
        <w:t xml:space="preserve">is a multi-year project that tracks and reports on digital inclusion in Australia. </w:t>
      </w:r>
      <w:r w:rsidR="001A0ED7" w:rsidRPr="000E237A">
        <w:t xml:space="preserve">The </w:t>
      </w:r>
      <w:r w:rsidR="001A0ED7">
        <w:t>ADII</w:t>
      </w:r>
      <w:r w:rsidR="001A0ED7" w:rsidRPr="000E237A">
        <w:t xml:space="preserve"> uses survey data to measure digital inclusion across three dimensions of Access, Affordability and Digital Ability</w:t>
      </w:r>
      <w:r w:rsidR="001A0ED7">
        <w:t xml:space="preserve">; and </w:t>
      </w:r>
      <w:r w:rsidR="001A0ED7" w:rsidRPr="000E237A">
        <w:t>how the</w:t>
      </w:r>
      <w:r w:rsidR="001A0ED7">
        <w:t xml:space="preserve"> </w:t>
      </w:r>
      <w:r w:rsidR="001A0ED7" w:rsidRPr="000E237A">
        <w:t>dimensions vary across the country and across different social groups.</w:t>
      </w:r>
      <w:r w:rsidR="00320F94">
        <w:t xml:space="preserve"> The ADII has interactive dashboards </w:t>
      </w:r>
      <w:r w:rsidR="00227C6A">
        <w:t>public</w:t>
      </w:r>
      <w:r w:rsidR="000A000E">
        <w:t xml:space="preserve">ly </w:t>
      </w:r>
      <w:r w:rsidR="00BA4714">
        <w:t>available to explore the data.</w:t>
      </w:r>
    </w:p>
    <w:p w14:paraId="50ADBB8D" w14:textId="77777777" w:rsidR="00AF5BFC" w:rsidRDefault="002C4AAE" w:rsidP="00DE6104">
      <w:pPr>
        <w:pStyle w:val="Bodycopy"/>
        <w:rPr>
          <w:color w:val="auto"/>
        </w:rPr>
      </w:pPr>
      <w:r>
        <w:rPr>
          <w:color w:val="auto"/>
        </w:rPr>
        <w:t>Adminis</w:t>
      </w:r>
      <w:r w:rsidR="006F623D">
        <w:rPr>
          <w:color w:val="auto"/>
        </w:rPr>
        <w:t xml:space="preserve">trative </w:t>
      </w:r>
      <w:r w:rsidR="00BA5652">
        <w:rPr>
          <w:color w:val="auto"/>
        </w:rPr>
        <w:t>data is a</w:t>
      </w:r>
      <w:r>
        <w:rPr>
          <w:color w:val="auto"/>
        </w:rPr>
        <w:t xml:space="preserve"> valuable source of information</w:t>
      </w:r>
      <w:r w:rsidR="006F623D">
        <w:rPr>
          <w:color w:val="auto"/>
        </w:rPr>
        <w:t xml:space="preserve"> but not always </w:t>
      </w:r>
      <w:r w:rsidR="007A0888">
        <w:rPr>
          <w:color w:val="auto"/>
        </w:rPr>
        <w:t xml:space="preserve">publicly available, due to the </w:t>
      </w:r>
      <w:r w:rsidR="00975E4F">
        <w:rPr>
          <w:color w:val="auto"/>
        </w:rPr>
        <w:t xml:space="preserve">business </w:t>
      </w:r>
      <w:r w:rsidR="007A0888">
        <w:rPr>
          <w:color w:val="auto"/>
        </w:rPr>
        <w:t>sensitivity of the data</w:t>
      </w:r>
      <w:r w:rsidR="00975E4F">
        <w:rPr>
          <w:color w:val="auto"/>
        </w:rPr>
        <w:t xml:space="preserve"> and </w:t>
      </w:r>
      <w:r w:rsidR="00AE554F" w:rsidRPr="14E1679B">
        <w:rPr>
          <w:color w:val="auto"/>
        </w:rPr>
        <w:t>individuals’</w:t>
      </w:r>
      <w:r w:rsidR="00975E4F">
        <w:rPr>
          <w:color w:val="auto"/>
        </w:rPr>
        <w:t xml:space="preserve"> privacy</w:t>
      </w:r>
      <w:r w:rsidR="00AC59DD">
        <w:rPr>
          <w:color w:val="auto"/>
        </w:rPr>
        <w:t xml:space="preserve"> concerns</w:t>
      </w:r>
      <w:r w:rsidR="00AF5BFC">
        <w:rPr>
          <w:color w:val="auto"/>
        </w:rPr>
        <w:t xml:space="preserve">. </w:t>
      </w:r>
    </w:p>
    <w:p w14:paraId="40B51A05" w14:textId="0CA4878B" w:rsidR="00826389" w:rsidRDefault="00C340AD" w:rsidP="00B813B4">
      <w:pPr>
        <w:pStyle w:val="Bodycopy"/>
        <w:numPr>
          <w:ilvl w:val="0"/>
          <w:numId w:val="7"/>
        </w:numPr>
      </w:pPr>
      <w:r>
        <w:t xml:space="preserve">The </w:t>
      </w:r>
      <w:r w:rsidR="00FF58D3">
        <w:t>D</w:t>
      </w:r>
      <w:r w:rsidR="00CD7355">
        <w:t xml:space="preserve">epartment of </w:t>
      </w:r>
      <w:r w:rsidR="00FF58D3">
        <w:t>E</w:t>
      </w:r>
      <w:r w:rsidR="00887CDE">
        <w:t xml:space="preserve">mployment and </w:t>
      </w:r>
      <w:r w:rsidR="00FF58D3">
        <w:t>W</w:t>
      </w:r>
      <w:r w:rsidR="00887CDE">
        <w:t xml:space="preserve">orkplace </w:t>
      </w:r>
      <w:r w:rsidR="00FF58D3">
        <w:t>R</w:t>
      </w:r>
      <w:r w:rsidR="00887CDE">
        <w:t>elations</w:t>
      </w:r>
      <w:r w:rsidR="00826389">
        <w:t xml:space="preserve"> provides </w:t>
      </w:r>
      <w:r w:rsidR="00320073">
        <w:t xml:space="preserve">an </w:t>
      </w:r>
      <w:r w:rsidR="00826389">
        <w:t xml:space="preserve">example of </w:t>
      </w:r>
      <w:r w:rsidR="006D0927">
        <w:t>administrative</w:t>
      </w:r>
      <w:r w:rsidR="00320073">
        <w:t xml:space="preserve"> data fr</w:t>
      </w:r>
      <w:r w:rsidR="00676D57">
        <w:t xml:space="preserve">om </w:t>
      </w:r>
      <w:r w:rsidR="006D0927">
        <w:t>t</w:t>
      </w:r>
      <w:r w:rsidR="00826389">
        <w:t xml:space="preserve">he Skills for Education and Employment </w:t>
      </w:r>
      <w:r w:rsidR="00A33573">
        <w:t xml:space="preserve">program </w:t>
      </w:r>
      <w:r w:rsidR="00826389">
        <w:t xml:space="preserve">(SEE). The </w:t>
      </w:r>
      <w:r w:rsidR="00A33573">
        <w:t>DEWR website</w:t>
      </w:r>
      <w:r w:rsidR="00826389">
        <w:t xml:space="preserve"> identifies </w:t>
      </w:r>
      <w:r w:rsidR="00A33573" w:rsidRPr="00A33573">
        <w:t xml:space="preserve">the SEE program assisted more than 22,000 job </w:t>
      </w:r>
      <w:r w:rsidR="00A33573" w:rsidRPr="00A33573">
        <w:lastRenderedPageBreak/>
        <w:t>seekers</w:t>
      </w:r>
      <w:r w:rsidR="00A33573">
        <w:t xml:space="preserve"> in 2019-2020</w:t>
      </w:r>
      <w:r w:rsidR="00A33573" w:rsidRPr="00A33573">
        <w:t>.</w:t>
      </w:r>
      <w:r w:rsidR="00A33573">
        <w:rPr>
          <w:rStyle w:val="FootnoteReference"/>
        </w:rPr>
        <w:footnoteReference w:id="4"/>
      </w:r>
      <w:r w:rsidR="00A33573" w:rsidRPr="00A33573">
        <w:t xml:space="preserve"> As part of the 2020-21 Budget, the Australian Government announced an investment of $49.5 million to support an additional 14,485 places in the program over two years.</w:t>
      </w:r>
      <w:r w:rsidR="00826389">
        <w:t xml:space="preserve"> The SEE program is delivered across Australia, from metropolitan and regional areas, right through to remote communities. </w:t>
      </w:r>
    </w:p>
    <w:p w14:paraId="18B68130" w14:textId="25D6DC14" w:rsidR="00BF5DDE" w:rsidRDefault="00BF5DDE" w:rsidP="009220EB">
      <w:pPr>
        <w:pStyle w:val="Bodycopy"/>
      </w:pPr>
      <w:r>
        <w:t xml:space="preserve">Each </w:t>
      </w:r>
      <w:r w:rsidR="39FFA55A">
        <w:t>s</w:t>
      </w:r>
      <w:r>
        <w:t xml:space="preserve">tate and </w:t>
      </w:r>
      <w:r w:rsidR="3CCA7BAF">
        <w:t>t</w:t>
      </w:r>
      <w:r>
        <w:t xml:space="preserve">erritory </w:t>
      </w:r>
      <w:r w:rsidR="00CB428C">
        <w:t>also have their own data collection</w:t>
      </w:r>
      <w:r w:rsidR="00235C38">
        <w:t>s for the foundation skills programs that they manage</w:t>
      </w:r>
      <w:r w:rsidR="00BB7DA9">
        <w:t>/deliver</w:t>
      </w:r>
      <w:r w:rsidR="00235C38">
        <w:t xml:space="preserve">. </w:t>
      </w:r>
    </w:p>
    <w:p w14:paraId="2D3F3D0A" w14:textId="436A8A29" w:rsidR="00192060" w:rsidRDefault="005C4ADC" w:rsidP="005A63A9">
      <w:pPr>
        <w:pStyle w:val="Bodycopy"/>
      </w:pPr>
      <w:r>
        <w:t xml:space="preserve">Other specific data sets </w:t>
      </w:r>
      <w:r w:rsidR="00192060">
        <w:t>relating to literacy include:</w:t>
      </w:r>
    </w:p>
    <w:p w14:paraId="04938F6B" w14:textId="46B6A703" w:rsidR="00524346" w:rsidRDefault="001A0ED7" w:rsidP="00B813B4">
      <w:pPr>
        <w:pStyle w:val="Bodycopy"/>
        <w:numPr>
          <w:ilvl w:val="0"/>
          <w:numId w:val="6"/>
        </w:numPr>
      </w:pPr>
      <w:r w:rsidRPr="001A0ED7">
        <w:t xml:space="preserve">The Reading Writing Hotline </w:t>
      </w:r>
      <w:r w:rsidR="004233F9">
        <w:t xml:space="preserve">provides infographics </w:t>
      </w:r>
      <w:r w:rsidR="000C3878">
        <w:t xml:space="preserve">highlighting </w:t>
      </w:r>
      <w:r w:rsidR="00C57B25">
        <w:t xml:space="preserve">the </w:t>
      </w:r>
      <w:r w:rsidR="00243C9B">
        <w:t xml:space="preserve">distribution of LLN </w:t>
      </w:r>
      <w:r w:rsidR="008A0F31">
        <w:t>Providers</w:t>
      </w:r>
      <w:r w:rsidR="00243C9B">
        <w:t xml:space="preserve"> </w:t>
      </w:r>
      <w:r w:rsidR="008A0F31">
        <w:t>on the hotline database as of February 2020 and receive</w:t>
      </w:r>
      <w:r w:rsidR="00344F9A">
        <w:t>s</w:t>
      </w:r>
      <w:r w:rsidR="008A0F31">
        <w:t xml:space="preserve"> </w:t>
      </w:r>
      <w:r w:rsidR="00020014">
        <w:t>more than 4</w:t>
      </w:r>
      <w:r w:rsidR="00C12049">
        <w:t>,</w:t>
      </w:r>
      <w:r w:rsidR="00020014">
        <w:t xml:space="preserve">000 </w:t>
      </w:r>
      <w:r w:rsidR="00020014" w:rsidRPr="001A0ED7">
        <w:t>Hotline callers each year seeking referrals</w:t>
      </w:r>
      <w:r w:rsidR="00020014">
        <w:t xml:space="preserve"> across Australia. The hotline </w:t>
      </w:r>
      <w:r w:rsidRPr="001A0ED7">
        <w:t xml:space="preserve">collects statistical information </w:t>
      </w:r>
      <w:r w:rsidR="00020014">
        <w:t xml:space="preserve">on the calls, the </w:t>
      </w:r>
      <w:r w:rsidRPr="001A0ED7">
        <w:t>LLN providers, course details and provider contact information</w:t>
      </w:r>
      <w:r w:rsidR="007B2BE2">
        <w:t>.</w:t>
      </w:r>
    </w:p>
    <w:p w14:paraId="1DD61254" w14:textId="27C91800" w:rsidR="00495613" w:rsidRDefault="001529B6" w:rsidP="00B813B4">
      <w:pPr>
        <w:pStyle w:val="Bodycopy"/>
        <w:numPr>
          <w:ilvl w:val="0"/>
          <w:numId w:val="6"/>
        </w:numPr>
      </w:pPr>
      <w:r>
        <w:t>Adult Migrant English Program (AMEP)</w:t>
      </w:r>
      <w:r w:rsidR="00E61FF3">
        <w:t xml:space="preserve"> annual Social Impact Reports</w:t>
      </w:r>
      <w:r w:rsidR="00FB3AEC">
        <w:t xml:space="preserve"> provide</w:t>
      </w:r>
      <w:r w:rsidR="009E4992">
        <w:t>s</w:t>
      </w:r>
      <w:r w:rsidR="00E61FF3">
        <w:t xml:space="preserve"> </w:t>
      </w:r>
      <w:r w:rsidR="009D75C9">
        <w:t xml:space="preserve">infographics </w:t>
      </w:r>
      <w:r w:rsidR="00563F16">
        <w:t xml:space="preserve">and </w:t>
      </w:r>
      <w:r w:rsidR="009D75C9">
        <w:t>highlight</w:t>
      </w:r>
      <w:r w:rsidR="009E4992">
        <w:t>s</w:t>
      </w:r>
      <w:r w:rsidR="00652948">
        <w:t xml:space="preserve"> compiled data</w:t>
      </w:r>
      <w:r w:rsidR="00370950">
        <w:t>. For example</w:t>
      </w:r>
      <w:r w:rsidR="007B2BE2">
        <w:t>,</w:t>
      </w:r>
      <w:r w:rsidR="00370950">
        <w:t xml:space="preserve"> AMEP reported</w:t>
      </w:r>
      <w:r w:rsidR="00A603B3">
        <w:t xml:space="preserve"> </w:t>
      </w:r>
      <w:r w:rsidR="00AC0B89">
        <w:t xml:space="preserve">1,860 adults </w:t>
      </w:r>
      <w:r>
        <w:t xml:space="preserve">were </w:t>
      </w:r>
      <w:r w:rsidR="00AC0B89">
        <w:t xml:space="preserve">referred to </w:t>
      </w:r>
      <w:r w:rsidR="000A22C3">
        <w:t xml:space="preserve">the program </w:t>
      </w:r>
      <w:r w:rsidR="00652948">
        <w:t>in 2022</w:t>
      </w:r>
      <w:r w:rsidR="00976930">
        <w:rPr>
          <w:rStyle w:val="FootnoteReference"/>
        </w:rPr>
        <w:footnoteReference w:id="5"/>
      </w:r>
      <w:r w:rsidR="007B2BE2">
        <w:t>.</w:t>
      </w:r>
    </w:p>
    <w:p w14:paraId="1A432CB3" w14:textId="33A96147" w:rsidR="00495613" w:rsidRDefault="00BA4DB4" w:rsidP="000E17DB">
      <w:pPr>
        <w:pStyle w:val="Bodycopy"/>
      </w:pPr>
      <w:r w:rsidRPr="00BA4DB4">
        <w:rPr>
          <w:noProof/>
        </w:rPr>
        <mc:AlternateContent>
          <mc:Choice Requires="wps">
            <w:drawing>
              <wp:anchor distT="0" distB="0" distL="114300" distR="114300" simplePos="0" relativeHeight="251658247" behindDoc="0" locked="0" layoutInCell="1" allowOverlap="1" wp14:anchorId="1C3F3C9A" wp14:editId="7B901D4A">
                <wp:simplePos x="0" y="0"/>
                <wp:positionH relativeFrom="column">
                  <wp:posOffset>-238857</wp:posOffset>
                </wp:positionH>
                <wp:positionV relativeFrom="paragraph">
                  <wp:posOffset>283847</wp:posOffset>
                </wp:positionV>
                <wp:extent cx="312379" cy="269696"/>
                <wp:effectExtent l="0" t="25400" r="5715" b="43815"/>
                <wp:wrapNone/>
                <wp:docPr id="9" name="Isosceles Tri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312379" cy="269696"/>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7E7E3" id="Isosceles Triangle 9" o:spid="_x0000_s1026" type="#_x0000_t5" alt="&quot;&quot;" style="position:absolute;margin-left:-18.8pt;margin-top:22.35pt;width:24.6pt;height:21.25pt;rotation:90;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" fillcolor="#6929c4 [3204]" strokecolor="#341461 [1604]" strokeweight="1pt"/>
            </w:pict>
          </mc:Fallback>
        </mc:AlternateContent>
      </w:r>
      <w:r w:rsidRPr="00BA4DB4">
        <w:rPr>
          <w:noProof/>
        </w:rPr>
        <mc:AlternateContent>
          <mc:Choice Requires="wps">
            <w:drawing>
              <wp:anchor distT="0" distB="0" distL="114300" distR="114300" simplePos="0" relativeHeight="251658246" behindDoc="1" locked="0" layoutInCell="1" allowOverlap="1" wp14:anchorId="3F98915A" wp14:editId="5B21A1C5">
                <wp:simplePos x="0" y="0"/>
                <wp:positionH relativeFrom="column">
                  <wp:posOffset>-71562</wp:posOffset>
                </wp:positionH>
                <wp:positionV relativeFrom="paragraph">
                  <wp:posOffset>258528</wp:posOffset>
                </wp:positionV>
                <wp:extent cx="6002655" cy="1995777"/>
                <wp:effectExtent l="0" t="0" r="0" b="5080"/>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02655" cy="1995777"/>
                        </a:xfrm>
                        <a:prstGeom prst="rect">
                          <a:avLst/>
                        </a:prstGeom>
                        <a:solidFill>
                          <a:schemeClr val="accent1">
                            <a:lumMod val="20000"/>
                            <a:lumOff val="80000"/>
                            <a:alpha val="1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A34BB" id="Rectangle 8" o:spid="_x0000_s1026" alt="&quot;&quot;" style="position:absolute;margin-left:-5.65pt;margin-top:20.35pt;width:472.65pt;height:157.1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" fillcolor="#e0d1f5 [660]" stroked="f" strokeweight="1pt">
                <v:fill opacity="12336f"/>
              </v:rect>
            </w:pict>
          </mc:Fallback>
        </mc:AlternateContent>
      </w:r>
      <w:r w:rsidR="000E17DB">
        <w:t xml:space="preserve">Further detail </w:t>
      </w:r>
      <w:r w:rsidR="002F5A2C">
        <w:t xml:space="preserve">on available data and analysis </w:t>
      </w:r>
      <w:r w:rsidR="000E17DB">
        <w:t xml:space="preserve">is provided at </w:t>
      </w:r>
      <w:r w:rsidR="00520B01">
        <w:t>Appendix B.</w:t>
      </w:r>
    </w:p>
    <w:p w14:paraId="23D47A8A" w14:textId="77777777" w:rsidR="00BA4DB4" w:rsidRDefault="00BA4DB4" w:rsidP="000E17DB">
      <w:pPr>
        <w:pStyle w:val="Bodycopy"/>
      </w:pPr>
    </w:p>
    <w:p w14:paraId="310681B7" w14:textId="7B807FE1" w:rsidR="00E02D37" w:rsidRPr="00495613" w:rsidRDefault="00E02D37" w:rsidP="00495613">
      <w:pPr>
        <w:pStyle w:val="Bodycopy"/>
      </w:pPr>
      <w:r w:rsidRPr="00495613">
        <w:rPr>
          <w:rFonts w:cs="Arial"/>
          <w:b/>
          <w:bCs/>
          <w:color w:val="005D5D" w:themeColor="accent2"/>
        </w:rPr>
        <w:t>Discussion questions</w:t>
      </w:r>
      <w:r w:rsidRPr="00495613">
        <w:rPr>
          <w:b/>
          <w:bCs/>
        </w:rPr>
        <w:t>:</w:t>
      </w:r>
    </w:p>
    <w:p w14:paraId="4A4DDD16" w14:textId="2033CA5C" w:rsidR="001E7DD4" w:rsidRDefault="00E51803" w:rsidP="006D0F7A">
      <w:pPr>
        <w:pStyle w:val="ListParagraph"/>
        <w:numPr>
          <w:ilvl w:val="0"/>
          <w:numId w:val="2"/>
        </w:numPr>
      </w:pPr>
      <w:r>
        <w:t>How do you currently use (or have previously used) data on foundation skills</w:t>
      </w:r>
      <w:r w:rsidR="001E7DD4">
        <w:t>, including PIAAC data</w:t>
      </w:r>
      <w:r>
        <w:t xml:space="preserve">? </w:t>
      </w:r>
    </w:p>
    <w:p w14:paraId="7B9E6729" w14:textId="4BA60DF3" w:rsidR="00191526" w:rsidRDefault="05A1677C" w:rsidP="006D0F7A">
      <w:pPr>
        <w:pStyle w:val="ListParagraph"/>
        <w:numPr>
          <w:ilvl w:val="0"/>
          <w:numId w:val="2"/>
        </w:numPr>
      </w:pPr>
      <w:r>
        <w:t xml:space="preserve">What data do you need to inform questions related to foundation skills policy and program development? </w:t>
      </w:r>
    </w:p>
    <w:p w14:paraId="1AE7DE0B" w14:textId="15E5C409" w:rsidR="00191526" w:rsidRDefault="7E913244" w:rsidP="006D0F7A">
      <w:pPr>
        <w:pStyle w:val="ListParagraph"/>
        <w:numPr>
          <w:ilvl w:val="0"/>
          <w:numId w:val="2"/>
        </w:numPr>
      </w:pPr>
      <w:r>
        <w:t>What data sources and data assets do you hold/create/use in relation to foundation skills</w:t>
      </w:r>
      <w:r w:rsidR="516550D9">
        <w:t xml:space="preserve"> that have not been covered above</w:t>
      </w:r>
      <w:r>
        <w:t>?</w:t>
      </w:r>
    </w:p>
    <w:p w14:paraId="22E8822B" w14:textId="4F583778" w:rsidR="00191526" w:rsidRDefault="009F6B57" w:rsidP="006D0F7A">
      <w:pPr>
        <w:pStyle w:val="ListParagraph"/>
        <w:numPr>
          <w:ilvl w:val="0"/>
          <w:numId w:val="2"/>
        </w:numPr>
      </w:pPr>
      <w:r>
        <w:t>What gap/s or challenges have you encountered with what is currently available?</w:t>
      </w:r>
    </w:p>
    <w:p w14:paraId="2A3334DD" w14:textId="77777777" w:rsidR="00DE144C" w:rsidRDefault="00DE144C" w:rsidP="002804C0">
      <w:pPr>
        <w:pStyle w:val="Heading2"/>
      </w:pPr>
    </w:p>
    <w:p w14:paraId="7891EC60" w14:textId="3F5C07C0" w:rsidR="00B545CC" w:rsidRDefault="00EE28F1" w:rsidP="002804C0">
      <w:pPr>
        <w:pStyle w:val="Heading2"/>
      </w:pPr>
      <w:bookmarkStart w:id="104" w:name="_Toc131435459"/>
      <w:r>
        <w:t xml:space="preserve">Foundation </w:t>
      </w:r>
      <w:r w:rsidR="00DC7000">
        <w:t>s</w:t>
      </w:r>
      <w:r>
        <w:t xml:space="preserve">kills </w:t>
      </w:r>
      <w:r w:rsidR="0071660E">
        <w:t>study</w:t>
      </w:r>
      <w:bookmarkEnd w:id="104"/>
    </w:p>
    <w:p w14:paraId="3ED498E4" w14:textId="3EB6A111" w:rsidR="0071660E" w:rsidRPr="0071660E" w:rsidRDefault="0071660E" w:rsidP="00C62223">
      <w:pPr>
        <w:pStyle w:val="Heading3"/>
      </w:pPr>
      <w:bookmarkStart w:id="105" w:name="_Toc131435460"/>
      <w:r>
        <w:t>Nation</w:t>
      </w:r>
      <w:r w:rsidR="13B318E8">
        <w:t>al</w:t>
      </w:r>
      <w:r>
        <w:t xml:space="preserve"> survey</w:t>
      </w:r>
      <w:bookmarkEnd w:id="105"/>
    </w:p>
    <w:p w14:paraId="722C467F" w14:textId="1696C4B7" w:rsidR="001A403F" w:rsidRPr="00AA7087" w:rsidRDefault="001A403F" w:rsidP="005A4001">
      <w:pPr>
        <w:pStyle w:val="Bodycopy"/>
      </w:pPr>
      <w:bookmarkStart w:id="106" w:name="_Toc118443207"/>
      <w:r w:rsidRPr="45CE99E8">
        <w:t xml:space="preserve">The national survey </w:t>
      </w:r>
      <w:r w:rsidR="005B412D">
        <w:t xml:space="preserve">is intended to </w:t>
      </w:r>
      <w:r w:rsidRPr="45CE99E8">
        <w:t xml:space="preserve">measure </w:t>
      </w:r>
      <w:r>
        <w:t>adult</w:t>
      </w:r>
      <w:r w:rsidR="005A4001">
        <w:t xml:space="preserve"> foundation skills levels in</w:t>
      </w:r>
      <w:r w:rsidRPr="45CE99E8">
        <w:t xml:space="preserve"> literacy, </w:t>
      </w:r>
      <w:proofErr w:type="gramStart"/>
      <w:r w:rsidRPr="45CE99E8">
        <w:t>numeracy</w:t>
      </w:r>
      <w:proofErr w:type="gramEnd"/>
      <w:r w:rsidRPr="45CE99E8">
        <w:t xml:space="preserve"> and digital skills</w:t>
      </w:r>
      <w:r w:rsidR="005B412D">
        <w:t>.</w:t>
      </w:r>
      <w:r w:rsidR="005A4001">
        <w:t xml:space="preserve"> It also intends to </w:t>
      </w:r>
      <w:r w:rsidRPr="45CE99E8">
        <w:t xml:space="preserve">gather information and data on how adults use their skills at home, at work and in the wider community. </w:t>
      </w:r>
    </w:p>
    <w:p w14:paraId="27996BC7" w14:textId="1BDC9208" w:rsidR="001A403F" w:rsidRDefault="001A403F" w:rsidP="005A4001">
      <w:pPr>
        <w:pStyle w:val="Bodycopy"/>
      </w:pPr>
      <w:r>
        <w:t xml:space="preserve">The survey will be delivered in partnership </w:t>
      </w:r>
      <w:r w:rsidR="005A4001">
        <w:t xml:space="preserve">with a research </w:t>
      </w:r>
      <w:r w:rsidR="000E0562">
        <w:t>organisation and</w:t>
      </w:r>
      <w:r w:rsidR="005A4001">
        <w:t xml:space="preserve">/or </w:t>
      </w:r>
      <w:r>
        <w:t xml:space="preserve">major university with </w:t>
      </w:r>
      <w:r w:rsidR="30F55CF2">
        <w:t>suitable</w:t>
      </w:r>
      <w:r w:rsidR="08949F88">
        <w:t xml:space="preserve"> </w:t>
      </w:r>
      <w:r>
        <w:t xml:space="preserve">experience in survey design and ethics, </w:t>
      </w:r>
      <w:proofErr w:type="gramStart"/>
      <w:r>
        <w:t>governance</w:t>
      </w:r>
      <w:proofErr w:type="gramEnd"/>
      <w:r>
        <w:t xml:space="preserve"> and delivery. </w:t>
      </w:r>
    </w:p>
    <w:p w14:paraId="43C86BAA" w14:textId="5073516E" w:rsidR="001A403F" w:rsidRDefault="001A403F" w:rsidP="005A4001">
      <w:pPr>
        <w:pStyle w:val="Bodycopy"/>
      </w:pPr>
      <w:r w:rsidRPr="45CE99E8">
        <w:lastRenderedPageBreak/>
        <w:t>The development process will be supported</w:t>
      </w:r>
      <w:r w:rsidR="00D90BE9">
        <w:t xml:space="preserve"> through ongoing consultation with </w:t>
      </w:r>
      <w:r w:rsidRPr="45CE99E8">
        <w:t>state and territory governments, peak bodies</w:t>
      </w:r>
      <w:r w:rsidR="00D90BE9">
        <w:t xml:space="preserve">, </w:t>
      </w:r>
      <w:r w:rsidRPr="45CE99E8">
        <w:t>academic experts</w:t>
      </w:r>
      <w:r w:rsidR="00D90BE9">
        <w:t xml:space="preserve">, and other </w:t>
      </w:r>
      <w:r w:rsidR="00D90BE9" w:rsidRPr="008A178F">
        <w:t>interested stakeholders</w:t>
      </w:r>
      <w:r w:rsidRPr="008A178F">
        <w:t>.</w:t>
      </w:r>
      <w:r w:rsidR="001E7DD4">
        <w:t xml:space="preserve"> This will include the establishment of a national survey working group. </w:t>
      </w:r>
      <w:r w:rsidRPr="45CE99E8">
        <w:t xml:space="preserve"> </w:t>
      </w:r>
    </w:p>
    <w:p w14:paraId="7C27D017" w14:textId="36D4C8D1" w:rsidR="00C05487" w:rsidRDefault="001A403F" w:rsidP="20837316">
      <w:pPr>
        <w:pStyle w:val="Bodycopy"/>
        <w:spacing w:after="0" w:line="240" w:lineRule="auto"/>
      </w:pPr>
      <w:r>
        <w:t xml:space="preserve">The </w:t>
      </w:r>
      <w:r w:rsidR="006B5590">
        <w:t xml:space="preserve">outputs of the survey will </w:t>
      </w:r>
      <w:r w:rsidR="272366F6">
        <w:t xml:space="preserve">create </w:t>
      </w:r>
      <w:r w:rsidR="00216828">
        <w:t xml:space="preserve">an up-to date national evidence base </w:t>
      </w:r>
      <w:r w:rsidR="00F5383C">
        <w:t>on foundation skills levels</w:t>
      </w:r>
      <w:r w:rsidR="008C692B">
        <w:t xml:space="preserve">, to help </w:t>
      </w:r>
      <w:r w:rsidR="00F5383C">
        <w:t>policymakers and program managers</w:t>
      </w:r>
      <w:r w:rsidR="008C692B">
        <w:t xml:space="preserve"> improve services nationally</w:t>
      </w:r>
      <w:r w:rsidR="00F5383C">
        <w:t>.</w:t>
      </w:r>
      <w:r w:rsidR="00216828">
        <w:t xml:space="preserve"> </w:t>
      </w:r>
    </w:p>
    <w:p w14:paraId="71D4CD75" w14:textId="36D4C8D1" w:rsidR="5334C3A2" w:rsidRDefault="5334C3A2" w:rsidP="5334C3A2">
      <w:pPr>
        <w:pStyle w:val="Bodycopy"/>
        <w:spacing w:after="0" w:line="240" w:lineRule="auto"/>
      </w:pPr>
    </w:p>
    <w:p w14:paraId="326BBA37" w14:textId="39ABF170" w:rsidR="0014637B" w:rsidRDefault="64344879" w:rsidP="001E7DD4">
      <w:pPr>
        <w:pStyle w:val="Bodycopy"/>
      </w:pPr>
      <w:bookmarkStart w:id="107" w:name="_Hlk127373663"/>
      <w:r>
        <w:t xml:space="preserve">The proposed scope of the survey is to </w:t>
      </w:r>
      <w:r w:rsidR="000D6F39">
        <w:t xml:space="preserve">include </w:t>
      </w:r>
      <w:r>
        <w:t xml:space="preserve">people aged 16 – </w:t>
      </w:r>
      <w:r w:rsidR="1ADF0C20">
        <w:t>65</w:t>
      </w:r>
      <w:r>
        <w:t xml:space="preserve"> years of age (as per the PIAAC sample</w:t>
      </w:r>
      <w:r w:rsidR="008B64D6" w:rsidRPr="00CD656F">
        <w:rPr>
          <w:sz w:val="16"/>
          <w:szCs w:val="16"/>
          <w:vertAlign w:val="superscript"/>
        </w:rPr>
        <w:footnoteReference w:id="6"/>
      </w:r>
      <w:r w:rsidR="4F425D00" w:rsidRPr="00CD656F">
        <w:rPr>
          <w:vertAlign w:val="superscript"/>
        </w:rPr>
        <w:t>,</w:t>
      </w:r>
      <w:r w:rsidR="4F425D00">
        <w:t xml:space="preserve"> the key age range in the labour force</w:t>
      </w:r>
      <w:r>
        <w:t>)</w:t>
      </w:r>
      <w:bookmarkEnd w:id="107"/>
      <w:r w:rsidR="440248D2">
        <w:t xml:space="preserve">, </w:t>
      </w:r>
      <w:r w:rsidR="55848A0B">
        <w:t>with sample spread across</w:t>
      </w:r>
      <w:r w:rsidR="440248D2">
        <w:t xml:space="preserve"> all states/territories of Australia</w:t>
      </w:r>
      <w:r w:rsidR="7D53E06C">
        <w:t>.</w:t>
      </w:r>
      <w:r w:rsidR="137E129C">
        <w:t xml:space="preserve"> </w:t>
      </w:r>
      <w:r w:rsidR="02DEFDB1">
        <w:t>Data items collected will cover a range of demographic variables to ensure comparability with other key datasets and frameworks.</w:t>
      </w:r>
      <w:r w:rsidR="5C98513B">
        <w:t xml:space="preserve"> The sample will be determined </w:t>
      </w:r>
      <w:r w:rsidR="006C74EF">
        <w:t>with</w:t>
      </w:r>
      <w:r w:rsidR="5C98513B">
        <w:t xml:space="preserve"> the methodological support from the third</w:t>
      </w:r>
      <w:r w:rsidR="55842C52">
        <w:t>-</w:t>
      </w:r>
      <w:r w:rsidR="5C98513B">
        <w:t>party</w:t>
      </w:r>
      <w:r w:rsidR="00C25947">
        <w:t xml:space="preserve"> research organisation</w:t>
      </w:r>
      <w:r w:rsidR="7629CDC3">
        <w:t xml:space="preserve"> to meet the scope of the </w:t>
      </w:r>
      <w:r w:rsidR="00096195">
        <w:t>survey</w:t>
      </w:r>
      <w:r w:rsidR="7629CDC3">
        <w:t>.</w:t>
      </w:r>
      <w:r w:rsidR="0014637B">
        <w:t xml:space="preserve"> </w:t>
      </w:r>
    </w:p>
    <w:p w14:paraId="1DF6871C" w14:textId="64A8C604" w:rsidR="00C05487" w:rsidRDefault="00402BB8" w:rsidP="00352C4D">
      <w:pPr>
        <w:pStyle w:val="Bodycopy"/>
      </w:pPr>
      <w:r>
        <w:t xml:space="preserve">The </w:t>
      </w:r>
      <w:r w:rsidR="0014637B">
        <w:t>proposed</w:t>
      </w:r>
      <w:r>
        <w:t xml:space="preserve"> survey would be conducted in the national language of Australia, which is English. This is in line with Australia’s participation in the previous PIA</w:t>
      </w:r>
      <w:r w:rsidR="00843A91">
        <w:t>A</w:t>
      </w:r>
      <w:r>
        <w:t xml:space="preserve">C. </w:t>
      </w:r>
    </w:p>
    <w:p w14:paraId="3CF832A6" w14:textId="7D7484E6" w:rsidR="00EA04A5" w:rsidRDefault="456A491B" w:rsidP="00C62223">
      <w:pPr>
        <w:pStyle w:val="Heading3"/>
      </w:pPr>
      <w:bookmarkStart w:id="108" w:name="_Toc131435461"/>
      <w:r>
        <w:t xml:space="preserve">Options for </w:t>
      </w:r>
      <w:r w:rsidR="7F4B9975">
        <w:t>under</w:t>
      </w:r>
      <w:r w:rsidR="179D313E">
        <w:t>t</w:t>
      </w:r>
      <w:r w:rsidR="7F4B9975">
        <w:t xml:space="preserve">aking </w:t>
      </w:r>
      <w:r>
        <w:t xml:space="preserve">the </w:t>
      </w:r>
      <w:r w:rsidR="00FF502C">
        <w:t>n</w:t>
      </w:r>
      <w:r>
        <w:t xml:space="preserve">ational </w:t>
      </w:r>
      <w:proofErr w:type="gramStart"/>
      <w:r w:rsidR="00FF502C">
        <w:t>s</w:t>
      </w:r>
      <w:r w:rsidR="00B90457">
        <w:t>urvey</w:t>
      </w:r>
      <w:bookmarkEnd w:id="108"/>
      <w:proofErr w:type="gramEnd"/>
      <w:r>
        <w:t xml:space="preserve"> </w:t>
      </w:r>
    </w:p>
    <w:p w14:paraId="2E5B59FB" w14:textId="44024652" w:rsidR="00EA04A5" w:rsidRDefault="06AD3283" w:rsidP="60AB4E58">
      <w:pPr>
        <w:spacing w:line="257" w:lineRule="auto"/>
        <w:rPr>
          <w:rFonts w:eastAsia="Arial" w:cs="Arial"/>
          <w:lang w:val="en-US"/>
        </w:rPr>
      </w:pPr>
      <w:r>
        <w:t>JSA</w:t>
      </w:r>
      <w:r w:rsidR="00030D98">
        <w:t xml:space="preserve"> is currently exploring </w:t>
      </w:r>
      <w:r w:rsidR="00C81106">
        <w:t xml:space="preserve">options for </w:t>
      </w:r>
      <w:r w:rsidR="15691998">
        <w:t>undertaking</w:t>
      </w:r>
      <w:r w:rsidR="68FF7D23">
        <w:t xml:space="preserve"> </w:t>
      </w:r>
      <w:r w:rsidR="658F0899">
        <w:t xml:space="preserve">the </w:t>
      </w:r>
      <w:r w:rsidR="00B90457">
        <w:t>survey</w:t>
      </w:r>
      <w:r w:rsidR="658F0899">
        <w:t>.</w:t>
      </w:r>
      <w:r w:rsidR="00C81106">
        <w:t xml:space="preserve"> </w:t>
      </w:r>
      <w:r w:rsidR="58D721E9">
        <w:t xml:space="preserve">Irrespective of which </w:t>
      </w:r>
      <w:r w:rsidR="58D721E9" w:rsidRPr="60AB4E58">
        <w:rPr>
          <w:rFonts w:eastAsia="Arial" w:cs="Arial"/>
          <w:lang w:val="en-US"/>
        </w:rPr>
        <w:t>approach is chosen, implications for cost, time and data quality will have to be investigated.</w:t>
      </w:r>
    </w:p>
    <w:p w14:paraId="70167ECB" w14:textId="2B31D8BF" w:rsidR="003F00E4" w:rsidRDefault="003F00E4" w:rsidP="0747A2EB">
      <w:pPr>
        <w:rPr>
          <w:rFonts w:eastAsia="Arial" w:cs="Arial"/>
        </w:rPr>
      </w:pPr>
      <w:r>
        <w:t>JSA intends to utilise existing national and international survey materials to design and develop a questionnaire that collects information on basic characteristics, including demographics, educational attainment, and labour force status of the Australian population. This will ensure the results produced are consistent, align with</w:t>
      </w:r>
      <w:r w:rsidR="005B3D4F">
        <w:t xml:space="preserve"> other</w:t>
      </w:r>
      <w:r>
        <w:t xml:space="preserve"> Australian collections </w:t>
      </w:r>
      <w:r w:rsidR="005B3D4F">
        <w:t xml:space="preserve">(such as the ABS’ Labour Force Survey), </w:t>
      </w:r>
      <w:r>
        <w:t xml:space="preserve">yet have an element of comparability to OECD PIAAC measures. </w:t>
      </w:r>
    </w:p>
    <w:p w14:paraId="3CB992BE" w14:textId="43EFEE2F" w:rsidR="351FF3D3" w:rsidRPr="00191526" w:rsidRDefault="348BD54F" w:rsidP="351FF3D3">
      <w:pPr>
        <w:spacing w:line="257" w:lineRule="auto"/>
        <w:rPr>
          <w:rFonts w:eastAsia="Arial" w:cs="Arial"/>
          <w:b/>
          <w:bCs/>
          <w:lang w:val="en-US"/>
        </w:rPr>
      </w:pPr>
      <w:bookmarkStart w:id="109" w:name="_Hlk131423955"/>
      <w:r w:rsidRPr="00191526">
        <w:rPr>
          <w:rFonts w:eastAsia="Arial" w:cs="Arial"/>
          <w:b/>
          <w:bCs/>
          <w:lang w:val="en-US"/>
        </w:rPr>
        <w:t>Option A</w:t>
      </w:r>
    </w:p>
    <w:p w14:paraId="2D3B0496" w14:textId="67DE217B" w:rsidR="003F00E4" w:rsidRDefault="003F00E4" w:rsidP="60AB4E58">
      <w:pPr>
        <w:spacing w:line="257" w:lineRule="auto"/>
      </w:pPr>
      <w:r>
        <w:t xml:space="preserve">Utilise the </w:t>
      </w:r>
      <w:r w:rsidR="002B264F">
        <w:t xml:space="preserve">OECD’s </w:t>
      </w:r>
      <w:r w:rsidR="27584AFA" w:rsidRPr="65DA703C">
        <w:rPr>
          <w:i/>
          <w:iCs/>
        </w:rPr>
        <w:t>Education &amp; Skills Online Assessment</w:t>
      </w:r>
      <w:r w:rsidR="13D5B206" w:rsidRPr="65DA703C">
        <w:rPr>
          <w:rStyle w:val="FootnoteReference"/>
          <w:i/>
          <w:iCs/>
        </w:rPr>
        <w:footnoteReference w:id="7"/>
      </w:r>
      <w:r w:rsidR="27584AFA" w:rsidRPr="65DA703C">
        <w:rPr>
          <w:i/>
          <w:iCs/>
        </w:rPr>
        <w:t>,</w:t>
      </w:r>
      <w:r w:rsidR="00C80F5D">
        <w:t>which</w:t>
      </w:r>
      <w:r>
        <w:t xml:space="preserve"> measure</w:t>
      </w:r>
      <w:r w:rsidR="009B1B80">
        <w:t>s</w:t>
      </w:r>
      <w:r>
        <w:t xml:space="preserve"> literacy, numeracy, reading components and problem solving in technical rich environments</w:t>
      </w:r>
      <w:r w:rsidR="00056F2D">
        <w:t xml:space="preserve"> (in line with PIAAC Cycle 1 definitions)</w:t>
      </w:r>
      <w:r>
        <w:t>. There is no ability to be flexible in the definitions</w:t>
      </w:r>
      <w:r w:rsidR="00533C88">
        <w:t xml:space="preserve"> or associated questions</w:t>
      </w:r>
      <w:r>
        <w:t xml:space="preserve">, however the results will be comparable and benchmarked against </w:t>
      </w:r>
      <w:r w:rsidR="00097342">
        <w:t xml:space="preserve">PIAAC Cycle 1 </w:t>
      </w:r>
      <w:r>
        <w:t>participating countries</w:t>
      </w:r>
      <w:r w:rsidR="00A479B9">
        <w:t xml:space="preserve"> (</w:t>
      </w:r>
      <w:r w:rsidR="001F22AD">
        <w:t>3</w:t>
      </w:r>
      <w:r w:rsidR="004C529F">
        <w:t>9</w:t>
      </w:r>
      <w:r w:rsidR="001F22AD">
        <w:t xml:space="preserve"> countries including Australia</w:t>
      </w:r>
      <w:r w:rsidR="00821CFB">
        <w:rPr>
          <w:rStyle w:val="FootnoteReference"/>
        </w:rPr>
        <w:footnoteReference w:id="8"/>
      </w:r>
      <w:r w:rsidR="001F22AD">
        <w:t>)</w:t>
      </w:r>
      <w:r>
        <w:t xml:space="preserve">. </w:t>
      </w:r>
    </w:p>
    <w:p w14:paraId="301ABBF6" w14:textId="36438BB4" w:rsidR="003F00E4" w:rsidRDefault="000F73DA" w:rsidP="60AB4E58">
      <w:pPr>
        <w:spacing w:line="257" w:lineRule="auto"/>
      </w:pPr>
      <w:r w:rsidRPr="65DA703C">
        <w:rPr>
          <w:i/>
          <w:iCs/>
        </w:rPr>
        <w:t>Education &amp; Skills Online</w:t>
      </w:r>
      <w:r w:rsidDel="000F73DA">
        <w:t xml:space="preserve"> </w:t>
      </w:r>
      <w:r w:rsidR="003F00E4">
        <w:t>is</w:t>
      </w:r>
      <w:r w:rsidR="0019292C">
        <w:t xml:space="preserve"> only</w:t>
      </w:r>
      <w:r w:rsidR="003F00E4">
        <w:t xml:space="preserve"> available in computer-based formats</w:t>
      </w:r>
      <w:r w:rsidR="0019292C">
        <w:t xml:space="preserve"> and compliance with Australian </w:t>
      </w:r>
      <w:r w:rsidR="00146472">
        <w:t>c</w:t>
      </w:r>
      <w:r w:rsidR="0019292C">
        <w:t xml:space="preserve">yber </w:t>
      </w:r>
      <w:r w:rsidR="00146472">
        <w:t>s</w:t>
      </w:r>
      <w:r w:rsidR="0019292C">
        <w:t xml:space="preserve">ecurity requirements </w:t>
      </w:r>
      <w:r w:rsidR="00056F2D">
        <w:t>is still be</w:t>
      </w:r>
      <w:r w:rsidR="00EE7E1B">
        <w:t>ing</w:t>
      </w:r>
      <w:r w:rsidR="007422D3">
        <w:t xml:space="preserve"> </w:t>
      </w:r>
      <w:r w:rsidR="00056F2D">
        <w:t>assessed</w:t>
      </w:r>
      <w:r w:rsidR="004F7D3B">
        <w:t xml:space="preserve">. </w:t>
      </w:r>
      <w:r w:rsidR="007422D3">
        <w:t>The assessment tool is a smaller scale version of that used in PIAAC Cycle 1</w:t>
      </w:r>
      <w:r w:rsidR="005A7240">
        <w:t xml:space="preserve"> and</w:t>
      </w:r>
      <w:r w:rsidR="007422D3">
        <w:t xml:space="preserve"> </w:t>
      </w:r>
      <w:r w:rsidR="00005448">
        <w:t>is over five years</w:t>
      </w:r>
      <w:r w:rsidR="00B064C2">
        <w:t xml:space="preserve"> old</w:t>
      </w:r>
      <w:r w:rsidR="007422D3">
        <w:t>.</w:t>
      </w:r>
      <w:r w:rsidR="004E3A4A">
        <w:t xml:space="preserve"> </w:t>
      </w:r>
      <w:r w:rsidR="00487E37">
        <w:t xml:space="preserve">Output is also </w:t>
      </w:r>
      <w:r w:rsidR="002F3152">
        <w:t xml:space="preserve">more ‘rigid’ in that </w:t>
      </w:r>
      <w:r w:rsidR="001E4560">
        <w:t xml:space="preserve">the scoring given is based upon the PIAAC skills levels, which may not </w:t>
      </w:r>
      <w:r w:rsidR="009560AF">
        <w:t xml:space="preserve">align </w:t>
      </w:r>
      <w:r w:rsidR="002C31D9">
        <w:t>with existing frameworks such as the ACSF.</w:t>
      </w:r>
    </w:p>
    <w:p w14:paraId="658ED0FB" w14:textId="2B5345E5" w:rsidR="00EA04A5" w:rsidRPr="00191526" w:rsidRDefault="485CAF5E" w:rsidP="3092DA65">
      <w:pPr>
        <w:spacing w:line="257" w:lineRule="auto"/>
        <w:rPr>
          <w:b/>
          <w:bCs/>
        </w:rPr>
      </w:pPr>
      <w:r w:rsidRPr="00191526">
        <w:rPr>
          <w:b/>
          <w:bCs/>
        </w:rPr>
        <w:t>Option B</w:t>
      </w:r>
    </w:p>
    <w:p w14:paraId="175ABF4A" w14:textId="47EAE2F4" w:rsidR="005A4E4A" w:rsidRDefault="41955D51" w:rsidP="00870A6C">
      <w:pPr>
        <w:spacing w:line="257" w:lineRule="auto"/>
      </w:pPr>
      <w:r>
        <w:t xml:space="preserve">Utilise </w:t>
      </w:r>
      <w:r w:rsidR="1915FD12">
        <w:t>an</w:t>
      </w:r>
      <w:r w:rsidR="00862092">
        <w:t>other</w:t>
      </w:r>
      <w:r w:rsidR="1915FD12">
        <w:t xml:space="preserve"> existing</w:t>
      </w:r>
      <w:r w:rsidR="534AB383">
        <w:t xml:space="preserve"> online</w:t>
      </w:r>
      <w:r w:rsidR="1915FD12">
        <w:t xml:space="preserve"> LLND assessment tool </w:t>
      </w:r>
      <w:r w:rsidR="00160F0D">
        <w:t>(such as one</w:t>
      </w:r>
      <w:r w:rsidR="00831337">
        <w:t xml:space="preserve"> used </w:t>
      </w:r>
      <w:r w:rsidR="0003146B">
        <w:t xml:space="preserve">to assess </w:t>
      </w:r>
      <w:r w:rsidR="008C4409">
        <w:t xml:space="preserve">employment </w:t>
      </w:r>
      <w:r w:rsidR="0003146B">
        <w:t>readiness</w:t>
      </w:r>
      <w:r w:rsidR="001D33E2">
        <w:t>, study entry</w:t>
      </w:r>
      <w:r w:rsidR="00F50586">
        <w:t xml:space="preserve">, </w:t>
      </w:r>
      <w:r w:rsidR="004479C3">
        <w:t xml:space="preserve">or </w:t>
      </w:r>
      <w:r w:rsidR="00CC21AF">
        <w:t xml:space="preserve">specific provider </w:t>
      </w:r>
      <w:r w:rsidR="004479C3">
        <w:t>assessment tools</w:t>
      </w:r>
      <w:r w:rsidR="001136B3">
        <w:t>)</w:t>
      </w:r>
      <w:r w:rsidR="006A1EFD">
        <w:t xml:space="preserve"> </w:t>
      </w:r>
      <w:r w:rsidR="0019292C">
        <w:t xml:space="preserve">and </w:t>
      </w:r>
      <w:r w:rsidR="00A13593">
        <w:t>build on</w:t>
      </w:r>
      <w:r w:rsidR="0019292C">
        <w:t xml:space="preserve"> this to</w:t>
      </w:r>
      <w:r w:rsidR="00A13593">
        <w:t xml:space="preserve"> include the definitions, scope and coverage required for the n</w:t>
      </w:r>
      <w:r w:rsidR="0019292C">
        <w:t>ational survey</w:t>
      </w:r>
      <w:r w:rsidR="00056F2D">
        <w:t>.</w:t>
      </w:r>
      <w:r w:rsidR="00A13593">
        <w:t xml:space="preserve"> This option will provide more flexibility in terms of design</w:t>
      </w:r>
      <w:r w:rsidR="0010796A">
        <w:t xml:space="preserve"> and allow</w:t>
      </w:r>
      <w:r w:rsidR="00A210DE">
        <w:t xml:space="preserve"> for more comparability with</w:t>
      </w:r>
      <w:r w:rsidR="002F5DF9">
        <w:t xml:space="preserve"> existing </w:t>
      </w:r>
      <w:r w:rsidR="001128AE">
        <w:t>frameworks</w:t>
      </w:r>
      <w:r w:rsidR="00185183">
        <w:t>,</w:t>
      </w:r>
      <w:r w:rsidR="001128AE">
        <w:t xml:space="preserve"> such as the ACSF.</w:t>
      </w:r>
      <w:r w:rsidR="00A13593">
        <w:t xml:space="preserve"> </w:t>
      </w:r>
    </w:p>
    <w:bookmarkEnd w:id="109"/>
    <w:p w14:paraId="60BE87D6" w14:textId="2CC8633E" w:rsidR="679B5F26" w:rsidRDefault="679B5F26" w:rsidP="00870A6C">
      <w:pPr>
        <w:spacing w:line="257" w:lineRule="auto"/>
      </w:pPr>
      <w:r w:rsidRPr="4F4D5878">
        <w:rPr>
          <w:b/>
          <w:bCs/>
        </w:rPr>
        <w:lastRenderedPageBreak/>
        <w:t>Option C</w:t>
      </w:r>
    </w:p>
    <w:p w14:paraId="324525EB" w14:textId="55A38497" w:rsidR="00BA4DB4" w:rsidRDefault="00383210" w:rsidP="000B557C">
      <w:pPr>
        <w:spacing w:line="257" w:lineRule="auto"/>
      </w:pPr>
      <w:r>
        <w:t>Another</w:t>
      </w:r>
      <w:r w:rsidR="4C6A2314">
        <w:t xml:space="preserve"> option established throughout stakeholder consultation and feedback. </w:t>
      </w:r>
    </w:p>
    <w:p w14:paraId="3D672665" w14:textId="77777777" w:rsidR="00BA4DB4" w:rsidRDefault="00BA4DB4" w:rsidP="00B406F1">
      <w:pPr>
        <w:pStyle w:val="Bodycopy"/>
        <w:rPr>
          <w:rFonts w:cs="Arial"/>
          <w:b/>
          <w:color w:val="005D5D" w:themeColor="accent2"/>
        </w:rPr>
      </w:pPr>
    </w:p>
    <w:p w14:paraId="087195C9" w14:textId="4BE34AD6" w:rsidR="000B39DB" w:rsidRPr="00B406F1" w:rsidRDefault="00BA4DB4" w:rsidP="00B406F1">
      <w:pPr>
        <w:pStyle w:val="Bodycopy"/>
        <w:rPr>
          <w:rFonts w:cs="Arial"/>
          <w:b/>
          <w:color w:val="005D5D" w:themeColor="accent2"/>
        </w:rPr>
      </w:pPr>
      <w:r w:rsidRPr="00BA4DB4">
        <w:rPr>
          <w:rFonts w:cs="Arial"/>
          <w:b/>
          <w:noProof/>
          <w:color w:val="005D5D" w:themeColor="accent2"/>
        </w:rPr>
        <mc:AlternateContent>
          <mc:Choice Requires="wps">
            <w:drawing>
              <wp:anchor distT="0" distB="0" distL="114300" distR="114300" simplePos="0" relativeHeight="251658242" behindDoc="0" locked="0" layoutInCell="1" allowOverlap="1" wp14:anchorId="446DE33E" wp14:editId="62C09179">
                <wp:simplePos x="0" y="0"/>
                <wp:positionH relativeFrom="column">
                  <wp:posOffset>-247252</wp:posOffset>
                </wp:positionH>
                <wp:positionV relativeFrom="paragraph">
                  <wp:posOffset>-246062</wp:posOffset>
                </wp:positionV>
                <wp:extent cx="312379" cy="269696"/>
                <wp:effectExtent l="2223" t="16827" r="33337" b="33338"/>
                <wp:wrapNone/>
                <wp:docPr id="7" name="Isosceles Tri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312379" cy="269696"/>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57E91" id="Isosceles Triangle 7" o:spid="_x0000_s1026" type="#_x0000_t5" alt="&quot;&quot;" style="position:absolute;margin-left:-19.45pt;margin-top:-19.35pt;width:24.6pt;height:21.25pt;rotation:9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" fillcolor="#6929c4 [3204]" strokecolor="#341461 [1604]" strokeweight="1pt"/>
            </w:pict>
          </mc:Fallback>
        </mc:AlternateContent>
      </w:r>
      <w:r w:rsidRPr="00BA4DB4">
        <w:rPr>
          <w:rFonts w:cs="Arial"/>
          <w:b/>
          <w:noProof/>
          <w:color w:val="005D5D" w:themeColor="accent2"/>
        </w:rPr>
        <mc:AlternateContent>
          <mc:Choice Requires="wps">
            <w:drawing>
              <wp:anchor distT="0" distB="0" distL="114300" distR="114300" simplePos="0" relativeHeight="251658240" behindDoc="1" locked="0" layoutInCell="1" allowOverlap="1" wp14:anchorId="504071CA" wp14:editId="3447DC8E">
                <wp:simplePos x="0" y="0"/>
                <wp:positionH relativeFrom="column">
                  <wp:posOffset>-103367</wp:posOffset>
                </wp:positionH>
                <wp:positionV relativeFrom="paragraph">
                  <wp:posOffset>-270344</wp:posOffset>
                </wp:positionV>
                <wp:extent cx="6232884" cy="2782570"/>
                <wp:effectExtent l="0" t="0" r="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32884" cy="2782570"/>
                        </a:xfrm>
                        <a:prstGeom prst="rect">
                          <a:avLst/>
                        </a:prstGeom>
                        <a:solidFill>
                          <a:schemeClr val="accent1">
                            <a:lumMod val="20000"/>
                            <a:lumOff val="80000"/>
                            <a:alpha val="1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6C21F" id="Rectangle 6" o:spid="_x0000_s1026" alt="&quot;&quot;" style="position:absolute;margin-left:-8.15pt;margin-top:-21.3pt;width:490.8pt;height:219.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" fillcolor="#e0d1f5 [660]" stroked="f" strokeweight="1pt">
                <v:fill opacity="12336f"/>
              </v:rect>
            </w:pict>
          </mc:Fallback>
        </mc:AlternateContent>
      </w:r>
      <w:r w:rsidR="000B39DB" w:rsidRPr="00B406F1">
        <w:rPr>
          <w:rFonts w:cs="Arial"/>
          <w:b/>
          <w:color w:val="005D5D" w:themeColor="accent2"/>
        </w:rPr>
        <w:t>Discussion questions:</w:t>
      </w:r>
    </w:p>
    <w:p w14:paraId="1A064057" w14:textId="29AFBC9D" w:rsidR="4DB9B320" w:rsidRDefault="05BFCA1A" w:rsidP="43EB5613">
      <w:pPr>
        <w:pStyle w:val="Bodycopy"/>
        <w:numPr>
          <w:ilvl w:val="0"/>
          <w:numId w:val="2"/>
        </w:numPr>
        <w:spacing w:afterAutospacing="1" w:line="240" w:lineRule="auto"/>
      </w:pPr>
      <w:r>
        <w:t>Is there an alternative approach</w:t>
      </w:r>
      <w:r w:rsidR="516550D9">
        <w:t>/option</w:t>
      </w:r>
      <w:r>
        <w:t xml:space="preserve"> </w:t>
      </w:r>
      <w:r w:rsidR="241864CF">
        <w:t xml:space="preserve">that </w:t>
      </w:r>
      <w:r>
        <w:t xml:space="preserve">you think would be suitable for the </w:t>
      </w:r>
      <w:r w:rsidR="00096195">
        <w:t>survey</w:t>
      </w:r>
      <w:r>
        <w:t>?</w:t>
      </w:r>
    </w:p>
    <w:p w14:paraId="4B76E73A" w14:textId="2484BB5F" w:rsidR="00B419D3" w:rsidRDefault="7095FFFD" w:rsidP="43EB5613">
      <w:pPr>
        <w:pStyle w:val="Bodycopy"/>
        <w:numPr>
          <w:ilvl w:val="0"/>
          <w:numId w:val="2"/>
        </w:numPr>
        <w:spacing w:after="100" w:afterAutospacing="1" w:line="240" w:lineRule="auto"/>
      </w:pPr>
      <w:bookmarkStart w:id="110" w:name="_Hlk127366012"/>
      <w:r>
        <w:t xml:space="preserve">Are </w:t>
      </w:r>
      <w:r w:rsidR="371D7435">
        <w:t>there</w:t>
      </w:r>
      <w:r>
        <w:t xml:space="preserve"> online tools for </w:t>
      </w:r>
      <w:r w:rsidR="5179BF94">
        <w:t xml:space="preserve">measuring </w:t>
      </w:r>
      <w:r w:rsidR="20747CD1">
        <w:t>LLN</w:t>
      </w:r>
      <w:r w:rsidR="60FF5C46">
        <w:t>D</w:t>
      </w:r>
      <w:r w:rsidR="371D7435">
        <w:t xml:space="preserve"> that you think would be suitable</w:t>
      </w:r>
      <w:r w:rsidR="516550D9">
        <w:t xml:space="preserve"> to be adapted for the needs of the </w:t>
      </w:r>
      <w:r w:rsidR="00096195">
        <w:t>survey</w:t>
      </w:r>
      <w:r w:rsidR="371D7435">
        <w:t>?</w:t>
      </w:r>
    </w:p>
    <w:p w14:paraId="5A32B958" w14:textId="7E6603FE" w:rsidR="287C673F" w:rsidRDefault="2AE5E229" w:rsidP="43EB5613">
      <w:pPr>
        <w:pStyle w:val="Bodycopy"/>
        <w:numPr>
          <w:ilvl w:val="0"/>
          <w:numId w:val="2"/>
        </w:numPr>
        <w:spacing w:afterAutospacing="1" w:line="240" w:lineRule="auto"/>
      </w:pPr>
      <w:r>
        <w:t xml:space="preserve">What frameworks do you use in describing foundation </w:t>
      </w:r>
      <w:r w:rsidR="583F7811">
        <w:t>s</w:t>
      </w:r>
      <w:r>
        <w:t>kills (such as the Australian Core Skills Framework ACSF)?</w:t>
      </w:r>
    </w:p>
    <w:p w14:paraId="33457635" w14:textId="0684627F" w:rsidR="287C673F" w:rsidRDefault="5CF01326" w:rsidP="43EB5613">
      <w:pPr>
        <w:pStyle w:val="Bodycopy"/>
        <w:numPr>
          <w:ilvl w:val="0"/>
          <w:numId w:val="2"/>
        </w:numPr>
        <w:spacing w:afterAutospacing="1" w:line="240" w:lineRule="auto"/>
      </w:pPr>
      <w:r>
        <w:t xml:space="preserve">What outputs </w:t>
      </w:r>
      <w:r w:rsidR="41949017">
        <w:t>w</w:t>
      </w:r>
      <w:r>
        <w:t>ould be most useful for you (such as reports, analytical articles, CURFs</w:t>
      </w:r>
      <w:r w:rsidR="007C4651">
        <w:rPr>
          <w:rStyle w:val="FootnoteReference"/>
        </w:rPr>
        <w:footnoteReference w:id="9"/>
      </w:r>
      <w:r>
        <w:t>, other microdata)?</w:t>
      </w:r>
    </w:p>
    <w:p w14:paraId="7A8A4EA7" w14:textId="4FA660B1" w:rsidR="000B39DB" w:rsidRDefault="7A547D1F" w:rsidP="43EB5613">
      <w:pPr>
        <w:pStyle w:val="Bodycopy"/>
        <w:numPr>
          <w:ilvl w:val="0"/>
          <w:numId w:val="2"/>
        </w:numPr>
        <w:spacing w:after="100" w:afterAutospacing="1" w:line="240" w:lineRule="auto"/>
      </w:pPr>
      <w:r>
        <w:t>The proposed age range is persons aged 16-65 years.</w:t>
      </w:r>
      <w:r w:rsidR="40ECFC41">
        <w:t xml:space="preserve"> Does the proposed age range align with your </w:t>
      </w:r>
      <w:r w:rsidR="7E63E9D8">
        <w:t>needs</w:t>
      </w:r>
      <w:r w:rsidR="3AA3E760">
        <w:t xml:space="preserve">? </w:t>
      </w:r>
    </w:p>
    <w:bookmarkEnd w:id="110"/>
    <w:p w14:paraId="1DBB888C" w14:textId="5092FD1B" w:rsidR="00296639" w:rsidRDefault="3E754290" w:rsidP="43EB5613">
      <w:pPr>
        <w:pStyle w:val="Bodycopy"/>
        <w:numPr>
          <w:ilvl w:val="0"/>
          <w:numId w:val="2"/>
        </w:numPr>
        <w:spacing w:after="100" w:afterAutospacing="1" w:line="240" w:lineRule="auto"/>
      </w:pPr>
      <w:r>
        <w:t xml:space="preserve">What level of </w:t>
      </w:r>
      <w:r w:rsidR="6F2547AE">
        <w:t xml:space="preserve">statistical </w:t>
      </w:r>
      <w:r>
        <w:t xml:space="preserve">geographical </w:t>
      </w:r>
      <w:r w:rsidR="00123099">
        <w:rPr>
          <w:rStyle w:val="FootnoteReference"/>
        </w:rPr>
        <w:footnoteReference w:id="10"/>
      </w:r>
      <w:r w:rsidR="7F5A9A96">
        <w:t>output</w:t>
      </w:r>
      <w:r>
        <w:t xml:space="preserve"> do you </w:t>
      </w:r>
      <w:r w:rsidR="054996F7">
        <w:t>need</w:t>
      </w:r>
      <w:r>
        <w:t>?</w:t>
      </w:r>
      <w:r w:rsidR="5EA338D3">
        <w:t xml:space="preserve"> Why?</w:t>
      </w:r>
    </w:p>
    <w:p w14:paraId="32C2E3E0" w14:textId="68D5CAD3" w:rsidR="00A13593" w:rsidRDefault="3DB48C51" w:rsidP="60AB4E58">
      <w:pPr>
        <w:pStyle w:val="ListParagraph"/>
        <w:numPr>
          <w:ilvl w:val="0"/>
          <w:numId w:val="2"/>
        </w:numPr>
        <w:spacing w:after="100" w:afterAutospacing="1" w:line="240" w:lineRule="auto"/>
      </w:pPr>
      <w:r>
        <w:t>Which groups would you like to see more extensive research into</w:t>
      </w:r>
      <w:r w:rsidR="367C0BDE">
        <w:t xml:space="preserve"> and why</w:t>
      </w:r>
      <w:r>
        <w:t xml:space="preserve">? For example, </w:t>
      </w:r>
      <w:r w:rsidR="1D199601">
        <w:t xml:space="preserve">First Nations, </w:t>
      </w:r>
      <w:r>
        <w:t>recent migrants, mature age workers, Australians in rural or remote locations?</w:t>
      </w:r>
    </w:p>
    <w:p w14:paraId="52A9C6F4" w14:textId="6DCF4C11" w:rsidR="00BA4DB4" w:rsidRDefault="00BA4DB4" w:rsidP="00056F2D">
      <w:pPr>
        <w:pStyle w:val="ListParagraph"/>
        <w:spacing w:after="100" w:afterAutospacing="1" w:line="240" w:lineRule="auto"/>
      </w:pPr>
    </w:p>
    <w:p w14:paraId="52BFB83A" w14:textId="542B6EFD" w:rsidR="00EA04A5" w:rsidRDefault="2EB3627C" w:rsidP="60AB4E58">
      <w:pPr>
        <w:pStyle w:val="Heading3"/>
      </w:pPr>
      <w:bookmarkStart w:id="111" w:name="_Toc131435462"/>
      <w:r>
        <w:t>Feasibility study for First Nations people</w:t>
      </w:r>
      <w:bookmarkEnd w:id="111"/>
    </w:p>
    <w:p w14:paraId="5D94F4EE" w14:textId="5556692C" w:rsidR="00933C65" w:rsidRDefault="00865073" w:rsidP="00C05487">
      <w:pPr>
        <w:tabs>
          <w:tab w:val="left" w:pos="851"/>
        </w:tabs>
        <w:spacing w:after="0" w:line="240" w:lineRule="auto"/>
      </w:pPr>
      <w:r>
        <w:t>In addi</w:t>
      </w:r>
      <w:r w:rsidR="008259CD">
        <w:t>tion to the national study</w:t>
      </w:r>
      <w:r w:rsidR="49DAA558">
        <w:t>,</w:t>
      </w:r>
      <w:r w:rsidR="008259CD">
        <w:t xml:space="preserve"> JSA</w:t>
      </w:r>
      <w:r w:rsidR="00296639">
        <w:t>, in conjunction with the National Indigenous Australians Agency</w:t>
      </w:r>
      <w:r w:rsidR="48047600">
        <w:t xml:space="preserve"> (NIAA)</w:t>
      </w:r>
      <w:r w:rsidR="0F757738">
        <w:t>,</w:t>
      </w:r>
      <w:r w:rsidR="008259CD">
        <w:t xml:space="preserve"> </w:t>
      </w:r>
      <w:r w:rsidR="003B6A59">
        <w:t xml:space="preserve">is </w:t>
      </w:r>
      <w:r w:rsidR="00805681">
        <w:t>undertaking</w:t>
      </w:r>
      <w:r w:rsidR="00AD7116">
        <w:t xml:space="preserve"> </w:t>
      </w:r>
      <w:r w:rsidR="00AD7116" w:rsidRPr="00257108">
        <w:t>a feasibility study into how best to assess the literacy, numeracy and digital literacy levels of First Nations people</w:t>
      </w:r>
      <w:r w:rsidR="005E55F0">
        <w:rPr>
          <w:i/>
          <w:iCs/>
        </w:rPr>
        <w:t>.</w:t>
      </w:r>
      <w:r w:rsidR="000963D0">
        <w:t xml:space="preserve"> </w:t>
      </w:r>
      <w:r w:rsidR="00955243">
        <w:t xml:space="preserve">It is proposed </w:t>
      </w:r>
      <w:r w:rsidR="005E55F0">
        <w:t xml:space="preserve">that the </w:t>
      </w:r>
      <w:r w:rsidR="00DF35F2">
        <w:t xml:space="preserve">broader foundation skills </w:t>
      </w:r>
      <w:r w:rsidR="00080304">
        <w:t xml:space="preserve">survey design process </w:t>
      </w:r>
      <w:r w:rsidR="005E55F0">
        <w:t xml:space="preserve">will </w:t>
      </w:r>
      <w:r w:rsidR="00933C65">
        <w:t>inform the feasibility study.</w:t>
      </w:r>
      <w:r w:rsidR="00805681">
        <w:t xml:space="preserve">  </w:t>
      </w:r>
      <w:r w:rsidR="008259CD">
        <w:t xml:space="preserve"> </w:t>
      </w:r>
    </w:p>
    <w:p w14:paraId="4B5CB957" w14:textId="78D00554" w:rsidR="7BB3E129" w:rsidRDefault="7BB3E129" w:rsidP="7BB3E129">
      <w:pPr>
        <w:tabs>
          <w:tab w:val="left" w:pos="851"/>
        </w:tabs>
        <w:spacing w:after="0" w:line="240" w:lineRule="auto"/>
      </w:pPr>
    </w:p>
    <w:p w14:paraId="19B274F2" w14:textId="7BA08C63" w:rsidR="0D909F5A" w:rsidRDefault="1DE5EFC6" w:rsidP="70D71A73">
      <w:pPr>
        <w:tabs>
          <w:tab w:val="left" w:pos="851"/>
        </w:tabs>
        <w:spacing w:after="0" w:line="240" w:lineRule="auto"/>
        <w:rPr>
          <w:rFonts w:asciiTheme="majorHAnsi" w:eastAsiaTheme="majorEastAsia" w:hAnsiTheme="majorHAnsi" w:cstheme="majorBidi"/>
        </w:rPr>
      </w:pPr>
      <w:r w:rsidRPr="70D71A73">
        <w:rPr>
          <w:rFonts w:asciiTheme="majorHAnsi" w:eastAsiaTheme="majorEastAsia" w:hAnsiTheme="majorHAnsi" w:cstheme="majorBidi"/>
        </w:rPr>
        <w:t xml:space="preserve">This is a priority area for government, </w:t>
      </w:r>
      <w:r w:rsidR="701DF76A" w:rsidRPr="70D71A73">
        <w:rPr>
          <w:rFonts w:asciiTheme="majorHAnsi" w:eastAsiaTheme="majorEastAsia" w:hAnsiTheme="majorHAnsi" w:cstheme="majorBidi"/>
        </w:rPr>
        <w:t>particularly</w:t>
      </w:r>
      <w:r w:rsidRPr="70D71A73">
        <w:rPr>
          <w:rFonts w:asciiTheme="majorHAnsi" w:eastAsiaTheme="majorEastAsia" w:hAnsiTheme="majorHAnsi" w:cstheme="majorBidi"/>
        </w:rPr>
        <w:t xml:space="preserve"> when addressing </w:t>
      </w:r>
      <w:r w:rsidR="621436E4" w:rsidRPr="70D71A73">
        <w:rPr>
          <w:rFonts w:asciiTheme="majorHAnsi" w:eastAsiaTheme="majorEastAsia" w:hAnsiTheme="majorHAnsi" w:cstheme="majorBidi"/>
        </w:rPr>
        <w:t>Priority Reform 4 in the</w:t>
      </w:r>
      <w:r w:rsidR="69739E6A" w:rsidRPr="70D71A73">
        <w:rPr>
          <w:rFonts w:asciiTheme="majorHAnsi" w:eastAsiaTheme="majorEastAsia" w:hAnsiTheme="majorHAnsi" w:cstheme="majorBidi"/>
        </w:rPr>
        <w:t xml:space="preserve"> </w:t>
      </w:r>
      <w:r w:rsidR="621436E4" w:rsidRPr="70D71A73">
        <w:rPr>
          <w:rFonts w:asciiTheme="majorHAnsi" w:eastAsiaTheme="majorEastAsia" w:hAnsiTheme="majorHAnsi" w:cstheme="majorBidi"/>
        </w:rPr>
        <w:t>National Agreement</w:t>
      </w:r>
      <w:r w:rsidR="69739E6A" w:rsidRPr="70D71A73">
        <w:rPr>
          <w:rFonts w:asciiTheme="majorHAnsi" w:eastAsiaTheme="majorEastAsia" w:hAnsiTheme="majorHAnsi" w:cstheme="majorBidi"/>
        </w:rPr>
        <w:t xml:space="preserve"> </w:t>
      </w:r>
      <w:hyperlink r:id="rId19" w:history="1">
        <w:r>
          <w:rPr>
            <w:rStyle w:val="Hyperlink"/>
          </w:rPr>
          <w:t>https://www.closingthegap.gov.au/national-agreement</w:t>
        </w:r>
      </w:hyperlink>
      <w:r w:rsidR="00B55B74" w:rsidRPr="00B55B74">
        <w:rPr>
          <w:rStyle w:val="Hyperlink"/>
          <w:u w:val="none"/>
        </w:rPr>
        <w:t xml:space="preserve"> </w:t>
      </w:r>
      <w:r w:rsidR="69739E6A" w:rsidRPr="70D71A73">
        <w:rPr>
          <w:rFonts w:asciiTheme="majorHAnsi" w:eastAsiaTheme="majorEastAsia" w:hAnsiTheme="majorHAnsi" w:cstheme="majorBidi"/>
        </w:rPr>
        <w:t>on Closing the Gap</w:t>
      </w:r>
      <w:r w:rsidR="3C36E925" w:rsidRPr="70D71A73">
        <w:rPr>
          <w:rFonts w:asciiTheme="majorHAnsi" w:eastAsiaTheme="majorEastAsia" w:hAnsiTheme="majorHAnsi" w:cstheme="majorBidi"/>
        </w:rPr>
        <w:t xml:space="preserve"> (</w:t>
      </w:r>
      <w:r w:rsidR="272FCED1" w:rsidRPr="70D71A73">
        <w:rPr>
          <w:rFonts w:asciiTheme="majorHAnsi" w:eastAsiaTheme="majorEastAsia" w:hAnsiTheme="majorHAnsi" w:cstheme="majorBidi"/>
        </w:rPr>
        <w:t>“</w:t>
      </w:r>
      <w:r w:rsidR="3C36E925" w:rsidRPr="70D71A73">
        <w:rPr>
          <w:rFonts w:asciiTheme="majorHAnsi" w:eastAsiaTheme="majorEastAsia" w:hAnsiTheme="majorHAnsi" w:cstheme="majorBidi"/>
          <w:color w:val="212529"/>
        </w:rPr>
        <w:t>Improve and share access to data and information to enable Aboriginal and Torres Strait Islander communities make informed decisions</w:t>
      </w:r>
      <w:r w:rsidR="56142902" w:rsidRPr="70D71A73">
        <w:rPr>
          <w:rFonts w:asciiTheme="majorHAnsi" w:eastAsiaTheme="majorEastAsia" w:hAnsiTheme="majorHAnsi" w:cstheme="majorBidi"/>
          <w:color w:val="212529"/>
        </w:rPr>
        <w:t>”).</w:t>
      </w:r>
    </w:p>
    <w:p w14:paraId="77A4381F" w14:textId="2CA6842C" w:rsidR="0D909F5A" w:rsidRDefault="0D909F5A" w:rsidP="70D71A73">
      <w:pPr>
        <w:tabs>
          <w:tab w:val="left" w:pos="851"/>
        </w:tabs>
        <w:spacing w:after="0" w:line="240" w:lineRule="auto"/>
        <w:rPr>
          <w:rFonts w:asciiTheme="majorHAnsi" w:eastAsiaTheme="majorEastAsia" w:hAnsiTheme="majorHAnsi" w:cstheme="majorBidi"/>
          <w:color w:val="212529"/>
        </w:rPr>
      </w:pPr>
    </w:p>
    <w:p w14:paraId="409CD097" w14:textId="54AE3E24" w:rsidR="00D438DA" w:rsidRDefault="6BCDBF9E" w:rsidP="70D71A73">
      <w:pPr>
        <w:tabs>
          <w:tab w:val="left" w:pos="851"/>
        </w:tabs>
        <w:spacing w:after="0" w:line="240" w:lineRule="auto"/>
        <w:rPr>
          <w:rFonts w:asciiTheme="majorHAnsi" w:eastAsiaTheme="majorEastAsia" w:hAnsiTheme="majorHAnsi" w:cstheme="majorBidi"/>
        </w:rPr>
      </w:pPr>
      <w:r w:rsidRPr="70D71A73">
        <w:rPr>
          <w:rFonts w:asciiTheme="majorHAnsi" w:eastAsiaTheme="majorEastAsia" w:hAnsiTheme="majorHAnsi" w:cstheme="majorBidi"/>
        </w:rPr>
        <w:t>Advice regarding how best to deliver this part of the study will be sought from Aboriginal</w:t>
      </w:r>
      <w:r w:rsidR="0D909F5A" w:rsidRPr="70D71A73">
        <w:rPr>
          <w:rFonts w:asciiTheme="majorHAnsi" w:eastAsiaTheme="majorEastAsia" w:hAnsiTheme="majorHAnsi" w:cstheme="majorBidi"/>
        </w:rPr>
        <w:t xml:space="preserve"> community-controlled organisations, likely via the Coalition of Peaks. </w:t>
      </w:r>
      <w:r w:rsidR="73D232A6" w:rsidRPr="70D71A73">
        <w:rPr>
          <w:rFonts w:asciiTheme="majorHAnsi" w:eastAsiaTheme="majorEastAsia" w:hAnsiTheme="majorHAnsi" w:cstheme="majorBidi"/>
        </w:rPr>
        <w:t>This approach will ensure</w:t>
      </w:r>
      <w:r w:rsidR="0D909F5A" w:rsidRPr="70D71A73">
        <w:rPr>
          <w:rFonts w:asciiTheme="majorHAnsi" w:eastAsiaTheme="majorEastAsia" w:hAnsiTheme="majorHAnsi" w:cstheme="majorBidi"/>
        </w:rPr>
        <w:t xml:space="preserve"> that Aboriginal and Torres Strait Islander people have a meaningful say on </w:t>
      </w:r>
      <w:r w:rsidR="6FADF5E1" w:rsidRPr="70D71A73">
        <w:rPr>
          <w:rFonts w:asciiTheme="majorHAnsi" w:eastAsiaTheme="majorEastAsia" w:hAnsiTheme="majorHAnsi" w:cstheme="majorBidi"/>
        </w:rPr>
        <w:t>this work that will impact future policies and programs</w:t>
      </w:r>
      <w:r w:rsidR="0D909F5A" w:rsidRPr="70D71A73">
        <w:rPr>
          <w:rFonts w:asciiTheme="majorHAnsi" w:eastAsiaTheme="majorEastAsia" w:hAnsiTheme="majorHAnsi" w:cstheme="majorBidi"/>
        </w:rPr>
        <w:t>.</w:t>
      </w:r>
    </w:p>
    <w:p w14:paraId="4566B0F0" w14:textId="0BCFAED8" w:rsidR="00E764CF" w:rsidRDefault="00C75FC7" w:rsidP="00C05487">
      <w:pPr>
        <w:tabs>
          <w:tab w:val="left" w:pos="851"/>
        </w:tabs>
        <w:spacing w:after="0" w:line="240" w:lineRule="auto"/>
      </w:pPr>
      <w:r w:rsidRPr="00BA4DB4">
        <w:rPr>
          <w:noProof/>
        </w:rPr>
        <mc:AlternateContent>
          <mc:Choice Requires="wps">
            <w:drawing>
              <wp:anchor distT="0" distB="0" distL="114300" distR="114300" simplePos="0" relativeHeight="251658249" behindDoc="0" locked="0" layoutInCell="1" allowOverlap="1" wp14:anchorId="4309AC86" wp14:editId="2801BDC0">
                <wp:simplePos x="0" y="0"/>
                <wp:positionH relativeFrom="column">
                  <wp:posOffset>-238443</wp:posOffset>
                </wp:positionH>
                <wp:positionV relativeFrom="paragraph">
                  <wp:posOffset>111747</wp:posOffset>
                </wp:positionV>
                <wp:extent cx="312379" cy="269696"/>
                <wp:effectExtent l="2223" t="16827" r="33337" b="33338"/>
                <wp:wrapNone/>
                <wp:docPr id="11" name="Isosceles Tri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312379" cy="269696"/>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149BC" id="Isosceles Triangle 11" o:spid="_x0000_s1026" type="#_x0000_t5" alt="&quot;&quot;" style="position:absolute;margin-left:-18.8pt;margin-top:8.8pt;width:24.6pt;height:21.25pt;rotation:90;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" fillcolor="#6929c4 [3204]" strokecolor="#341461 [1604]" strokeweight="1pt"/>
            </w:pict>
          </mc:Fallback>
        </mc:AlternateContent>
      </w:r>
      <w:r w:rsidR="00BA4DB4" w:rsidRPr="00BA4DB4">
        <w:rPr>
          <w:noProof/>
        </w:rPr>
        <mc:AlternateContent>
          <mc:Choice Requires="wps">
            <w:drawing>
              <wp:anchor distT="0" distB="0" distL="114300" distR="114300" simplePos="0" relativeHeight="251658248" behindDoc="1" locked="0" layoutInCell="1" allowOverlap="1" wp14:anchorId="5AA40DF2" wp14:editId="43E51332">
                <wp:simplePos x="0" y="0"/>
                <wp:positionH relativeFrom="column">
                  <wp:posOffset>-55880</wp:posOffset>
                </wp:positionH>
                <wp:positionV relativeFrom="paragraph">
                  <wp:posOffset>93759</wp:posOffset>
                </wp:positionV>
                <wp:extent cx="6003235" cy="1661822"/>
                <wp:effectExtent l="0" t="0" r="0" b="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03235" cy="1661822"/>
                        </a:xfrm>
                        <a:prstGeom prst="rect">
                          <a:avLst/>
                        </a:prstGeom>
                        <a:solidFill>
                          <a:schemeClr val="accent1">
                            <a:lumMod val="20000"/>
                            <a:lumOff val="80000"/>
                            <a:alpha val="1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6A8F9" id="Rectangle 10" o:spid="_x0000_s1026" alt="&quot;&quot;" style="position:absolute;margin-left:-4.4pt;margin-top:7.4pt;width:472.7pt;height:130.85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" fillcolor="#e0d1f5 [660]" stroked="f" strokeweight="1pt">
                <v:fill opacity="12336f"/>
              </v:rect>
            </w:pict>
          </mc:Fallback>
        </mc:AlternateContent>
      </w:r>
    </w:p>
    <w:p w14:paraId="60F1065C" w14:textId="77777777" w:rsidR="00B90D43" w:rsidRDefault="00B90D43" w:rsidP="00265D25">
      <w:pPr>
        <w:pStyle w:val="Bodycopy"/>
        <w:rPr>
          <w:rFonts w:cs="Arial"/>
          <w:b/>
          <w:color w:val="005D5D" w:themeColor="accent2"/>
        </w:rPr>
      </w:pPr>
    </w:p>
    <w:p w14:paraId="09680F47" w14:textId="71C30057" w:rsidR="00265D25" w:rsidRPr="00750C8A" w:rsidRDefault="00265D25" w:rsidP="00265D25">
      <w:pPr>
        <w:pStyle w:val="Bodycopy"/>
        <w:rPr>
          <w:b/>
          <w:bCs/>
        </w:rPr>
      </w:pPr>
      <w:r w:rsidRPr="6CFD72C8">
        <w:rPr>
          <w:rFonts w:cs="Arial"/>
          <w:b/>
          <w:color w:val="005D5D" w:themeColor="accent2"/>
        </w:rPr>
        <w:t>Discussion questions</w:t>
      </w:r>
      <w:r w:rsidRPr="00750C8A">
        <w:rPr>
          <w:b/>
          <w:bCs/>
        </w:rPr>
        <w:t>:</w:t>
      </w:r>
    </w:p>
    <w:p w14:paraId="34D80338" w14:textId="24D24F08" w:rsidR="7D75BEA0" w:rsidRDefault="595E1F09" w:rsidP="006D0F7A">
      <w:pPr>
        <w:pStyle w:val="Bodycopy"/>
        <w:numPr>
          <w:ilvl w:val="0"/>
          <w:numId w:val="2"/>
        </w:numPr>
        <w:spacing w:afterAutospacing="1" w:line="240" w:lineRule="auto"/>
      </w:pPr>
      <w:r>
        <w:t>Do you have any examples of existing data collection activities with First Nations people that may be applicable to assessing foundation skills in a culturally safe manner?</w:t>
      </w:r>
      <w:r w:rsidR="7076AA6E">
        <w:t xml:space="preserve"> </w:t>
      </w:r>
    </w:p>
    <w:p w14:paraId="6A6369CB" w14:textId="15140B28" w:rsidR="002C0B6A" w:rsidRDefault="002C0B6A" w:rsidP="006D0F7A">
      <w:pPr>
        <w:pStyle w:val="Bodycopy"/>
        <w:numPr>
          <w:ilvl w:val="0"/>
          <w:numId w:val="2"/>
        </w:numPr>
        <w:spacing w:afterAutospacing="1" w:line="240" w:lineRule="auto"/>
      </w:pPr>
      <w:r>
        <w:t xml:space="preserve">How would you recommend JSA engage with First Nations </w:t>
      </w:r>
      <w:r w:rsidR="00A903AC">
        <w:t>Australians</w:t>
      </w:r>
      <w:r>
        <w:t xml:space="preserve"> for the feasibility study?</w:t>
      </w:r>
    </w:p>
    <w:p w14:paraId="342E45D9" w14:textId="47816CDE" w:rsidR="00BA4DB4" w:rsidRPr="00DE144C" w:rsidRDefault="139C03C9" w:rsidP="00E764CF">
      <w:pPr>
        <w:pStyle w:val="Bodycopy"/>
        <w:numPr>
          <w:ilvl w:val="0"/>
          <w:numId w:val="2"/>
        </w:numPr>
        <w:spacing w:after="100" w:afterAutospacing="1" w:line="240" w:lineRule="auto"/>
      </w:pPr>
      <w:r>
        <w:t xml:space="preserve">What are the key </w:t>
      </w:r>
      <w:r w:rsidR="2389FB24">
        <w:t>research</w:t>
      </w:r>
      <w:r w:rsidR="00ED5F25">
        <w:t xml:space="preserve"> questions</w:t>
      </w:r>
      <w:r>
        <w:t xml:space="preserve"> </w:t>
      </w:r>
      <w:r w:rsidR="2389FB24">
        <w:t>you have for</w:t>
      </w:r>
      <w:r>
        <w:t xml:space="preserve"> </w:t>
      </w:r>
      <w:r w:rsidR="00ED5F25">
        <w:t xml:space="preserve">this </w:t>
      </w:r>
      <w:r w:rsidR="2389FB24">
        <w:t>part of the study?</w:t>
      </w:r>
    </w:p>
    <w:p w14:paraId="48E4A9E2" w14:textId="3B32B475" w:rsidR="00BA4DB4" w:rsidRDefault="00BA4DB4" w:rsidP="00BA4DB4">
      <w:pPr>
        <w:pStyle w:val="Heading2"/>
      </w:pPr>
      <w:bookmarkStart w:id="112" w:name="_Toc131435463"/>
      <w:bookmarkEnd w:id="106"/>
      <w:r>
        <w:lastRenderedPageBreak/>
        <w:t>Next Steps</w:t>
      </w:r>
      <w:bookmarkEnd w:id="112"/>
    </w:p>
    <w:p w14:paraId="7F65502B" w14:textId="2F349B8B" w:rsidR="007D00EC" w:rsidRPr="00AD5107" w:rsidRDefault="007C3644" w:rsidP="000217A6">
      <w:pPr>
        <w:tabs>
          <w:tab w:val="left" w:pos="851"/>
        </w:tabs>
        <w:spacing w:after="0" w:line="240" w:lineRule="auto"/>
        <w:rPr>
          <w:rFonts w:eastAsiaTheme="majorEastAsia" w:cstheme="majorBidi"/>
          <w:b/>
          <w:color w:val="441170" w:themeColor="text2"/>
          <w:sz w:val="26"/>
          <w:szCs w:val="24"/>
        </w:rPr>
      </w:pPr>
      <w:r w:rsidRPr="00AD5107">
        <w:rPr>
          <w:rFonts w:eastAsiaTheme="majorEastAsia" w:cstheme="majorBidi"/>
          <w:b/>
          <w:color w:val="441170" w:themeColor="text2"/>
          <w:sz w:val="26"/>
          <w:szCs w:val="24"/>
        </w:rPr>
        <w:t xml:space="preserve">Timeframes for the </w:t>
      </w:r>
      <w:r w:rsidR="00FE080E" w:rsidRPr="00AD5107">
        <w:rPr>
          <w:rFonts w:eastAsiaTheme="majorEastAsia" w:cstheme="majorBidi"/>
          <w:b/>
          <w:color w:val="441170" w:themeColor="text2"/>
          <w:sz w:val="26"/>
          <w:szCs w:val="24"/>
        </w:rPr>
        <w:t>s</w:t>
      </w:r>
      <w:r w:rsidR="008C3CD0" w:rsidRPr="00AD5107">
        <w:rPr>
          <w:rFonts w:eastAsiaTheme="majorEastAsia" w:cstheme="majorBidi"/>
          <w:b/>
          <w:color w:val="441170" w:themeColor="text2"/>
          <w:sz w:val="26"/>
          <w:szCs w:val="24"/>
        </w:rPr>
        <w:t>urvey</w:t>
      </w:r>
    </w:p>
    <w:p w14:paraId="7F90B8CF" w14:textId="77777777" w:rsidR="008C3CD0" w:rsidRDefault="008C3CD0" w:rsidP="000217A6">
      <w:pPr>
        <w:tabs>
          <w:tab w:val="left" w:pos="851"/>
        </w:tabs>
        <w:spacing w:after="0" w:line="240" w:lineRule="auto"/>
      </w:pPr>
    </w:p>
    <w:tbl>
      <w:tblPr>
        <w:tblStyle w:val="GridTable2-Accent1"/>
        <w:tblW w:w="0" w:type="auto"/>
        <w:tblLook w:val="04A0" w:firstRow="1" w:lastRow="0" w:firstColumn="1" w:lastColumn="0" w:noHBand="0" w:noVBand="1"/>
        <w:tblCaption w:val="Time frame for the survey"/>
        <w:tblDescription w:val="Date and Key Actions&#10;Early to mid 2023: Consultation with stakeholders on survey design and data requirements&#10;Mid 2023 to late 2023:  Survey design and development&#10;Late 2023 to early 2024:  Survey testing&#10;Mid 2024: Conduct main study&#10;End 2024: Initial findings &#10;"/>
      </w:tblPr>
      <w:tblGrid>
        <w:gridCol w:w="4508"/>
        <w:gridCol w:w="4508"/>
      </w:tblGrid>
      <w:tr w:rsidR="008C3CD0" w14:paraId="2CEEA102" w14:textId="77777777" w:rsidTr="003977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6929C4" w:themeColor="accent1"/>
              <w:left w:val="single" w:sz="4" w:space="0" w:color="6929C4" w:themeColor="accent1"/>
            </w:tcBorders>
          </w:tcPr>
          <w:p w14:paraId="0B56A554" w14:textId="42E21126" w:rsidR="008C3CD0" w:rsidRDefault="00F45DD9" w:rsidP="004F6FE3">
            <w:pPr>
              <w:tabs>
                <w:tab w:val="left" w:pos="851"/>
              </w:tabs>
              <w:spacing w:before="40" w:after="40"/>
            </w:pPr>
            <w:r>
              <w:t>Date</w:t>
            </w:r>
          </w:p>
        </w:tc>
        <w:tc>
          <w:tcPr>
            <w:tcW w:w="0" w:type="dxa"/>
            <w:tcBorders>
              <w:top w:val="single" w:sz="4" w:space="0" w:color="6929C4" w:themeColor="accent1"/>
              <w:right w:val="single" w:sz="4" w:space="0" w:color="6929C4" w:themeColor="accent1"/>
            </w:tcBorders>
          </w:tcPr>
          <w:p w14:paraId="1611336D" w14:textId="6AFB8A1B" w:rsidR="008C3CD0" w:rsidRDefault="00F45DD9" w:rsidP="004F6FE3">
            <w:pPr>
              <w:tabs>
                <w:tab w:val="left" w:pos="851"/>
              </w:tabs>
              <w:spacing w:before="40" w:after="40"/>
              <w:cnfStyle w:val="100000000000" w:firstRow="1" w:lastRow="0" w:firstColumn="0" w:lastColumn="0" w:oddVBand="0" w:evenVBand="0" w:oddHBand="0" w:evenHBand="0" w:firstRowFirstColumn="0" w:firstRowLastColumn="0" w:lastRowFirstColumn="0" w:lastRowLastColumn="0"/>
            </w:pPr>
            <w:r>
              <w:t>Key Actions</w:t>
            </w:r>
          </w:p>
        </w:tc>
      </w:tr>
      <w:tr w:rsidR="008C3CD0" w14:paraId="246CB1CC" w14:textId="77777777" w:rsidTr="003977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6929C4" w:themeColor="accent1"/>
            </w:tcBorders>
          </w:tcPr>
          <w:p w14:paraId="59A39D58" w14:textId="7841CE36" w:rsidR="008C3CD0" w:rsidRDefault="00D245D1" w:rsidP="004F6FE3">
            <w:pPr>
              <w:tabs>
                <w:tab w:val="left" w:pos="851"/>
              </w:tabs>
              <w:spacing w:before="40" w:after="40"/>
            </w:pPr>
            <w:r>
              <w:t>Early – mid 2023</w:t>
            </w:r>
          </w:p>
        </w:tc>
        <w:tc>
          <w:tcPr>
            <w:tcW w:w="0" w:type="dxa"/>
            <w:tcBorders>
              <w:right w:val="single" w:sz="4" w:space="0" w:color="6929C4" w:themeColor="accent1"/>
            </w:tcBorders>
          </w:tcPr>
          <w:p w14:paraId="74D82E14" w14:textId="674B0076" w:rsidR="008C3CD0" w:rsidRDefault="00D245D1" w:rsidP="004F6FE3">
            <w:pPr>
              <w:tabs>
                <w:tab w:val="left" w:pos="851"/>
              </w:tabs>
              <w:spacing w:before="40" w:after="40"/>
              <w:cnfStyle w:val="000000100000" w:firstRow="0" w:lastRow="0" w:firstColumn="0" w:lastColumn="0" w:oddVBand="0" w:evenVBand="0" w:oddHBand="1" w:evenHBand="0" w:firstRowFirstColumn="0" w:firstRowLastColumn="0" w:lastRowFirstColumn="0" w:lastRowLastColumn="0"/>
            </w:pPr>
            <w:r>
              <w:t xml:space="preserve">Consultation with </w:t>
            </w:r>
            <w:r w:rsidR="00AE514A">
              <w:t>s</w:t>
            </w:r>
            <w:r>
              <w:t>takeholders on survey design and data requirements</w:t>
            </w:r>
          </w:p>
        </w:tc>
      </w:tr>
      <w:tr w:rsidR="008C3CD0" w14:paraId="66EC00F0" w14:textId="77777777" w:rsidTr="003977F9">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6929C4" w:themeColor="accent1"/>
            </w:tcBorders>
          </w:tcPr>
          <w:p w14:paraId="78EDB4C0" w14:textId="1932FC31" w:rsidR="008C3CD0" w:rsidRDefault="00D245D1" w:rsidP="004F6FE3">
            <w:pPr>
              <w:tabs>
                <w:tab w:val="left" w:pos="851"/>
              </w:tabs>
              <w:spacing w:before="40" w:after="40"/>
            </w:pPr>
            <w:r>
              <w:t>Mid 2023 – late 2023</w:t>
            </w:r>
          </w:p>
        </w:tc>
        <w:tc>
          <w:tcPr>
            <w:tcW w:w="0" w:type="dxa"/>
            <w:tcBorders>
              <w:right w:val="single" w:sz="4" w:space="0" w:color="6929C4" w:themeColor="accent1"/>
            </w:tcBorders>
          </w:tcPr>
          <w:p w14:paraId="523C1B31" w14:textId="78FE7AA5" w:rsidR="008C3CD0" w:rsidRDefault="00001926" w:rsidP="004F6FE3">
            <w:pPr>
              <w:tabs>
                <w:tab w:val="left" w:pos="851"/>
              </w:tabs>
              <w:spacing w:before="40" w:after="40"/>
              <w:cnfStyle w:val="000000000000" w:firstRow="0" w:lastRow="0" w:firstColumn="0" w:lastColumn="0" w:oddVBand="0" w:evenVBand="0" w:oddHBand="0" w:evenHBand="0" w:firstRowFirstColumn="0" w:firstRowLastColumn="0" w:lastRowFirstColumn="0" w:lastRowLastColumn="0"/>
            </w:pPr>
            <w:r>
              <w:t xml:space="preserve">Survey design and </w:t>
            </w:r>
            <w:r w:rsidR="00AE514A">
              <w:t>d</w:t>
            </w:r>
            <w:r w:rsidR="0044310C">
              <w:t>evelopment</w:t>
            </w:r>
          </w:p>
        </w:tc>
      </w:tr>
      <w:tr w:rsidR="008C3CD0" w14:paraId="7DA69F9C" w14:textId="77777777" w:rsidTr="003977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6929C4" w:themeColor="accent1"/>
            </w:tcBorders>
          </w:tcPr>
          <w:p w14:paraId="06ECE4BD" w14:textId="071E5B57" w:rsidR="008C3CD0" w:rsidRDefault="00AE514A" w:rsidP="004F6FE3">
            <w:pPr>
              <w:tabs>
                <w:tab w:val="left" w:pos="851"/>
              </w:tabs>
              <w:spacing w:before="40" w:after="40"/>
            </w:pPr>
            <w:r>
              <w:t xml:space="preserve">Late 2023 – early 2024 </w:t>
            </w:r>
          </w:p>
        </w:tc>
        <w:tc>
          <w:tcPr>
            <w:tcW w:w="0" w:type="dxa"/>
            <w:tcBorders>
              <w:right w:val="single" w:sz="4" w:space="0" w:color="6929C4" w:themeColor="accent1"/>
            </w:tcBorders>
          </w:tcPr>
          <w:p w14:paraId="490FC934" w14:textId="3B9B1469" w:rsidR="008C3CD0" w:rsidRDefault="00AE514A" w:rsidP="004F6FE3">
            <w:pPr>
              <w:tabs>
                <w:tab w:val="left" w:pos="851"/>
              </w:tabs>
              <w:spacing w:before="40" w:after="40"/>
              <w:cnfStyle w:val="000000100000" w:firstRow="0" w:lastRow="0" w:firstColumn="0" w:lastColumn="0" w:oddVBand="0" w:evenVBand="0" w:oddHBand="1" w:evenHBand="0" w:firstRowFirstColumn="0" w:firstRowLastColumn="0" w:lastRowFirstColumn="0" w:lastRowLastColumn="0"/>
            </w:pPr>
            <w:r>
              <w:t>Survey testing</w:t>
            </w:r>
          </w:p>
        </w:tc>
      </w:tr>
      <w:tr w:rsidR="008C3CD0" w14:paraId="6AEE38D3" w14:textId="77777777" w:rsidTr="003977F9">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6929C4" w:themeColor="accent1"/>
            </w:tcBorders>
          </w:tcPr>
          <w:p w14:paraId="7C462E10" w14:textId="6948B10D" w:rsidR="008C3CD0" w:rsidRDefault="00AE514A" w:rsidP="004F6FE3">
            <w:pPr>
              <w:tabs>
                <w:tab w:val="left" w:pos="851"/>
              </w:tabs>
              <w:spacing w:before="40" w:after="40"/>
            </w:pPr>
            <w:r>
              <w:t xml:space="preserve">Mid 2024 </w:t>
            </w:r>
          </w:p>
        </w:tc>
        <w:tc>
          <w:tcPr>
            <w:tcW w:w="0" w:type="dxa"/>
            <w:tcBorders>
              <w:right w:val="single" w:sz="4" w:space="0" w:color="6929C4" w:themeColor="accent1"/>
            </w:tcBorders>
          </w:tcPr>
          <w:p w14:paraId="2B620889" w14:textId="3ED0FC65" w:rsidR="008C3CD0" w:rsidRDefault="00AE514A" w:rsidP="004F6FE3">
            <w:pPr>
              <w:tabs>
                <w:tab w:val="left" w:pos="851"/>
              </w:tabs>
              <w:spacing w:before="40" w:after="40"/>
              <w:cnfStyle w:val="000000000000" w:firstRow="0" w:lastRow="0" w:firstColumn="0" w:lastColumn="0" w:oddVBand="0" w:evenVBand="0" w:oddHBand="0" w:evenHBand="0" w:firstRowFirstColumn="0" w:firstRowLastColumn="0" w:lastRowFirstColumn="0" w:lastRowLastColumn="0"/>
            </w:pPr>
            <w:r>
              <w:t>Conduct main</w:t>
            </w:r>
            <w:r w:rsidR="002E23D0">
              <w:t xml:space="preserve"> study</w:t>
            </w:r>
          </w:p>
        </w:tc>
      </w:tr>
      <w:tr w:rsidR="00AE514A" w14:paraId="0EB407A4" w14:textId="77777777" w:rsidTr="003977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left w:val="single" w:sz="4" w:space="0" w:color="6929C4" w:themeColor="accent1"/>
              <w:bottom w:val="single" w:sz="4" w:space="0" w:color="6929C4" w:themeColor="accent1"/>
            </w:tcBorders>
          </w:tcPr>
          <w:p w14:paraId="799B0BF7" w14:textId="5E322FCE" w:rsidR="00AE514A" w:rsidRDefault="002E23D0" w:rsidP="004F6FE3">
            <w:pPr>
              <w:tabs>
                <w:tab w:val="left" w:pos="851"/>
              </w:tabs>
              <w:spacing w:before="40" w:after="40"/>
            </w:pPr>
            <w:r>
              <w:t>End 2024</w:t>
            </w:r>
          </w:p>
        </w:tc>
        <w:tc>
          <w:tcPr>
            <w:tcW w:w="4508" w:type="dxa"/>
            <w:tcBorders>
              <w:bottom w:val="single" w:sz="4" w:space="0" w:color="6929C4" w:themeColor="accent1"/>
              <w:right w:val="single" w:sz="4" w:space="0" w:color="6929C4" w:themeColor="accent1"/>
            </w:tcBorders>
          </w:tcPr>
          <w:p w14:paraId="4C26FC90" w14:textId="5D85A540" w:rsidR="00AE514A" w:rsidRDefault="002E23D0" w:rsidP="004F6FE3">
            <w:pPr>
              <w:tabs>
                <w:tab w:val="left" w:pos="851"/>
              </w:tabs>
              <w:spacing w:before="40" w:after="40"/>
              <w:cnfStyle w:val="000000100000" w:firstRow="0" w:lastRow="0" w:firstColumn="0" w:lastColumn="0" w:oddVBand="0" w:evenVBand="0" w:oddHBand="1" w:evenHBand="0" w:firstRowFirstColumn="0" w:firstRowLastColumn="0" w:lastRowFirstColumn="0" w:lastRowLastColumn="0"/>
            </w:pPr>
            <w:r>
              <w:t xml:space="preserve">Initial findings </w:t>
            </w:r>
          </w:p>
        </w:tc>
      </w:tr>
    </w:tbl>
    <w:p w14:paraId="4D39342E" w14:textId="77777777" w:rsidR="008C3CD0" w:rsidRDefault="008C3CD0" w:rsidP="000217A6">
      <w:pPr>
        <w:tabs>
          <w:tab w:val="left" w:pos="851"/>
        </w:tabs>
        <w:spacing w:after="0" w:line="240" w:lineRule="auto"/>
      </w:pPr>
    </w:p>
    <w:p w14:paraId="2A70FB94" w14:textId="7CE96B3C" w:rsidR="00D23299" w:rsidRDefault="00D23299" w:rsidP="000217A6">
      <w:pPr>
        <w:tabs>
          <w:tab w:val="left" w:pos="851"/>
        </w:tabs>
        <w:spacing w:after="0" w:line="240" w:lineRule="auto"/>
      </w:pPr>
      <w:r>
        <w:t xml:space="preserve">Note: the </w:t>
      </w:r>
      <w:r w:rsidR="00BA7697">
        <w:t xml:space="preserve">feasibility study and administrative data “drill down” will </w:t>
      </w:r>
      <w:r w:rsidR="002A7731">
        <w:t>also be undertaken</w:t>
      </w:r>
      <w:r w:rsidR="00794CBF">
        <w:t xml:space="preserve"> alongside the survey</w:t>
      </w:r>
      <w:r w:rsidR="002A7731">
        <w:t xml:space="preserve"> in a staggered and considered </w:t>
      </w:r>
      <w:r w:rsidR="00F344E4">
        <w:t>timeframe.</w:t>
      </w:r>
    </w:p>
    <w:p w14:paraId="04B7E4D1" w14:textId="77777777" w:rsidR="00420417" w:rsidRDefault="00420417" w:rsidP="000217A6">
      <w:pPr>
        <w:tabs>
          <w:tab w:val="left" w:pos="851"/>
        </w:tabs>
        <w:spacing w:after="0" w:line="240" w:lineRule="auto"/>
      </w:pPr>
    </w:p>
    <w:p w14:paraId="0ED60168" w14:textId="6D261C07" w:rsidR="003771F5" w:rsidRPr="00AD5107" w:rsidRDefault="003771F5" w:rsidP="003771F5">
      <w:pPr>
        <w:tabs>
          <w:tab w:val="left" w:pos="851"/>
        </w:tabs>
        <w:spacing w:after="0" w:line="240" w:lineRule="auto"/>
        <w:rPr>
          <w:rFonts w:eastAsiaTheme="majorEastAsia" w:cstheme="majorBidi"/>
          <w:b/>
          <w:color w:val="441170" w:themeColor="text2"/>
          <w:sz w:val="26"/>
          <w:szCs w:val="24"/>
        </w:rPr>
      </w:pPr>
      <w:r w:rsidRPr="00AD5107">
        <w:rPr>
          <w:rFonts w:eastAsiaTheme="majorEastAsia" w:cstheme="majorBidi"/>
          <w:b/>
          <w:color w:val="441170" w:themeColor="text2"/>
          <w:sz w:val="26"/>
          <w:szCs w:val="24"/>
        </w:rPr>
        <w:t xml:space="preserve">Proposed consultation </w:t>
      </w:r>
      <w:proofErr w:type="gramStart"/>
      <w:r w:rsidRPr="00AD5107">
        <w:rPr>
          <w:rFonts w:eastAsiaTheme="majorEastAsia" w:cstheme="majorBidi"/>
          <w:b/>
          <w:color w:val="441170" w:themeColor="text2"/>
          <w:sz w:val="26"/>
          <w:szCs w:val="24"/>
        </w:rPr>
        <w:t>approach</w:t>
      </w:r>
      <w:proofErr w:type="gramEnd"/>
    </w:p>
    <w:p w14:paraId="4300BE62" w14:textId="77777777" w:rsidR="003771F5" w:rsidRDefault="003771F5" w:rsidP="003771F5">
      <w:pPr>
        <w:tabs>
          <w:tab w:val="left" w:pos="851"/>
        </w:tabs>
        <w:spacing w:after="0" w:line="240" w:lineRule="auto"/>
      </w:pPr>
    </w:p>
    <w:p w14:paraId="0E949A02" w14:textId="33E16453" w:rsidR="003771F5" w:rsidRDefault="003771F5" w:rsidP="003771F5">
      <w:pPr>
        <w:tabs>
          <w:tab w:val="left" w:pos="851"/>
        </w:tabs>
        <w:spacing w:after="0" w:line="240" w:lineRule="auto"/>
      </w:pPr>
      <w:r>
        <w:t>JSA is proposing to use small expert panels to guide further development of the design of the survey and feasibility studies as well as the technical aspects of the survey. JSA is seeking nominations from interested parties</w:t>
      </w:r>
      <w:r w:rsidR="00DC7F82">
        <w:t>.</w:t>
      </w:r>
      <w:r>
        <w:t xml:space="preserve">  </w:t>
      </w:r>
    </w:p>
    <w:p w14:paraId="62EC4A14" w14:textId="77777777" w:rsidR="003771F5" w:rsidRDefault="003771F5" w:rsidP="003771F5">
      <w:pPr>
        <w:tabs>
          <w:tab w:val="left" w:pos="851"/>
        </w:tabs>
        <w:spacing w:after="0" w:line="240" w:lineRule="auto"/>
      </w:pPr>
    </w:p>
    <w:p w14:paraId="2F084230" w14:textId="5BBE533D" w:rsidR="0066018B" w:rsidRPr="00AD5107" w:rsidRDefault="0066018B" w:rsidP="003771F5">
      <w:pPr>
        <w:tabs>
          <w:tab w:val="left" w:pos="851"/>
        </w:tabs>
        <w:spacing w:after="0" w:line="240" w:lineRule="auto"/>
        <w:rPr>
          <w:rFonts w:eastAsiaTheme="majorEastAsia" w:cstheme="majorBidi"/>
          <w:b/>
          <w:color w:val="441170" w:themeColor="text2"/>
          <w:sz w:val="26"/>
          <w:szCs w:val="24"/>
        </w:rPr>
      </w:pPr>
      <w:r w:rsidRPr="00AD5107">
        <w:rPr>
          <w:rFonts w:eastAsiaTheme="majorEastAsia" w:cstheme="majorBidi"/>
          <w:b/>
          <w:color w:val="441170" w:themeColor="text2"/>
          <w:sz w:val="26"/>
          <w:szCs w:val="24"/>
        </w:rPr>
        <w:t>Feedback on the paper</w:t>
      </w:r>
    </w:p>
    <w:p w14:paraId="2DBC4AF3" w14:textId="77777777" w:rsidR="0066018B" w:rsidRDefault="0066018B" w:rsidP="003771F5">
      <w:pPr>
        <w:tabs>
          <w:tab w:val="left" w:pos="851"/>
        </w:tabs>
        <w:spacing w:after="0" w:line="240" w:lineRule="auto"/>
      </w:pPr>
    </w:p>
    <w:p w14:paraId="3BDA314B" w14:textId="5FAD4F76" w:rsidR="009E6E51" w:rsidRDefault="000217A6" w:rsidP="000217A6">
      <w:pPr>
        <w:tabs>
          <w:tab w:val="left" w:pos="851"/>
        </w:tabs>
        <w:spacing w:after="0" w:line="240" w:lineRule="auto"/>
      </w:pPr>
      <w:r>
        <w:t xml:space="preserve">JSA welcomes feedback on this discussion </w:t>
      </w:r>
      <w:r w:rsidRPr="00A005AC">
        <w:t xml:space="preserve">paper by </w:t>
      </w:r>
      <w:r w:rsidRPr="00A005AC">
        <w:rPr>
          <w:b/>
          <w:bCs/>
        </w:rPr>
        <w:t>5pm AE</w:t>
      </w:r>
      <w:r w:rsidR="00A005AC" w:rsidRPr="00A005AC">
        <w:rPr>
          <w:b/>
          <w:bCs/>
        </w:rPr>
        <w:t>S</w:t>
      </w:r>
      <w:r w:rsidRPr="00A005AC">
        <w:rPr>
          <w:b/>
          <w:bCs/>
        </w:rPr>
        <w:t xml:space="preserve">T </w:t>
      </w:r>
      <w:r w:rsidR="00A005AC" w:rsidRPr="00A005AC">
        <w:rPr>
          <w:b/>
          <w:bCs/>
        </w:rPr>
        <w:t>Monday 24 April</w:t>
      </w:r>
      <w:r w:rsidR="00611B99" w:rsidRPr="00A005AC">
        <w:t xml:space="preserve"> </w:t>
      </w:r>
      <w:r w:rsidR="00611B99" w:rsidRPr="00A005AC">
        <w:rPr>
          <w:b/>
          <w:bCs/>
        </w:rPr>
        <w:t>2023</w:t>
      </w:r>
      <w:r w:rsidR="00DD6B9A">
        <w:t xml:space="preserve"> as well as nominations for the expert panels.</w:t>
      </w:r>
    </w:p>
    <w:p w14:paraId="2C3777BD" w14:textId="77777777" w:rsidR="00257108" w:rsidRDefault="00257108" w:rsidP="000217A6">
      <w:pPr>
        <w:tabs>
          <w:tab w:val="left" w:pos="851"/>
        </w:tabs>
        <w:spacing w:after="0" w:line="240" w:lineRule="auto"/>
      </w:pPr>
    </w:p>
    <w:p w14:paraId="51ED651F" w14:textId="3F59A331" w:rsidR="00DD6B9A" w:rsidRDefault="00DD6B9A" w:rsidP="000217A6">
      <w:pPr>
        <w:tabs>
          <w:tab w:val="left" w:pos="851"/>
        </w:tabs>
        <w:spacing w:after="0" w:line="240" w:lineRule="auto"/>
      </w:pPr>
      <w:r>
        <w:t>We will use the feedback on the discussion paper as well as input from the expert panels</w:t>
      </w:r>
      <w:r w:rsidR="005E2770">
        <w:t xml:space="preserve"> to balance </w:t>
      </w:r>
      <w:r w:rsidR="0022611B">
        <w:t xml:space="preserve">the </w:t>
      </w:r>
      <w:r w:rsidR="00AE2B06">
        <w:t xml:space="preserve">design considerations with what can be delivered within the </w:t>
      </w:r>
      <w:r w:rsidR="00A768EB">
        <w:t>constraints of time and budget.</w:t>
      </w:r>
    </w:p>
    <w:p w14:paraId="118B44B8" w14:textId="77777777" w:rsidR="00565346" w:rsidRDefault="00565346" w:rsidP="000217A6">
      <w:pPr>
        <w:tabs>
          <w:tab w:val="left" w:pos="851"/>
        </w:tabs>
        <w:spacing w:after="0" w:line="240" w:lineRule="auto"/>
      </w:pPr>
    </w:p>
    <w:p w14:paraId="1BDCFB2F" w14:textId="77777777" w:rsidR="00D338C7" w:rsidRDefault="002541BC" w:rsidP="000217A6">
      <w:pPr>
        <w:tabs>
          <w:tab w:val="left" w:pos="851"/>
        </w:tabs>
        <w:spacing w:after="0" w:line="240" w:lineRule="auto"/>
      </w:pPr>
      <w:r>
        <w:t xml:space="preserve">Please send your </w:t>
      </w:r>
      <w:r w:rsidR="009E6E51">
        <w:t>feedback</w:t>
      </w:r>
      <w:r w:rsidR="00611B99">
        <w:t xml:space="preserve"> </w:t>
      </w:r>
      <w:r w:rsidR="009E6E51">
        <w:t>or any further questions</w:t>
      </w:r>
      <w:r>
        <w:t xml:space="preserve"> to</w:t>
      </w:r>
      <w:r w:rsidR="00D338C7">
        <w:t xml:space="preserve">: </w:t>
      </w:r>
    </w:p>
    <w:p w14:paraId="2B859E0F" w14:textId="77777777" w:rsidR="00D338C7" w:rsidRDefault="00D338C7" w:rsidP="000217A6">
      <w:pPr>
        <w:tabs>
          <w:tab w:val="left" w:pos="851"/>
        </w:tabs>
        <w:spacing w:after="0" w:line="240" w:lineRule="auto"/>
      </w:pPr>
    </w:p>
    <w:p w14:paraId="767E06CE" w14:textId="60A41DCF" w:rsidR="009A346D" w:rsidRDefault="00D338C7" w:rsidP="000217A6">
      <w:pPr>
        <w:tabs>
          <w:tab w:val="left" w:pos="851"/>
        </w:tabs>
        <w:spacing w:after="0" w:line="240" w:lineRule="auto"/>
      </w:pPr>
      <w:r>
        <w:tab/>
      </w:r>
      <w:hyperlink r:id="rId20" w:history="1">
        <w:r w:rsidR="0042294A" w:rsidRPr="00F860BD">
          <w:rPr>
            <w:rStyle w:val="Hyperlink"/>
          </w:rPr>
          <w:t>foundationskillssurveyteam@jobsandskills.gov.au</w:t>
        </w:r>
      </w:hyperlink>
    </w:p>
    <w:p w14:paraId="67C2B255" w14:textId="6D3B030B" w:rsidR="00E02D37" w:rsidRDefault="00E02D37" w:rsidP="006776F1">
      <w:pPr>
        <w:pStyle w:val="Heading2"/>
      </w:pPr>
      <w:bookmarkStart w:id="113" w:name="_Toc131435464"/>
      <w:r>
        <w:t>Summary of discussion questions</w:t>
      </w:r>
      <w:bookmarkEnd w:id="113"/>
    </w:p>
    <w:p w14:paraId="09B9635D" w14:textId="2FE69CD9" w:rsidR="006776F1" w:rsidRDefault="006776F1" w:rsidP="006776F1">
      <w:r w:rsidRPr="006776F1">
        <w:t>When answering the following questions, we ask that you do so from the perspective of develop</w:t>
      </w:r>
      <w:r>
        <w:t>ing a</w:t>
      </w:r>
      <w:r w:rsidRPr="006776F1">
        <w:t xml:space="preserve"> </w:t>
      </w:r>
      <w:r w:rsidRPr="009C27EF">
        <w:t>National Study on Adult Literacy, Numeracy and Digital Literacy Skills</w:t>
      </w:r>
      <w:r w:rsidRPr="006776F1">
        <w:t xml:space="preserve"> that can </w:t>
      </w:r>
      <w:r>
        <w:t>deliver quality information to inform government policy and research projects</w:t>
      </w:r>
      <w:r w:rsidRPr="006776F1">
        <w:t>.</w:t>
      </w:r>
    </w:p>
    <w:p w14:paraId="413940B7" w14:textId="77777777" w:rsidR="00134D94" w:rsidRDefault="00134D94" w:rsidP="00134D94"/>
    <w:p w14:paraId="4C747EC1" w14:textId="3DFD0A02" w:rsidR="00134D94" w:rsidRPr="009C27EF" w:rsidRDefault="00134D94" w:rsidP="00134D94">
      <w:pPr>
        <w:rPr>
          <w:b/>
          <w:bCs/>
          <w:sz w:val="20"/>
          <w:szCs w:val="20"/>
        </w:rPr>
      </w:pPr>
      <w:r>
        <w:rPr>
          <w:b/>
          <w:bCs/>
          <w:sz w:val="20"/>
          <w:szCs w:val="20"/>
        </w:rPr>
        <w:t>Introduction</w:t>
      </w:r>
      <w:r w:rsidR="00AA23C1">
        <w:rPr>
          <w:b/>
          <w:bCs/>
          <w:sz w:val="20"/>
          <w:szCs w:val="20"/>
        </w:rPr>
        <w:t xml:space="preserve"> – Foundation Skills Landscape</w:t>
      </w:r>
    </w:p>
    <w:tbl>
      <w:tblPr>
        <w:tblStyle w:val="DESE"/>
        <w:tblW w:w="9067" w:type="dxa"/>
        <w:tblInd w:w="0" w:type="dxa"/>
        <w:tblLook w:val="04A0" w:firstRow="1" w:lastRow="0" w:firstColumn="1" w:lastColumn="0" w:noHBand="0" w:noVBand="1"/>
        <w:tblCaption w:val="Summary of questions for Introduction – Foundation Skills Landscape"/>
        <w:tblDescription w:val="1 Do you agree with the proposed definitions for literacy, numeracy and digital literacy? &#10;2 Do you currently use or are you aware of any digital literacy measures to inform policies and/or programs? &#10;"/>
      </w:tblPr>
      <w:tblGrid>
        <w:gridCol w:w="780"/>
        <w:gridCol w:w="8287"/>
      </w:tblGrid>
      <w:tr w:rsidR="00134D94" w:rsidRPr="00815BBA" w14:paraId="05F38FFF" w14:textId="77777777" w:rsidTr="1AAAC69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780" w:type="dxa"/>
            <w:tcBorders>
              <w:top w:val="single" w:sz="4" w:space="0" w:color="4E1E92" w:themeColor="accent1" w:themeShade="BF"/>
              <w:left w:val="single" w:sz="4" w:space="0" w:color="4E1E92" w:themeColor="accent1" w:themeShade="BF"/>
              <w:bottom w:val="single" w:sz="4" w:space="0" w:color="4E1E92" w:themeColor="accent1" w:themeShade="BF"/>
              <w:right w:val="single" w:sz="4" w:space="0" w:color="4E1E92" w:themeColor="accent1" w:themeShade="BF"/>
            </w:tcBorders>
            <w:shd w:val="clear" w:color="auto" w:fill="441170" w:themeFill="text2"/>
            <w:tcMar>
              <w:top w:w="85" w:type="dxa"/>
              <w:left w:w="108" w:type="dxa"/>
              <w:bottom w:w="85" w:type="dxa"/>
              <w:right w:w="108" w:type="dxa"/>
            </w:tcMar>
            <w:hideMark/>
          </w:tcPr>
          <w:p w14:paraId="2C2F81FD" w14:textId="77777777" w:rsidR="00134D94" w:rsidRPr="009C27EF" w:rsidRDefault="00134D94" w:rsidP="008B1AF4">
            <w:pPr>
              <w:spacing w:before="0" w:after="200"/>
              <w:rPr>
                <w:rFonts w:asciiTheme="minorHAnsi" w:hAnsiTheme="minorHAnsi" w:cstheme="minorBidi"/>
                <w:b/>
                <w:color w:val="FFFFFF"/>
              </w:rPr>
            </w:pPr>
            <w:r w:rsidRPr="39976F99">
              <w:rPr>
                <w:rFonts w:asciiTheme="minorHAnsi" w:hAnsiTheme="minorHAnsi" w:cstheme="minorBidi"/>
                <w:b/>
                <w:color w:val="FFFFFF" w:themeColor="background1"/>
              </w:rPr>
              <w:t>No.</w:t>
            </w:r>
          </w:p>
        </w:tc>
        <w:tc>
          <w:tcPr>
            <w:tcW w:w="8287" w:type="dxa"/>
            <w:tcBorders>
              <w:top w:val="single" w:sz="4" w:space="0" w:color="4E1E92" w:themeColor="accent1" w:themeShade="BF"/>
              <w:left w:val="single" w:sz="4" w:space="0" w:color="4E1E92" w:themeColor="accent1" w:themeShade="BF"/>
              <w:bottom w:val="single" w:sz="4" w:space="0" w:color="4E1E92" w:themeColor="accent1" w:themeShade="BF"/>
              <w:right w:val="single" w:sz="4" w:space="0" w:color="4E1E92" w:themeColor="accent1" w:themeShade="BF"/>
            </w:tcBorders>
            <w:shd w:val="clear" w:color="auto" w:fill="441170" w:themeFill="text2"/>
            <w:tcMar>
              <w:top w:w="85" w:type="dxa"/>
              <w:left w:w="108" w:type="dxa"/>
              <w:bottom w:w="85" w:type="dxa"/>
              <w:right w:w="108" w:type="dxa"/>
            </w:tcMar>
            <w:vAlign w:val="top"/>
            <w:hideMark/>
          </w:tcPr>
          <w:p w14:paraId="359A9284" w14:textId="77777777" w:rsidR="00134D94" w:rsidRPr="009C27EF" w:rsidRDefault="00134D94" w:rsidP="008B1AF4">
            <w:pPr>
              <w:spacing w:before="0" w:after="200"/>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color w:val="FFFFFF"/>
              </w:rPr>
            </w:pPr>
            <w:r w:rsidRPr="39976F99">
              <w:rPr>
                <w:rFonts w:asciiTheme="minorHAnsi" w:hAnsiTheme="minorHAnsi" w:cstheme="minorBidi"/>
                <w:b/>
                <w:color w:val="FFFFFF" w:themeColor="background1"/>
              </w:rPr>
              <w:t>Question</w:t>
            </w:r>
          </w:p>
        </w:tc>
      </w:tr>
      <w:tr w:rsidR="00134D94" w:rsidRPr="00815BBA" w14:paraId="6830E62B" w14:textId="77777777" w:rsidTr="1AAAC696">
        <w:trPr>
          <w:trHeight w:val="300"/>
        </w:trPr>
        <w:tc>
          <w:tcPr>
            <w:cnfStyle w:val="001000000000" w:firstRow="0" w:lastRow="0" w:firstColumn="1" w:lastColumn="0" w:oddVBand="0" w:evenVBand="0" w:oddHBand="0" w:evenHBand="0" w:firstRowFirstColumn="0" w:firstRowLastColumn="0" w:lastRowFirstColumn="0" w:lastRowLastColumn="0"/>
            <w:tcW w:w="7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1170" w:themeFill="text2"/>
            <w:tcMar>
              <w:top w:w="85" w:type="dxa"/>
              <w:left w:w="108" w:type="dxa"/>
              <w:bottom w:w="85" w:type="dxa"/>
              <w:right w:w="108" w:type="dxa"/>
            </w:tcMar>
            <w:vAlign w:val="top"/>
            <w:hideMark/>
          </w:tcPr>
          <w:p w14:paraId="522FDE45" w14:textId="6EE39A3D" w:rsidR="00134D94" w:rsidRPr="009C27EF" w:rsidRDefault="006D0F7A" w:rsidP="008B1AF4">
            <w:pPr>
              <w:spacing w:after="0"/>
              <w:rPr>
                <w:rFonts w:asciiTheme="minorHAnsi" w:hAnsiTheme="minorHAnsi" w:cstheme="minorBidi"/>
                <w:b/>
                <w:color w:val="FFFFFF"/>
              </w:rPr>
            </w:pPr>
            <w:r>
              <w:rPr>
                <w:rFonts w:asciiTheme="minorHAnsi" w:hAnsiTheme="minorHAnsi" w:cstheme="minorBidi"/>
                <w:b/>
                <w:color w:val="FFFFFF" w:themeColor="background1"/>
              </w:rPr>
              <w:t>1</w:t>
            </w:r>
          </w:p>
        </w:tc>
        <w:tc>
          <w:tcPr>
            <w:tcW w:w="8287" w:type="dxa"/>
            <w:tcBorders>
              <w:top w:val="single" w:sz="4" w:space="0" w:color="auto"/>
              <w:left w:val="single" w:sz="4" w:space="0" w:color="FFFFFF" w:themeColor="background1"/>
              <w:bottom w:val="single" w:sz="4" w:space="0" w:color="auto"/>
              <w:right w:val="single" w:sz="4" w:space="0" w:color="auto"/>
            </w:tcBorders>
            <w:tcMar>
              <w:top w:w="85" w:type="dxa"/>
              <w:left w:w="108" w:type="dxa"/>
              <w:bottom w:w="85" w:type="dxa"/>
              <w:right w:w="108" w:type="dxa"/>
            </w:tcMar>
            <w:vAlign w:val="top"/>
          </w:tcPr>
          <w:p w14:paraId="116EF16F" w14:textId="33EDCB77" w:rsidR="00134D94" w:rsidRPr="00C56A7D" w:rsidRDefault="1DC1F0AB" w:rsidP="5E175C7A">
            <w:pPr>
              <w:spacing w:line="259" w:lineRule="auto"/>
              <w:cnfStyle w:val="000000000000" w:firstRow="0" w:lastRow="0" w:firstColumn="0" w:lastColumn="0" w:oddVBand="0" w:evenVBand="0" w:oddHBand="0" w:evenHBand="0" w:firstRowFirstColumn="0" w:firstRowLastColumn="0" w:lastRowFirstColumn="0" w:lastRowLastColumn="0"/>
            </w:pPr>
            <w:r>
              <w:t>Do you agree with the proposed definitions for literacy</w:t>
            </w:r>
            <w:r w:rsidR="00077DA3">
              <w:t xml:space="preserve"> and</w:t>
            </w:r>
            <w:r w:rsidR="0082294E">
              <w:t xml:space="preserve"> </w:t>
            </w:r>
            <w:r>
              <w:t xml:space="preserve">numeracy? </w:t>
            </w:r>
          </w:p>
        </w:tc>
      </w:tr>
      <w:tr w:rsidR="008974CF" w:rsidRPr="00815BBA" w14:paraId="278F6C87" w14:textId="77777777" w:rsidTr="1AAAC696">
        <w:trPr>
          <w:trHeight w:val="300"/>
        </w:trPr>
        <w:tc>
          <w:tcPr>
            <w:cnfStyle w:val="001000000000" w:firstRow="0" w:lastRow="0" w:firstColumn="1" w:lastColumn="0" w:oddVBand="0" w:evenVBand="0" w:oddHBand="0" w:evenHBand="0" w:firstRowFirstColumn="0" w:firstRowLastColumn="0" w:lastRowFirstColumn="0" w:lastRowLastColumn="0"/>
            <w:tcW w:w="780"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441170" w:themeFill="text2"/>
            <w:tcMar>
              <w:top w:w="85" w:type="dxa"/>
              <w:left w:w="108" w:type="dxa"/>
              <w:bottom w:w="85" w:type="dxa"/>
              <w:right w:w="108" w:type="dxa"/>
            </w:tcMar>
            <w:vAlign w:val="top"/>
          </w:tcPr>
          <w:p w14:paraId="4BF74349" w14:textId="44A7A943" w:rsidR="008974CF" w:rsidRDefault="008974CF" w:rsidP="70D71A73">
            <w:pPr>
              <w:spacing w:after="200"/>
              <w:rPr>
                <w:rFonts w:asciiTheme="minorHAnsi" w:hAnsiTheme="minorHAnsi"/>
                <w:b/>
                <w:bCs/>
                <w:color w:val="FFFFFF" w:themeColor="background1"/>
              </w:rPr>
            </w:pPr>
            <w:r>
              <w:rPr>
                <w:rFonts w:asciiTheme="minorHAnsi" w:hAnsiTheme="minorHAnsi"/>
                <w:b/>
                <w:bCs/>
                <w:color w:val="FFFFFF" w:themeColor="background1"/>
              </w:rPr>
              <w:t>2</w:t>
            </w:r>
          </w:p>
        </w:tc>
        <w:tc>
          <w:tcPr>
            <w:tcW w:w="8287" w:type="dxa"/>
            <w:tcBorders>
              <w:top w:val="single" w:sz="4" w:space="0" w:color="auto"/>
              <w:left w:val="single" w:sz="4" w:space="0" w:color="FFFFFF" w:themeColor="background1"/>
              <w:bottom w:val="single" w:sz="4" w:space="0" w:color="auto"/>
              <w:right w:val="single" w:sz="4" w:space="0" w:color="auto"/>
            </w:tcBorders>
            <w:tcMar>
              <w:top w:w="85" w:type="dxa"/>
              <w:left w:w="108" w:type="dxa"/>
              <w:bottom w:w="85" w:type="dxa"/>
              <w:right w:w="108" w:type="dxa"/>
            </w:tcMar>
            <w:vAlign w:val="top"/>
          </w:tcPr>
          <w:p w14:paraId="67DD1585" w14:textId="519B459C" w:rsidR="008974CF" w:rsidRPr="00774905" w:rsidRDefault="008974CF" w:rsidP="00774905">
            <w:pPr>
              <w:cnfStyle w:val="000000000000" w:firstRow="0" w:lastRow="0" w:firstColumn="0" w:lastColumn="0" w:oddVBand="0" w:evenVBand="0" w:oddHBand="0" w:evenHBand="0" w:firstRowFirstColumn="0" w:firstRowLastColumn="0" w:lastRowFirstColumn="0" w:lastRowLastColumn="0"/>
            </w:pPr>
            <w:r w:rsidRPr="008974CF">
              <w:t>What definition would you propose for digital literacy?</w:t>
            </w:r>
          </w:p>
        </w:tc>
      </w:tr>
      <w:tr w:rsidR="00D074C9" w:rsidRPr="00815BBA" w14:paraId="4418B4AC" w14:textId="77777777" w:rsidTr="1AAAC696">
        <w:trPr>
          <w:trHeight w:val="300"/>
        </w:trPr>
        <w:tc>
          <w:tcPr>
            <w:cnfStyle w:val="001000000000" w:firstRow="0" w:lastRow="0" w:firstColumn="1" w:lastColumn="0" w:oddVBand="0" w:evenVBand="0" w:oddHBand="0" w:evenHBand="0" w:firstRowFirstColumn="0" w:firstRowLastColumn="0" w:lastRowFirstColumn="0" w:lastRowLastColumn="0"/>
            <w:tcW w:w="780"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441170" w:themeFill="text2"/>
            <w:tcMar>
              <w:top w:w="85" w:type="dxa"/>
              <w:left w:w="108" w:type="dxa"/>
              <w:bottom w:w="85" w:type="dxa"/>
              <w:right w:w="108" w:type="dxa"/>
            </w:tcMar>
            <w:vAlign w:val="top"/>
          </w:tcPr>
          <w:p w14:paraId="1E3B28E7" w14:textId="1515C46C" w:rsidR="00D074C9" w:rsidRPr="39976F99" w:rsidRDefault="008974CF" w:rsidP="70D71A73">
            <w:pPr>
              <w:spacing w:after="200"/>
              <w:rPr>
                <w:rFonts w:asciiTheme="minorHAnsi" w:hAnsiTheme="minorHAnsi"/>
                <w:b/>
                <w:bCs/>
                <w:color w:val="FFFFFF" w:themeColor="background1"/>
              </w:rPr>
            </w:pPr>
            <w:r>
              <w:rPr>
                <w:rFonts w:asciiTheme="minorHAnsi" w:hAnsiTheme="minorHAnsi"/>
                <w:b/>
                <w:bCs/>
                <w:color w:val="FFFFFF" w:themeColor="background1"/>
              </w:rPr>
              <w:lastRenderedPageBreak/>
              <w:t>3</w:t>
            </w:r>
          </w:p>
        </w:tc>
        <w:tc>
          <w:tcPr>
            <w:tcW w:w="8287" w:type="dxa"/>
            <w:tcBorders>
              <w:top w:val="single" w:sz="4" w:space="0" w:color="auto"/>
              <w:left w:val="single" w:sz="4" w:space="0" w:color="FFFFFF" w:themeColor="background1"/>
              <w:bottom w:val="single" w:sz="4" w:space="0" w:color="auto"/>
              <w:right w:val="single" w:sz="4" w:space="0" w:color="auto"/>
            </w:tcBorders>
            <w:tcMar>
              <w:top w:w="85" w:type="dxa"/>
              <w:left w:w="108" w:type="dxa"/>
              <w:bottom w:w="85" w:type="dxa"/>
              <w:right w:w="108" w:type="dxa"/>
            </w:tcMar>
            <w:vAlign w:val="top"/>
          </w:tcPr>
          <w:p w14:paraId="5E9CE561" w14:textId="0ACBB2F5" w:rsidR="00876286" w:rsidRPr="00B05B79" w:rsidRDefault="00774905" w:rsidP="00774905">
            <w:pPr>
              <w:cnfStyle w:val="000000000000" w:firstRow="0" w:lastRow="0" w:firstColumn="0" w:lastColumn="0" w:oddVBand="0" w:evenVBand="0" w:oddHBand="0" w:evenHBand="0" w:firstRowFirstColumn="0" w:firstRowLastColumn="0" w:lastRowFirstColumn="0" w:lastRowLastColumn="0"/>
            </w:pPr>
            <w:r w:rsidRPr="00774905">
              <w:t xml:space="preserve">Do you currently use or are you aware of any digital literacy measures to inform policies and/or programs? </w:t>
            </w:r>
          </w:p>
        </w:tc>
      </w:tr>
    </w:tbl>
    <w:p w14:paraId="69703DD3" w14:textId="64276550" w:rsidR="00C623AE" w:rsidRDefault="00C623AE" w:rsidP="006776F1">
      <w:bookmarkStart w:id="114" w:name="_Hlk124523532"/>
    </w:p>
    <w:p w14:paraId="44CC56D6" w14:textId="6EDE83B9" w:rsidR="006776F1" w:rsidRPr="00C56A7D" w:rsidRDefault="006776F1" w:rsidP="006776F1">
      <w:pPr>
        <w:rPr>
          <w:b/>
          <w:bCs/>
          <w:sz w:val="20"/>
          <w:szCs w:val="20"/>
        </w:rPr>
      </w:pPr>
      <w:r w:rsidRPr="00C56A7D">
        <w:rPr>
          <w:b/>
          <w:bCs/>
          <w:sz w:val="20"/>
          <w:szCs w:val="20"/>
        </w:rPr>
        <w:t>Foundation Skills Landscape</w:t>
      </w:r>
      <w:r w:rsidR="00134D94">
        <w:rPr>
          <w:b/>
          <w:bCs/>
          <w:sz w:val="20"/>
          <w:szCs w:val="20"/>
        </w:rPr>
        <w:t xml:space="preserve"> – </w:t>
      </w:r>
      <w:r w:rsidR="0096731B">
        <w:rPr>
          <w:b/>
          <w:bCs/>
          <w:sz w:val="20"/>
          <w:szCs w:val="20"/>
        </w:rPr>
        <w:t>Existing foundation skills data</w:t>
      </w:r>
    </w:p>
    <w:tbl>
      <w:tblPr>
        <w:tblStyle w:val="DESE"/>
        <w:tblW w:w="9067" w:type="dxa"/>
        <w:tblInd w:w="0" w:type="dxa"/>
        <w:tblLook w:val="04A0" w:firstRow="1" w:lastRow="0" w:firstColumn="1" w:lastColumn="0" w:noHBand="0" w:noVBand="1"/>
        <w:tblCaption w:val="Summary of discussion questions for Foundation Skills Landscape – Existing foundation skills data  "/>
        <w:tblDescription w:val="3 How do you currently use (or have previously used) data on foundation skills, including PIAAC? &#10;4 What data do you need to inform questions related to foundation skills policy and program development?&#10;5 What data sources and data assets do you hold/create/use in relation to foundation skills that have not been covered above?&#10;6 What gap/s or challenges have you encountered with what is currently available&#10;"/>
      </w:tblPr>
      <w:tblGrid>
        <w:gridCol w:w="705"/>
        <w:gridCol w:w="8362"/>
      </w:tblGrid>
      <w:tr w:rsidR="006776F1" w:rsidRPr="00815BBA" w14:paraId="4DF66867" w14:textId="77777777" w:rsidTr="04A108A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705" w:type="dxa"/>
            <w:tcBorders>
              <w:top w:val="single" w:sz="4" w:space="0" w:color="4E1E92" w:themeColor="accent1" w:themeShade="BF"/>
              <w:left w:val="single" w:sz="4" w:space="0" w:color="4E1E92" w:themeColor="accent1" w:themeShade="BF"/>
              <w:bottom w:val="single" w:sz="4" w:space="0" w:color="4E1E92" w:themeColor="accent1" w:themeShade="BF"/>
              <w:right w:val="single" w:sz="4" w:space="0" w:color="4E1E92" w:themeColor="accent1" w:themeShade="BF"/>
            </w:tcBorders>
            <w:shd w:val="clear" w:color="auto" w:fill="441170" w:themeFill="text2"/>
            <w:tcMar>
              <w:top w:w="85" w:type="dxa"/>
              <w:left w:w="108" w:type="dxa"/>
              <w:bottom w:w="85" w:type="dxa"/>
              <w:right w:w="108" w:type="dxa"/>
            </w:tcMar>
            <w:hideMark/>
          </w:tcPr>
          <w:p w14:paraId="766A1D16" w14:textId="11BC8D38" w:rsidR="006776F1" w:rsidRPr="009C27EF" w:rsidRDefault="006776F1" w:rsidP="008B1AF4">
            <w:pPr>
              <w:spacing w:before="0" w:after="200"/>
              <w:rPr>
                <w:rFonts w:asciiTheme="minorHAnsi" w:hAnsiTheme="minorHAnsi" w:cstheme="minorBidi"/>
                <w:b/>
                <w:color w:val="FFFFFF"/>
              </w:rPr>
            </w:pPr>
            <w:r w:rsidRPr="39976F99">
              <w:rPr>
                <w:rFonts w:asciiTheme="minorHAnsi" w:hAnsiTheme="minorHAnsi" w:cstheme="minorBidi"/>
                <w:b/>
                <w:color w:val="FFFFFF" w:themeColor="background1"/>
              </w:rPr>
              <w:t>No.</w:t>
            </w:r>
          </w:p>
        </w:tc>
        <w:tc>
          <w:tcPr>
            <w:tcW w:w="8362" w:type="dxa"/>
            <w:tcBorders>
              <w:top w:val="single" w:sz="4" w:space="0" w:color="4E1E92" w:themeColor="accent1" w:themeShade="BF"/>
              <w:left w:val="single" w:sz="4" w:space="0" w:color="4E1E92" w:themeColor="accent1" w:themeShade="BF"/>
              <w:bottom w:val="single" w:sz="4" w:space="0" w:color="4E1E92" w:themeColor="accent1" w:themeShade="BF"/>
              <w:right w:val="single" w:sz="4" w:space="0" w:color="4E1E92" w:themeColor="accent1" w:themeShade="BF"/>
            </w:tcBorders>
            <w:shd w:val="clear" w:color="auto" w:fill="441170" w:themeFill="text2"/>
            <w:tcMar>
              <w:top w:w="85" w:type="dxa"/>
              <w:left w:w="108" w:type="dxa"/>
              <w:bottom w:w="85" w:type="dxa"/>
              <w:right w:w="108" w:type="dxa"/>
            </w:tcMar>
            <w:vAlign w:val="top"/>
            <w:hideMark/>
          </w:tcPr>
          <w:p w14:paraId="5FEACE3A" w14:textId="1D0CE01E" w:rsidR="006776F1" w:rsidRPr="009C27EF" w:rsidRDefault="4AF0F973" w:rsidP="3BBE5350">
            <w:pPr>
              <w:spacing w:before="0" w:after="200"/>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bCs/>
                <w:color w:val="FFFFFF"/>
              </w:rPr>
            </w:pPr>
            <w:r w:rsidRPr="3BBE5350">
              <w:rPr>
                <w:rFonts w:asciiTheme="minorHAnsi" w:hAnsiTheme="minorHAnsi" w:cstheme="minorBidi"/>
                <w:b/>
                <w:bCs/>
                <w:color w:val="FFFFFF" w:themeColor="background1"/>
              </w:rPr>
              <w:t>Question</w:t>
            </w:r>
          </w:p>
        </w:tc>
      </w:tr>
      <w:tr w:rsidR="006776F1" w:rsidRPr="00815BBA" w14:paraId="6D8D7C6D" w14:textId="77777777" w:rsidTr="04A108AC">
        <w:trPr>
          <w:trHeight w:val="300"/>
        </w:trPr>
        <w:tc>
          <w:tcPr>
            <w:cnfStyle w:val="001000000000" w:firstRow="0" w:lastRow="0" w:firstColumn="1" w:lastColumn="0" w:oddVBand="0" w:evenVBand="0" w:oddHBand="0" w:evenHBand="0" w:firstRowFirstColumn="0" w:firstRowLastColumn="0" w:lastRowFirstColumn="0" w:lastRowLastColumn="0"/>
            <w:tcW w:w="705" w:type="dxa"/>
            <w:tcBorders>
              <w:top w:val="single" w:sz="4" w:space="0" w:color="4E1E92" w:themeColor="accent1" w:themeShade="BF"/>
              <w:left w:val="single" w:sz="4" w:space="0" w:color="FFFFFF" w:themeColor="background1"/>
              <w:bottom w:val="single" w:sz="4" w:space="0" w:color="FFFFFF" w:themeColor="background1"/>
              <w:right w:val="single" w:sz="4" w:space="0" w:color="FFFFFF" w:themeColor="background1"/>
            </w:tcBorders>
            <w:shd w:val="clear" w:color="auto" w:fill="441170" w:themeFill="text2"/>
            <w:tcMar>
              <w:top w:w="85" w:type="dxa"/>
              <w:left w:w="108" w:type="dxa"/>
              <w:bottom w:w="85" w:type="dxa"/>
              <w:right w:w="108" w:type="dxa"/>
            </w:tcMar>
            <w:vAlign w:val="top"/>
            <w:hideMark/>
          </w:tcPr>
          <w:p w14:paraId="01100F63" w14:textId="4C4C9F83" w:rsidR="006776F1" w:rsidRPr="009C27EF" w:rsidRDefault="00077DA3" w:rsidP="3BBE5350">
            <w:pPr>
              <w:spacing w:after="0"/>
              <w:rPr>
                <w:rFonts w:asciiTheme="minorHAnsi" w:hAnsiTheme="minorHAnsi" w:cstheme="minorBidi"/>
                <w:b/>
                <w:bCs/>
                <w:color w:val="FFFFFF"/>
              </w:rPr>
            </w:pPr>
            <w:r>
              <w:rPr>
                <w:rFonts w:asciiTheme="minorHAnsi" w:hAnsiTheme="minorHAnsi" w:cstheme="minorBidi"/>
                <w:b/>
                <w:bCs/>
                <w:color w:val="FFFFFF"/>
              </w:rPr>
              <w:t>4</w:t>
            </w:r>
          </w:p>
        </w:tc>
        <w:tc>
          <w:tcPr>
            <w:tcW w:w="8362" w:type="dxa"/>
            <w:tcBorders>
              <w:top w:val="single" w:sz="4" w:space="0" w:color="4E1E92" w:themeColor="accent1" w:themeShade="BF"/>
              <w:left w:val="single" w:sz="4" w:space="0" w:color="FFFFFF" w:themeColor="background1"/>
              <w:bottom w:val="single" w:sz="4" w:space="0" w:color="auto"/>
              <w:right w:val="single" w:sz="4" w:space="0" w:color="auto"/>
            </w:tcBorders>
            <w:tcMar>
              <w:top w:w="85" w:type="dxa"/>
              <w:left w:w="108" w:type="dxa"/>
              <w:bottom w:w="85" w:type="dxa"/>
              <w:right w:w="108" w:type="dxa"/>
            </w:tcMar>
            <w:vAlign w:val="top"/>
          </w:tcPr>
          <w:p w14:paraId="602B05E1" w14:textId="00A91706" w:rsidR="006776F1" w:rsidRPr="00E764CF" w:rsidRDefault="00D0DE4B" w:rsidP="00E764CF">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How do you currently use (or have previously used) data on foundation skills</w:t>
            </w:r>
            <w:r w:rsidR="00E764CF">
              <w:t>, including PIAAC</w:t>
            </w:r>
            <w:r>
              <w:t xml:space="preserve">? </w:t>
            </w:r>
          </w:p>
        </w:tc>
      </w:tr>
      <w:tr w:rsidR="006776F1" w:rsidRPr="00815BBA" w14:paraId="09B5BA8C" w14:textId="77777777" w:rsidTr="04A108AC">
        <w:trPr>
          <w:trHeight w:val="300"/>
        </w:trPr>
        <w:tc>
          <w:tcPr>
            <w:cnfStyle w:val="001000000000" w:firstRow="0" w:lastRow="0" w:firstColumn="1" w:lastColumn="0" w:oddVBand="0" w:evenVBand="0" w:oddHBand="0" w:evenHBand="0" w:firstRowFirstColumn="0" w:firstRowLastColumn="0" w:lastRowFirstColumn="0" w:lastRowLastColumn="0"/>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1170" w:themeFill="text2"/>
            <w:tcMar>
              <w:top w:w="85" w:type="dxa"/>
              <w:left w:w="108" w:type="dxa"/>
              <w:bottom w:w="85" w:type="dxa"/>
              <w:right w:w="108" w:type="dxa"/>
            </w:tcMar>
            <w:vAlign w:val="top"/>
            <w:hideMark/>
          </w:tcPr>
          <w:p w14:paraId="67EB5848" w14:textId="64F999A3" w:rsidR="006776F1" w:rsidRPr="009C27EF" w:rsidRDefault="00077DA3" w:rsidP="3BBE5350">
            <w:pPr>
              <w:spacing w:after="0"/>
              <w:rPr>
                <w:rFonts w:asciiTheme="minorHAnsi" w:hAnsiTheme="minorHAnsi" w:cstheme="minorBidi"/>
                <w:b/>
                <w:bCs/>
                <w:color w:val="FFFFFF"/>
              </w:rPr>
            </w:pPr>
            <w:r>
              <w:rPr>
                <w:rFonts w:asciiTheme="minorHAnsi" w:hAnsiTheme="minorHAnsi" w:cstheme="minorBidi"/>
                <w:b/>
                <w:bCs/>
                <w:color w:val="FFFFFF"/>
              </w:rPr>
              <w:t>5</w:t>
            </w:r>
          </w:p>
        </w:tc>
        <w:tc>
          <w:tcPr>
            <w:tcW w:w="8362" w:type="dxa"/>
            <w:tcBorders>
              <w:top w:val="single" w:sz="4" w:space="0" w:color="auto"/>
              <w:left w:val="single" w:sz="4" w:space="0" w:color="FFFFFF" w:themeColor="background1"/>
              <w:bottom w:val="single" w:sz="4" w:space="0" w:color="auto"/>
              <w:right w:val="single" w:sz="4" w:space="0" w:color="auto"/>
            </w:tcBorders>
            <w:tcMar>
              <w:top w:w="85" w:type="dxa"/>
              <w:left w:w="108" w:type="dxa"/>
              <w:bottom w:w="85" w:type="dxa"/>
              <w:right w:w="108" w:type="dxa"/>
            </w:tcMar>
            <w:vAlign w:val="top"/>
          </w:tcPr>
          <w:p w14:paraId="3A2DCA46" w14:textId="1B935F31" w:rsidR="006776F1" w:rsidRPr="00C56A7D" w:rsidRDefault="00E764CF" w:rsidP="002278B8">
            <w:pPr>
              <w:spacing w:after="120"/>
              <w:cnfStyle w:val="000000000000" w:firstRow="0" w:lastRow="0" w:firstColumn="0" w:lastColumn="0" w:oddVBand="0" w:evenVBand="0" w:oddHBand="0" w:evenHBand="0" w:firstRowFirstColumn="0" w:firstRowLastColumn="0" w:lastRowFirstColumn="0" w:lastRowLastColumn="0"/>
            </w:pPr>
            <w:r>
              <w:t>What data do you need to inform questions related to foundation skills policy and program development?</w:t>
            </w:r>
          </w:p>
        </w:tc>
      </w:tr>
      <w:tr w:rsidR="00C56A7D" w:rsidRPr="00815BBA" w14:paraId="27681566" w14:textId="77777777" w:rsidTr="04A108AC">
        <w:trPr>
          <w:trHeight w:val="300"/>
        </w:trPr>
        <w:tc>
          <w:tcPr>
            <w:cnfStyle w:val="001000000000" w:firstRow="0" w:lastRow="0" w:firstColumn="1" w:lastColumn="0" w:oddVBand="0" w:evenVBand="0" w:oddHBand="0" w:evenHBand="0" w:firstRowFirstColumn="0" w:firstRowLastColumn="0" w:lastRowFirstColumn="0" w:lastRowLastColumn="0"/>
            <w:tcW w:w="705"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441170" w:themeFill="text2"/>
            <w:tcMar>
              <w:top w:w="85" w:type="dxa"/>
              <w:left w:w="108" w:type="dxa"/>
              <w:bottom w:w="85" w:type="dxa"/>
              <w:right w:w="108" w:type="dxa"/>
            </w:tcMar>
            <w:vAlign w:val="top"/>
            <w:hideMark/>
          </w:tcPr>
          <w:p w14:paraId="1BC23B8B" w14:textId="37595C81" w:rsidR="006776F1" w:rsidRPr="009C27EF" w:rsidRDefault="00077DA3" w:rsidP="3BBE5350">
            <w:pPr>
              <w:spacing w:before="0" w:after="200"/>
              <w:rPr>
                <w:rFonts w:asciiTheme="minorHAnsi" w:hAnsiTheme="minorHAnsi" w:cstheme="minorBidi"/>
                <w:b/>
                <w:color w:val="FFFFFF"/>
              </w:rPr>
            </w:pPr>
            <w:r>
              <w:rPr>
                <w:rFonts w:asciiTheme="minorHAnsi" w:hAnsiTheme="minorHAnsi" w:cstheme="minorBidi"/>
                <w:b/>
                <w:color w:val="FFFFFF"/>
              </w:rPr>
              <w:t>6</w:t>
            </w:r>
          </w:p>
        </w:tc>
        <w:tc>
          <w:tcPr>
            <w:tcW w:w="8362" w:type="dxa"/>
            <w:tcBorders>
              <w:top w:val="single" w:sz="4" w:space="0" w:color="auto"/>
              <w:left w:val="single" w:sz="4" w:space="0" w:color="FFFFFF" w:themeColor="background1"/>
              <w:bottom w:val="single" w:sz="4" w:space="0" w:color="auto"/>
              <w:right w:val="single" w:sz="4" w:space="0" w:color="auto"/>
            </w:tcBorders>
            <w:tcMar>
              <w:top w:w="85" w:type="dxa"/>
              <w:left w:w="108" w:type="dxa"/>
              <w:bottom w:w="85" w:type="dxa"/>
              <w:right w:w="108" w:type="dxa"/>
            </w:tcMar>
            <w:vAlign w:val="top"/>
          </w:tcPr>
          <w:p w14:paraId="0572FD32" w14:textId="42BF8E15" w:rsidR="006776F1" w:rsidRPr="00E85958" w:rsidRDefault="00E85958" w:rsidP="00E85958">
            <w:pPr>
              <w:cnfStyle w:val="000000000000" w:firstRow="0" w:lastRow="0" w:firstColumn="0" w:lastColumn="0" w:oddVBand="0" w:evenVBand="0" w:oddHBand="0" w:evenHBand="0" w:firstRowFirstColumn="0" w:firstRowLastColumn="0" w:lastRowFirstColumn="0" w:lastRowLastColumn="0"/>
            </w:pPr>
            <w:r w:rsidRPr="00E85958">
              <w:t>What data sources and data assets do you hold/create/use in relation to foundation skills that have not been covered above?</w:t>
            </w:r>
          </w:p>
        </w:tc>
      </w:tr>
      <w:tr w:rsidR="038E6678" w14:paraId="06E5FFAA" w14:textId="77777777" w:rsidTr="04A108AC">
        <w:trPr>
          <w:trHeight w:val="300"/>
        </w:trPr>
        <w:tc>
          <w:tcPr>
            <w:cnfStyle w:val="001000000000" w:firstRow="0" w:lastRow="0" w:firstColumn="1" w:lastColumn="0" w:oddVBand="0" w:evenVBand="0" w:oddHBand="0" w:evenHBand="0" w:firstRowFirstColumn="0" w:firstRowLastColumn="0" w:lastRowFirstColumn="0" w:lastRowLastColumn="0"/>
            <w:tcW w:w="705"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441170" w:themeFill="text2"/>
            <w:tcMar>
              <w:top w:w="85" w:type="dxa"/>
              <w:left w:w="108" w:type="dxa"/>
              <w:bottom w:w="85" w:type="dxa"/>
              <w:right w:w="108" w:type="dxa"/>
            </w:tcMar>
            <w:vAlign w:val="top"/>
            <w:hideMark/>
          </w:tcPr>
          <w:p w14:paraId="64438AF8" w14:textId="4FCD1109" w:rsidR="4A27D63F" w:rsidRDefault="00077DA3" w:rsidP="038E6678">
            <w:pPr>
              <w:rPr>
                <w:rFonts w:asciiTheme="minorHAnsi" w:hAnsiTheme="minorHAnsi" w:cstheme="minorBidi"/>
                <w:b/>
                <w:bCs/>
                <w:color w:val="FFFFFF" w:themeColor="background1"/>
              </w:rPr>
            </w:pPr>
            <w:r>
              <w:rPr>
                <w:rFonts w:asciiTheme="minorHAnsi" w:hAnsiTheme="minorHAnsi" w:cstheme="minorBidi"/>
                <w:b/>
                <w:bCs/>
                <w:color w:val="FFFFFF" w:themeColor="background1"/>
              </w:rPr>
              <w:t>7</w:t>
            </w:r>
          </w:p>
        </w:tc>
        <w:tc>
          <w:tcPr>
            <w:tcW w:w="8362" w:type="dxa"/>
            <w:tcBorders>
              <w:top w:val="single" w:sz="4" w:space="0" w:color="auto"/>
              <w:left w:val="single" w:sz="4" w:space="0" w:color="FFFFFF" w:themeColor="background1"/>
              <w:bottom w:val="single" w:sz="4" w:space="0" w:color="auto"/>
              <w:right w:val="single" w:sz="4" w:space="0" w:color="auto"/>
            </w:tcBorders>
            <w:tcMar>
              <w:top w:w="85" w:type="dxa"/>
              <w:left w:w="108" w:type="dxa"/>
              <w:bottom w:w="85" w:type="dxa"/>
              <w:right w:w="108" w:type="dxa"/>
            </w:tcMar>
            <w:vAlign w:val="top"/>
          </w:tcPr>
          <w:p w14:paraId="049E08BF" w14:textId="0AFBB863" w:rsidR="4A27D63F" w:rsidRDefault="00D87119" w:rsidP="038E6678">
            <w:pPr>
              <w:spacing w:line="259" w:lineRule="auto"/>
              <w:cnfStyle w:val="000000000000" w:firstRow="0" w:lastRow="0" w:firstColumn="0" w:lastColumn="0" w:oddVBand="0" w:evenVBand="0" w:oddHBand="0" w:evenHBand="0" w:firstRowFirstColumn="0" w:firstRowLastColumn="0" w:lastRowFirstColumn="0" w:lastRowLastColumn="0"/>
            </w:pPr>
            <w:r>
              <w:t>What gap/s or challenges have you encountered with what is currently available</w:t>
            </w:r>
          </w:p>
        </w:tc>
      </w:tr>
    </w:tbl>
    <w:p w14:paraId="012EAB31" w14:textId="463C3335" w:rsidR="006776F1" w:rsidRDefault="006776F1" w:rsidP="006776F1"/>
    <w:bookmarkEnd w:id="114"/>
    <w:p w14:paraId="573235E7" w14:textId="04BD2B68" w:rsidR="006776F1" w:rsidRPr="009C27EF" w:rsidRDefault="006776F1" w:rsidP="006776F1">
      <w:pPr>
        <w:rPr>
          <w:b/>
          <w:bCs/>
          <w:sz w:val="20"/>
          <w:szCs w:val="20"/>
        </w:rPr>
      </w:pPr>
      <w:r w:rsidRPr="009C27EF">
        <w:rPr>
          <w:b/>
          <w:bCs/>
          <w:sz w:val="20"/>
          <w:szCs w:val="20"/>
        </w:rPr>
        <w:t xml:space="preserve">Foundation Skills </w:t>
      </w:r>
      <w:r>
        <w:rPr>
          <w:b/>
          <w:bCs/>
          <w:sz w:val="20"/>
          <w:szCs w:val="20"/>
        </w:rPr>
        <w:t xml:space="preserve">Study </w:t>
      </w:r>
    </w:p>
    <w:tbl>
      <w:tblPr>
        <w:tblStyle w:val="DESE"/>
        <w:tblW w:w="9067" w:type="dxa"/>
        <w:tblInd w:w="0" w:type="dxa"/>
        <w:tblLook w:val="04A0" w:firstRow="1" w:lastRow="0" w:firstColumn="1" w:lastColumn="0" w:noHBand="0" w:noVBand="1"/>
        <w:tblCaption w:val="Summary of discussion questions for Foundation Skills Study "/>
        <w:tblDescription w:val="7 Is there an alternative approach/option that you think would be suitable for the study?&#10;8 Are there online tools for measuring LLND that you think would be suitable to be adapted for the needs of the study?&#10;9 What frameworks do you use in describing foundation skills (such as the Australian Core Skills Framework (ACSF)? &#10;10 What outputs would be most useful for you (such as reports, analytical articles, CURFs, other microdata)?&#10;11 The proposed age range is persons aged 16 to 65 years. Does the proposed age range align with your needs?&#10;12 What level of statistical geographical output do you need? Why?&#10;13 Which groups would you like to see more extensive research into and why? For example, First Nations, recent migrants, mature age workers, Australians in rural or remote locations?&#10;"/>
      </w:tblPr>
      <w:tblGrid>
        <w:gridCol w:w="675"/>
        <w:gridCol w:w="8392"/>
      </w:tblGrid>
      <w:tr w:rsidR="006776F1" w:rsidRPr="00815BBA" w14:paraId="0B0115FD" w14:textId="77777777" w:rsidTr="43EB561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675" w:type="dxa"/>
            <w:tcBorders>
              <w:top w:val="single" w:sz="4" w:space="0" w:color="4E1E92" w:themeColor="accent1" w:themeShade="BF"/>
              <w:left w:val="single" w:sz="4" w:space="0" w:color="4E1E92" w:themeColor="accent1" w:themeShade="BF"/>
              <w:bottom w:val="single" w:sz="4" w:space="0" w:color="4E1E92" w:themeColor="accent1" w:themeShade="BF"/>
              <w:right w:val="single" w:sz="4" w:space="0" w:color="4E1E92" w:themeColor="accent1" w:themeShade="BF"/>
            </w:tcBorders>
            <w:shd w:val="clear" w:color="auto" w:fill="441170" w:themeFill="text2"/>
            <w:tcMar>
              <w:top w:w="85" w:type="dxa"/>
              <w:left w:w="108" w:type="dxa"/>
              <w:bottom w:w="85" w:type="dxa"/>
              <w:right w:w="108" w:type="dxa"/>
            </w:tcMar>
            <w:hideMark/>
          </w:tcPr>
          <w:p w14:paraId="3C4AC74B" w14:textId="77777777" w:rsidR="006776F1" w:rsidRPr="009C27EF" w:rsidRDefault="006776F1" w:rsidP="008B1AF4">
            <w:pPr>
              <w:spacing w:before="0" w:after="200"/>
              <w:rPr>
                <w:rFonts w:asciiTheme="minorHAnsi" w:hAnsiTheme="minorHAnsi" w:cstheme="minorBidi"/>
                <w:b/>
                <w:color w:val="FFFFFF"/>
              </w:rPr>
            </w:pPr>
            <w:r w:rsidRPr="39976F99">
              <w:rPr>
                <w:rFonts w:asciiTheme="minorHAnsi" w:hAnsiTheme="minorHAnsi" w:cstheme="minorBidi"/>
                <w:b/>
                <w:color w:val="FFFFFF" w:themeColor="background1"/>
              </w:rPr>
              <w:t>No.</w:t>
            </w:r>
          </w:p>
        </w:tc>
        <w:tc>
          <w:tcPr>
            <w:tcW w:w="8392" w:type="dxa"/>
            <w:tcBorders>
              <w:top w:val="single" w:sz="4" w:space="0" w:color="4E1E92" w:themeColor="accent1" w:themeShade="BF"/>
              <w:left w:val="single" w:sz="4" w:space="0" w:color="4E1E92" w:themeColor="accent1" w:themeShade="BF"/>
              <w:bottom w:val="single" w:sz="4" w:space="0" w:color="4E1E92" w:themeColor="accent1" w:themeShade="BF"/>
              <w:right w:val="single" w:sz="4" w:space="0" w:color="4E1E92" w:themeColor="accent1" w:themeShade="BF"/>
            </w:tcBorders>
            <w:shd w:val="clear" w:color="auto" w:fill="441170" w:themeFill="text2"/>
            <w:tcMar>
              <w:top w:w="85" w:type="dxa"/>
              <w:left w:w="108" w:type="dxa"/>
              <w:bottom w:w="85" w:type="dxa"/>
              <w:right w:w="108" w:type="dxa"/>
            </w:tcMar>
            <w:vAlign w:val="top"/>
            <w:hideMark/>
          </w:tcPr>
          <w:p w14:paraId="1BCC6310" w14:textId="77777777" w:rsidR="006776F1" w:rsidRPr="009C27EF" w:rsidRDefault="006776F1" w:rsidP="008B1AF4">
            <w:pPr>
              <w:spacing w:before="0" w:after="200"/>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color w:val="FFFFFF"/>
              </w:rPr>
            </w:pPr>
            <w:r w:rsidRPr="39976F99">
              <w:rPr>
                <w:rFonts w:asciiTheme="minorHAnsi" w:hAnsiTheme="minorHAnsi" w:cstheme="minorBidi"/>
                <w:b/>
                <w:color w:val="FFFFFF" w:themeColor="background1"/>
              </w:rPr>
              <w:t>Question</w:t>
            </w:r>
          </w:p>
        </w:tc>
      </w:tr>
      <w:tr w:rsidR="2567549D" w14:paraId="71DF0678" w14:textId="77777777" w:rsidTr="43EB5613">
        <w:trPr>
          <w:trHeight w:val="300"/>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4E1E92" w:themeColor="accent1" w:themeShade="BF"/>
              <w:left w:val="single" w:sz="4" w:space="0" w:color="FFFFFF" w:themeColor="background1"/>
              <w:bottom w:val="single" w:sz="4" w:space="0" w:color="FFFFFF" w:themeColor="background1"/>
              <w:right w:val="single" w:sz="4" w:space="0" w:color="FFFFFF" w:themeColor="background1"/>
            </w:tcBorders>
            <w:shd w:val="clear" w:color="auto" w:fill="441170" w:themeFill="text2"/>
            <w:tcMar>
              <w:top w:w="85" w:type="dxa"/>
              <w:left w:w="108" w:type="dxa"/>
              <w:bottom w:w="85" w:type="dxa"/>
              <w:right w:w="108" w:type="dxa"/>
            </w:tcMar>
            <w:vAlign w:val="top"/>
          </w:tcPr>
          <w:p w14:paraId="387DA6F7" w14:textId="475AE3D8" w:rsidR="2567549D" w:rsidRDefault="00077DA3" w:rsidP="2567549D">
            <w:pPr>
              <w:rPr>
                <w:rFonts w:asciiTheme="minorHAnsi" w:hAnsiTheme="minorHAnsi"/>
                <w:b/>
                <w:bCs/>
                <w:color w:val="FFFFFF" w:themeColor="background1"/>
              </w:rPr>
            </w:pPr>
            <w:r>
              <w:rPr>
                <w:rFonts w:asciiTheme="minorHAnsi" w:hAnsiTheme="minorHAnsi"/>
                <w:b/>
                <w:bCs/>
                <w:color w:val="FFFFFF" w:themeColor="background1"/>
              </w:rPr>
              <w:t>8</w:t>
            </w:r>
          </w:p>
        </w:tc>
        <w:tc>
          <w:tcPr>
            <w:tcW w:w="8392" w:type="dxa"/>
            <w:tcBorders>
              <w:top w:val="single" w:sz="4" w:space="0" w:color="4E1E92" w:themeColor="accent1" w:themeShade="BF"/>
              <w:left w:val="single" w:sz="4" w:space="0" w:color="FFFFFF" w:themeColor="background1"/>
              <w:bottom w:val="single" w:sz="4" w:space="0" w:color="auto"/>
              <w:right w:val="single" w:sz="4" w:space="0" w:color="auto"/>
            </w:tcBorders>
            <w:tcMar>
              <w:top w:w="85" w:type="dxa"/>
              <w:left w:w="108" w:type="dxa"/>
              <w:bottom w:w="85" w:type="dxa"/>
              <w:right w:w="108" w:type="dxa"/>
            </w:tcMar>
            <w:vAlign w:val="top"/>
          </w:tcPr>
          <w:p w14:paraId="5D0669AA" w14:textId="7AF90AF7" w:rsidR="2567549D" w:rsidRDefault="4A77C4EC" w:rsidP="2567549D">
            <w:pPr>
              <w:pStyle w:val="Bodycopy"/>
              <w:cnfStyle w:val="000000000000" w:firstRow="0" w:lastRow="0" w:firstColumn="0" w:lastColumn="0" w:oddVBand="0" w:evenVBand="0" w:oddHBand="0" w:evenHBand="0" w:firstRowFirstColumn="0" w:firstRowLastColumn="0" w:lastRowFirstColumn="0" w:lastRowLastColumn="0"/>
            </w:pPr>
            <w:r>
              <w:t>Is there an alternative approach</w:t>
            </w:r>
            <w:r w:rsidR="00D87119">
              <w:t>/option that</w:t>
            </w:r>
            <w:r>
              <w:t xml:space="preserve"> you think would be suitable for the study?</w:t>
            </w:r>
          </w:p>
        </w:tc>
      </w:tr>
      <w:tr w:rsidR="00EE501C" w:rsidRPr="00815BBA" w14:paraId="73906306" w14:textId="77777777" w:rsidTr="43EB5613">
        <w:trPr>
          <w:trHeight w:val="300"/>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4E1E92" w:themeColor="accent1" w:themeShade="BF"/>
              <w:left w:val="single" w:sz="4" w:space="0" w:color="FFFFFF" w:themeColor="background1"/>
              <w:bottom w:val="single" w:sz="4" w:space="0" w:color="FFFFFF" w:themeColor="background1"/>
              <w:right w:val="single" w:sz="4" w:space="0" w:color="FFFFFF" w:themeColor="background1"/>
            </w:tcBorders>
            <w:shd w:val="clear" w:color="auto" w:fill="441170" w:themeFill="text2"/>
            <w:tcMar>
              <w:top w:w="85" w:type="dxa"/>
              <w:left w:w="108" w:type="dxa"/>
              <w:bottom w:w="85" w:type="dxa"/>
              <w:right w:w="108" w:type="dxa"/>
            </w:tcMar>
            <w:vAlign w:val="top"/>
          </w:tcPr>
          <w:p w14:paraId="28E35CC9" w14:textId="06510990" w:rsidR="00EE501C" w:rsidRDefault="00077DA3" w:rsidP="3BBE5350">
            <w:pPr>
              <w:spacing w:after="0"/>
              <w:rPr>
                <w:rFonts w:asciiTheme="minorHAnsi" w:hAnsiTheme="minorHAnsi"/>
                <w:b/>
                <w:bCs/>
                <w:color w:val="FFFFFF" w:themeColor="background1"/>
              </w:rPr>
            </w:pPr>
            <w:r>
              <w:rPr>
                <w:rFonts w:asciiTheme="minorHAnsi" w:hAnsiTheme="minorHAnsi"/>
                <w:b/>
                <w:bCs/>
                <w:color w:val="FFFFFF" w:themeColor="background1"/>
              </w:rPr>
              <w:t>9</w:t>
            </w:r>
          </w:p>
        </w:tc>
        <w:tc>
          <w:tcPr>
            <w:tcW w:w="8392" w:type="dxa"/>
            <w:tcBorders>
              <w:top w:val="single" w:sz="4" w:space="0" w:color="4E1E92" w:themeColor="accent1" w:themeShade="BF"/>
              <w:left w:val="single" w:sz="4" w:space="0" w:color="FFFFFF" w:themeColor="background1"/>
              <w:bottom w:val="single" w:sz="4" w:space="0" w:color="auto"/>
              <w:right w:val="single" w:sz="4" w:space="0" w:color="auto"/>
            </w:tcBorders>
            <w:tcMar>
              <w:top w:w="85" w:type="dxa"/>
              <w:left w:w="108" w:type="dxa"/>
              <w:bottom w:w="85" w:type="dxa"/>
              <w:right w:w="108" w:type="dxa"/>
            </w:tcMar>
            <w:vAlign w:val="top"/>
          </w:tcPr>
          <w:p w14:paraId="356B61B6" w14:textId="3A6C6949" w:rsidR="00EE501C" w:rsidRPr="00EE501C" w:rsidRDefault="56F30E13" w:rsidP="00EE501C">
            <w:pPr>
              <w:pStyle w:val="Bodycopy"/>
              <w:cnfStyle w:val="000000000000" w:firstRow="0" w:lastRow="0" w:firstColumn="0" w:lastColumn="0" w:oddVBand="0" w:evenVBand="0" w:oddHBand="0" w:evenHBand="0" w:firstRowFirstColumn="0" w:firstRowLastColumn="0" w:lastRowFirstColumn="0" w:lastRowLastColumn="0"/>
            </w:pPr>
            <w:r>
              <w:t xml:space="preserve">Are there online tools for </w:t>
            </w:r>
            <w:r w:rsidR="3ECF0BE8">
              <w:t xml:space="preserve">measuring </w:t>
            </w:r>
            <w:r>
              <w:t>LLND that you think would be suitable to be adapted for the needs of the study?</w:t>
            </w:r>
          </w:p>
        </w:tc>
      </w:tr>
      <w:tr w:rsidR="006776F1" w:rsidRPr="00815BBA" w14:paraId="41922C75" w14:textId="77777777" w:rsidTr="43EB5613">
        <w:trPr>
          <w:trHeight w:val="300"/>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4E1E92" w:themeColor="accent1" w:themeShade="BF"/>
              <w:left w:val="single" w:sz="4" w:space="0" w:color="FFFFFF" w:themeColor="background1"/>
              <w:bottom w:val="single" w:sz="4" w:space="0" w:color="FFFFFF" w:themeColor="background1"/>
              <w:right w:val="single" w:sz="4" w:space="0" w:color="FFFFFF" w:themeColor="background1"/>
            </w:tcBorders>
            <w:shd w:val="clear" w:color="auto" w:fill="441170" w:themeFill="text2"/>
            <w:tcMar>
              <w:top w:w="85" w:type="dxa"/>
              <w:left w:w="108" w:type="dxa"/>
              <w:bottom w:w="85" w:type="dxa"/>
              <w:right w:w="108" w:type="dxa"/>
            </w:tcMar>
            <w:vAlign w:val="top"/>
            <w:hideMark/>
          </w:tcPr>
          <w:p w14:paraId="43B52EBA" w14:textId="0B5A2AFC" w:rsidR="006776F1" w:rsidRPr="009C27EF" w:rsidRDefault="00876286" w:rsidP="70D71A73">
            <w:pPr>
              <w:spacing w:line="259" w:lineRule="auto"/>
              <w:rPr>
                <w:rFonts w:asciiTheme="minorHAnsi" w:hAnsiTheme="minorHAnsi" w:cstheme="minorBidi"/>
                <w:b/>
                <w:bCs/>
                <w:color w:val="FFFFFF" w:themeColor="background1"/>
              </w:rPr>
            </w:pPr>
            <w:r>
              <w:rPr>
                <w:rFonts w:asciiTheme="minorHAnsi" w:hAnsiTheme="minorHAnsi" w:cstheme="minorBidi"/>
                <w:b/>
                <w:bCs/>
                <w:color w:val="FFFFFF" w:themeColor="background1"/>
              </w:rPr>
              <w:t>1</w:t>
            </w:r>
            <w:r w:rsidR="00077DA3">
              <w:rPr>
                <w:rFonts w:asciiTheme="minorHAnsi" w:hAnsiTheme="minorHAnsi" w:cstheme="minorBidi"/>
                <w:b/>
                <w:bCs/>
                <w:color w:val="FFFFFF" w:themeColor="background1"/>
              </w:rPr>
              <w:t>0</w:t>
            </w:r>
          </w:p>
        </w:tc>
        <w:tc>
          <w:tcPr>
            <w:tcW w:w="8392" w:type="dxa"/>
            <w:tcBorders>
              <w:top w:val="single" w:sz="4" w:space="0" w:color="4E1E92" w:themeColor="accent1" w:themeShade="BF"/>
              <w:left w:val="single" w:sz="4" w:space="0" w:color="FFFFFF" w:themeColor="background1"/>
              <w:bottom w:val="single" w:sz="4" w:space="0" w:color="auto"/>
              <w:right w:val="single" w:sz="4" w:space="0" w:color="auto"/>
            </w:tcBorders>
            <w:tcMar>
              <w:top w:w="85" w:type="dxa"/>
              <w:left w:w="108" w:type="dxa"/>
              <w:bottom w:w="85" w:type="dxa"/>
              <w:right w:w="108" w:type="dxa"/>
            </w:tcMar>
            <w:vAlign w:val="top"/>
          </w:tcPr>
          <w:p w14:paraId="18CE68AB" w14:textId="75DAD460" w:rsidR="006776F1" w:rsidRPr="00C56A7D" w:rsidRDefault="3F119CDC" w:rsidP="0081043C">
            <w:pPr>
              <w:pStyle w:val="Bodycopy"/>
              <w:cnfStyle w:val="000000000000" w:firstRow="0" w:lastRow="0" w:firstColumn="0" w:lastColumn="0" w:oddVBand="0" w:evenVBand="0" w:oddHBand="0" w:evenHBand="0" w:firstRowFirstColumn="0" w:firstRowLastColumn="0" w:lastRowFirstColumn="0" w:lastRowLastColumn="0"/>
            </w:pPr>
            <w:r>
              <w:t>What frameworks do you use in describing foundation skills (such as the Australian Core Skills Framework (ACSF)?</w:t>
            </w:r>
            <w:r w:rsidR="62B9A9D0">
              <w:t xml:space="preserve"> </w:t>
            </w:r>
          </w:p>
        </w:tc>
      </w:tr>
      <w:tr w:rsidR="00EF78A9" w:rsidRPr="00815BBA" w14:paraId="393DECF1" w14:textId="77777777" w:rsidTr="43EB5613">
        <w:trPr>
          <w:trHeight w:val="300"/>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441170" w:themeFill="text2"/>
            <w:tcMar>
              <w:top w:w="85" w:type="dxa"/>
              <w:left w:w="108" w:type="dxa"/>
              <w:bottom w:w="85" w:type="dxa"/>
              <w:right w:w="108" w:type="dxa"/>
            </w:tcMar>
            <w:vAlign w:val="top"/>
            <w:hideMark/>
          </w:tcPr>
          <w:p w14:paraId="5CB4AFA1" w14:textId="4A10B5E7" w:rsidR="006776F1" w:rsidRPr="009C27EF" w:rsidRDefault="685B82D4" w:rsidP="70D71A73">
            <w:pPr>
              <w:spacing w:line="259" w:lineRule="auto"/>
              <w:rPr>
                <w:rFonts w:asciiTheme="minorHAnsi" w:hAnsiTheme="minorHAnsi" w:cstheme="minorBidi"/>
                <w:b/>
                <w:bCs/>
                <w:color w:val="FFFFFF" w:themeColor="background1"/>
              </w:rPr>
            </w:pPr>
            <w:r w:rsidRPr="1CA5EED0">
              <w:rPr>
                <w:rFonts w:asciiTheme="minorHAnsi" w:hAnsiTheme="minorHAnsi" w:cstheme="minorBidi"/>
                <w:b/>
                <w:bCs/>
                <w:color w:val="FFFFFF" w:themeColor="background1"/>
              </w:rPr>
              <w:t>1</w:t>
            </w:r>
            <w:r w:rsidR="00077DA3">
              <w:rPr>
                <w:rFonts w:asciiTheme="minorHAnsi" w:hAnsiTheme="minorHAnsi" w:cstheme="minorBidi"/>
                <w:b/>
                <w:bCs/>
                <w:color w:val="FFFFFF" w:themeColor="background1"/>
              </w:rPr>
              <w:t>1</w:t>
            </w:r>
          </w:p>
        </w:tc>
        <w:tc>
          <w:tcPr>
            <w:tcW w:w="8392" w:type="dxa"/>
            <w:tcBorders>
              <w:top w:val="single" w:sz="4" w:space="0" w:color="auto"/>
              <w:left w:val="single" w:sz="4" w:space="0" w:color="FFFFFF" w:themeColor="background1"/>
              <w:bottom w:val="single" w:sz="4" w:space="0" w:color="auto"/>
              <w:right w:val="single" w:sz="4" w:space="0" w:color="auto"/>
            </w:tcBorders>
            <w:tcMar>
              <w:top w:w="85" w:type="dxa"/>
              <w:left w:w="108" w:type="dxa"/>
              <w:bottom w:w="85" w:type="dxa"/>
              <w:right w:w="108" w:type="dxa"/>
            </w:tcMar>
            <w:vAlign w:val="top"/>
          </w:tcPr>
          <w:p w14:paraId="1AC2AB9A" w14:textId="272CD687" w:rsidR="006776F1" w:rsidRPr="00C56A7D" w:rsidRDefault="4C77A362" w:rsidP="70D71A73">
            <w:pPr>
              <w:pStyle w:val="Bodycopy"/>
              <w:spacing w:line="259" w:lineRule="auto"/>
              <w:cnfStyle w:val="000000000000" w:firstRow="0" w:lastRow="0" w:firstColumn="0" w:lastColumn="0" w:oddVBand="0" w:evenVBand="0" w:oddHBand="0" w:evenHBand="0" w:firstRowFirstColumn="0" w:firstRowLastColumn="0" w:lastRowFirstColumn="0" w:lastRowLastColumn="0"/>
            </w:pPr>
            <w:r>
              <w:t xml:space="preserve">What outputs would be most useful for you (such as reports, </w:t>
            </w:r>
            <w:r w:rsidR="4F9AEF9E">
              <w:t>analytical</w:t>
            </w:r>
            <w:r>
              <w:t xml:space="preserve"> articles, </w:t>
            </w:r>
            <w:r w:rsidR="5C83A9A2" w:rsidRPr="43EB5613">
              <w:rPr>
                <w:rFonts w:eastAsia="Arial"/>
              </w:rPr>
              <w:t>CURFs</w:t>
            </w:r>
            <w:r w:rsidR="5C83A9A2" w:rsidRPr="43EB5613">
              <w:rPr>
                <w:rFonts w:eastAsia="Arial"/>
                <w:sz w:val="17"/>
                <w:szCs w:val="17"/>
                <w:vertAlign w:val="superscript"/>
              </w:rPr>
              <w:t>6</w:t>
            </w:r>
            <w:r>
              <w:t>, other microdata)?</w:t>
            </w:r>
          </w:p>
        </w:tc>
      </w:tr>
      <w:tr w:rsidR="002278B8" w:rsidRPr="00815BBA" w14:paraId="7E65ED33" w14:textId="77777777" w:rsidTr="43EB5613">
        <w:trPr>
          <w:trHeight w:val="300"/>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441170" w:themeFill="text2"/>
            <w:tcMar>
              <w:top w:w="85" w:type="dxa"/>
              <w:left w:w="108" w:type="dxa"/>
              <w:bottom w:w="85" w:type="dxa"/>
              <w:right w:w="108" w:type="dxa"/>
            </w:tcMar>
            <w:vAlign w:val="top"/>
          </w:tcPr>
          <w:p w14:paraId="238B3140" w14:textId="11BC9A87" w:rsidR="002278B8" w:rsidRPr="39976F99" w:rsidRDefault="6A669AFC" w:rsidP="70D71A73">
            <w:pPr>
              <w:spacing w:line="259" w:lineRule="auto"/>
              <w:rPr>
                <w:rFonts w:asciiTheme="minorHAnsi" w:hAnsiTheme="minorHAnsi"/>
                <w:b/>
                <w:bCs/>
                <w:color w:val="FFFFFF" w:themeColor="background1"/>
              </w:rPr>
            </w:pPr>
            <w:r w:rsidRPr="2A57E931">
              <w:rPr>
                <w:rFonts w:asciiTheme="minorHAnsi" w:hAnsiTheme="minorHAnsi"/>
                <w:b/>
                <w:bCs/>
                <w:color w:val="FFFFFF" w:themeColor="background1"/>
              </w:rPr>
              <w:t>1</w:t>
            </w:r>
            <w:r w:rsidR="00077DA3">
              <w:rPr>
                <w:rFonts w:asciiTheme="minorHAnsi" w:hAnsiTheme="minorHAnsi"/>
                <w:b/>
                <w:bCs/>
                <w:color w:val="FFFFFF" w:themeColor="background1"/>
              </w:rPr>
              <w:t>2</w:t>
            </w:r>
          </w:p>
        </w:tc>
        <w:tc>
          <w:tcPr>
            <w:tcW w:w="8392" w:type="dxa"/>
            <w:tcBorders>
              <w:top w:val="single" w:sz="4" w:space="0" w:color="auto"/>
              <w:left w:val="single" w:sz="4" w:space="0" w:color="FFFFFF" w:themeColor="background1"/>
              <w:bottom w:val="single" w:sz="4" w:space="0" w:color="auto"/>
              <w:right w:val="single" w:sz="4" w:space="0" w:color="auto"/>
            </w:tcBorders>
            <w:tcMar>
              <w:top w:w="85" w:type="dxa"/>
              <w:left w:w="108" w:type="dxa"/>
              <w:bottom w:w="85" w:type="dxa"/>
              <w:right w:w="108" w:type="dxa"/>
            </w:tcMar>
            <w:vAlign w:val="top"/>
          </w:tcPr>
          <w:p w14:paraId="2DED29B6" w14:textId="507C60DB" w:rsidR="002278B8" w:rsidRPr="00C56A7D" w:rsidRDefault="3683C8B5" w:rsidP="70D71A73">
            <w:pPr>
              <w:pStyle w:val="Bodycopy"/>
              <w:spacing w:line="259" w:lineRule="auto"/>
              <w:cnfStyle w:val="000000000000" w:firstRow="0" w:lastRow="0" w:firstColumn="0" w:lastColumn="0" w:oddVBand="0" w:evenVBand="0" w:oddHBand="0" w:evenHBand="0" w:firstRowFirstColumn="0" w:firstRowLastColumn="0" w:lastRowFirstColumn="0" w:lastRowLastColumn="0"/>
            </w:pPr>
            <w:r>
              <w:t>The proposed age range is persons aged 16 to 65 years. Does the proposed age range align with your needs?</w:t>
            </w:r>
          </w:p>
        </w:tc>
      </w:tr>
      <w:tr w:rsidR="002278B8" w:rsidRPr="00815BBA" w14:paraId="3DA3EEC2" w14:textId="77777777" w:rsidTr="43EB5613">
        <w:trPr>
          <w:trHeight w:val="300"/>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441170" w:themeFill="text2"/>
            <w:tcMar>
              <w:top w:w="85" w:type="dxa"/>
              <w:left w:w="108" w:type="dxa"/>
              <w:bottom w:w="85" w:type="dxa"/>
              <w:right w:w="108" w:type="dxa"/>
            </w:tcMar>
            <w:vAlign w:val="top"/>
          </w:tcPr>
          <w:p w14:paraId="7E7D4BFA" w14:textId="6A8E1BD9" w:rsidR="002278B8" w:rsidRPr="39976F99" w:rsidRDefault="041C7C5E" w:rsidP="70D71A73">
            <w:pPr>
              <w:spacing w:line="259" w:lineRule="auto"/>
              <w:rPr>
                <w:rFonts w:asciiTheme="minorHAnsi" w:hAnsiTheme="minorHAnsi"/>
                <w:b/>
                <w:bCs/>
                <w:color w:val="FFFFFF" w:themeColor="background1"/>
              </w:rPr>
            </w:pPr>
            <w:r w:rsidRPr="2A57E931">
              <w:rPr>
                <w:rFonts w:asciiTheme="minorHAnsi" w:hAnsiTheme="minorHAnsi"/>
                <w:b/>
                <w:bCs/>
                <w:color w:val="FFFFFF" w:themeColor="background1"/>
              </w:rPr>
              <w:t>1</w:t>
            </w:r>
            <w:r w:rsidR="00077DA3">
              <w:rPr>
                <w:rFonts w:asciiTheme="minorHAnsi" w:hAnsiTheme="minorHAnsi"/>
                <w:b/>
                <w:bCs/>
                <w:color w:val="FFFFFF" w:themeColor="background1"/>
              </w:rPr>
              <w:t>3</w:t>
            </w:r>
          </w:p>
        </w:tc>
        <w:tc>
          <w:tcPr>
            <w:tcW w:w="8392" w:type="dxa"/>
            <w:tcBorders>
              <w:top w:val="single" w:sz="4" w:space="0" w:color="auto"/>
              <w:left w:val="single" w:sz="4" w:space="0" w:color="FFFFFF" w:themeColor="background1"/>
              <w:bottom w:val="single" w:sz="4" w:space="0" w:color="auto"/>
              <w:right w:val="single" w:sz="4" w:space="0" w:color="auto"/>
            </w:tcBorders>
            <w:tcMar>
              <w:top w:w="85" w:type="dxa"/>
              <w:left w:w="108" w:type="dxa"/>
              <w:bottom w:w="85" w:type="dxa"/>
              <w:right w:w="108" w:type="dxa"/>
            </w:tcMar>
            <w:vAlign w:val="top"/>
          </w:tcPr>
          <w:p w14:paraId="27D8A7A3" w14:textId="7FC110C0" w:rsidR="002278B8" w:rsidRPr="00C56A7D" w:rsidRDefault="27C3522D" w:rsidP="43EB5613">
            <w:pPr>
              <w:spacing w:line="259" w:lineRule="auto"/>
              <w:cnfStyle w:val="000000000000" w:firstRow="0" w:lastRow="0" w:firstColumn="0" w:lastColumn="0" w:oddVBand="0" w:evenVBand="0" w:oddHBand="0" w:evenHBand="0" w:firstRowFirstColumn="0" w:firstRowLastColumn="0" w:lastRowFirstColumn="0" w:lastRowLastColumn="0"/>
            </w:pPr>
            <w:r>
              <w:t>What level of</w:t>
            </w:r>
            <w:r w:rsidR="44042048">
              <w:t xml:space="preserve"> statistical geographica</w:t>
            </w:r>
            <w:r w:rsidR="7B494156">
              <w:t>l</w:t>
            </w:r>
            <w:r w:rsidR="7B494156" w:rsidRPr="43EB5613">
              <w:rPr>
                <w:rFonts w:eastAsia="Arial"/>
                <w:sz w:val="17"/>
                <w:szCs w:val="17"/>
                <w:vertAlign w:val="superscript"/>
              </w:rPr>
              <w:t xml:space="preserve">7 </w:t>
            </w:r>
            <w:r w:rsidR="7B494156" w:rsidRPr="43EB5613">
              <w:rPr>
                <w:rFonts w:eastAsia="Arial"/>
              </w:rPr>
              <w:t>output</w:t>
            </w:r>
            <w:r w:rsidR="44042048">
              <w:t xml:space="preserve"> do you need? Why?</w:t>
            </w:r>
          </w:p>
        </w:tc>
      </w:tr>
      <w:tr w:rsidR="002278B8" w:rsidRPr="00815BBA" w14:paraId="48ECA9BF" w14:textId="77777777" w:rsidTr="43EB5613">
        <w:trPr>
          <w:trHeight w:val="67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441170" w:themeFill="text2"/>
            <w:tcMar>
              <w:top w:w="85" w:type="dxa"/>
              <w:left w:w="108" w:type="dxa"/>
              <w:bottom w:w="85" w:type="dxa"/>
              <w:right w:w="108" w:type="dxa"/>
            </w:tcMar>
            <w:vAlign w:val="top"/>
          </w:tcPr>
          <w:p w14:paraId="58288E52" w14:textId="72428CAF" w:rsidR="002278B8" w:rsidRDefault="6E220696" w:rsidP="005A3D9B">
            <w:pPr>
              <w:spacing w:before="0" w:beforeAutospacing="0" w:after="0" w:afterAutospacing="0"/>
              <w:rPr>
                <w:rFonts w:asciiTheme="minorHAnsi" w:hAnsiTheme="minorHAnsi"/>
                <w:b/>
                <w:bCs/>
                <w:color w:val="FFFFFF" w:themeColor="background1"/>
              </w:rPr>
            </w:pPr>
            <w:r w:rsidRPr="2A57E931">
              <w:rPr>
                <w:rFonts w:asciiTheme="minorHAnsi" w:hAnsiTheme="minorHAnsi"/>
                <w:b/>
                <w:bCs/>
                <w:color w:val="FFFFFF" w:themeColor="background1"/>
              </w:rPr>
              <w:t>1</w:t>
            </w:r>
            <w:r w:rsidR="00077DA3">
              <w:rPr>
                <w:rFonts w:asciiTheme="minorHAnsi" w:hAnsiTheme="minorHAnsi"/>
                <w:b/>
                <w:bCs/>
                <w:color w:val="FFFFFF" w:themeColor="background1"/>
              </w:rPr>
              <w:t>4</w:t>
            </w:r>
          </w:p>
        </w:tc>
        <w:tc>
          <w:tcPr>
            <w:tcW w:w="8392" w:type="dxa"/>
            <w:tcBorders>
              <w:top w:val="single" w:sz="4" w:space="0" w:color="auto"/>
              <w:left w:val="single" w:sz="4" w:space="0" w:color="FFFFFF" w:themeColor="background1"/>
              <w:bottom w:val="single" w:sz="4" w:space="0" w:color="auto"/>
              <w:right w:val="single" w:sz="4" w:space="0" w:color="auto"/>
            </w:tcBorders>
            <w:tcMar>
              <w:top w:w="85" w:type="dxa"/>
              <w:left w:w="108" w:type="dxa"/>
              <w:bottom w:w="85" w:type="dxa"/>
              <w:right w:w="108" w:type="dxa"/>
            </w:tcMar>
            <w:vAlign w:val="top"/>
          </w:tcPr>
          <w:p w14:paraId="26E8B822" w14:textId="200A5DE5" w:rsidR="002278B8" w:rsidRPr="00710E18" w:rsidRDefault="1597F345" w:rsidP="43EB5613">
            <w:pPr>
              <w:pStyle w:val="Bodycopy"/>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Which groups would you like to see more extensive research into</w:t>
            </w:r>
            <w:r w:rsidR="43D4CDD7">
              <w:t xml:space="preserve"> and why</w:t>
            </w:r>
            <w:r>
              <w:t xml:space="preserve">? For example, </w:t>
            </w:r>
            <w:r w:rsidR="04139796">
              <w:t xml:space="preserve">First Nations, </w:t>
            </w:r>
            <w:r>
              <w:t>recent migrants, mature age workers, Australians in rural or remote locations?</w:t>
            </w:r>
          </w:p>
        </w:tc>
      </w:tr>
    </w:tbl>
    <w:p w14:paraId="1F58004D" w14:textId="63CF94AD" w:rsidR="00CC30DE" w:rsidRDefault="00CC30DE" w:rsidP="004A78A6"/>
    <w:p w14:paraId="2D87A523" w14:textId="77777777" w:rsidR="00CC30DE" w:rsidRDefault="00CC30DE">
      <w:r>
        <w:br w:type="page"/>
      </w:r>
    </w:p>
    <w:p w14:paraId="424661D3" w14:textId="107FEE6F" w:rsidR="004A78A6" w:rsidRPr="005D503B" w:rsidRDefault="00B813B4" w:rsidP="004A78A6">
      <w:pPr>
        <w:rPr>
          <w:b/>
          <w:bCs/>
          <w:sz w:val="20"/>
          <w:szCs w:val="20"/>
        </w:rPr>
      </w:pPr>
      <w:r w:rsidRPr="005D503B">
        <w:rPr>
          <w:b/>
          <w:bCs/>
          <w:sz w:val="20"/>
          <w:szCs w:val="20"/>
        </w:rPr>
        <w:lastRenderedPageBreak/>
        <w:t>Feasibility Study</w:t>
      </w:r>
      <w:r w:rsidR="005D503B" w:rsidRPr="005D503B">
        <w:rPr>
          <w:b/>
          <w:bCs/>
          <w:sz w:val="20"/>
          <w:szCs w:val="20"/>
        </w:rPr>
        <w:t xml:space="preserve"> for First Nations people</w:t>
      </w:r>
    </w:p>
    <w:tbl>
      <w:tblPr>
        <w:tblStyle w:val="DESE"/>
        <w:tblW w:w="9067" w:type="dxa"/>
        <w:tblInd w:w="0" w:type="dxa"/>
        <w:tblLook w:val="04A0" w:firstRow="1" w:lastRow="0" w:firstColumn="1" w:lastColumn="0" w:noHBand="0" w:noVBand="1"/>
        <w:tblCaption w:val="Summary of discussion questions for Feasibility Study for First Nations people "/>
        <w:tblDescription w:val="14 Do you have any examples of existing data collection activities with First Nations people that may be applicable to assessing foundation skills in a culturally safe manner?&#10;15 How would you recommend JSA engage with First Nations people for the feasibility study?&#10;16 What are the key research questions you have for this part of the study?&#10;"/>
      </w:tblPr>
      <w:tblGrid>
        <w:gridCol w:w="735"/>
        <w:gridCol w:w="8332"/>
      </w:tblGrid>
      <w:tr w:rsidR="00B813B4" w:rsidRPr="009C27EF" w14:paraId="0C09C9C9" w14:textId="77777777" w:rsidTr="588D8CD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735" w:type="dxa"/>
            <w:tcBorders>
              <w:top w:val="single" w:sz="4" w:space="0" w:color="4E1E92" w:themeColor="accent1" w:themeShade="BF"/>
              <w:left w:val="single" w:sz="4" w:space="0" w:color="4E1E92" w:themeColor="accent1" w:themeShade="BF"/>
              <w:bottom w:val="single" w:sz="4" w:space="0" w:color="4E1E92" w:themeColor="accent1" w:themeShade="BF"/>
              <w:right w:val="single" w:sz="4" w:space="0" w:color="4E1E92" w:themeColor="accent1" w:themeShade="BF"/>
            </w:tcBorders>
            <w:shd w:val="clear" w:color="auto" w:fill="441170" w:themeFill="text2"/>
            <w:tcMar>
              <w:top w:w="85" w:type="dxa"/>
              <w:left w:w="108" w:type="dxa"/>
              <w:bottom w:w="85" w:type="dxa"/>
              <w:right w:w="108" w:type="dxa"/>
            </w:tcMar>
            <w:hideMark/>
          </w:tcPr>
          <w:p w14:paraId="227C1C32" w14:textId="77777777" w:rsidR="00B813B4" w:rsidRPr="009C27EF" w:rsidRDefault="00B813B4" w:rsidP="00DD2C96">
            <w:pPr>
              <w:spacing w:before="0" w:after="200"/>
              <w:rPr>
                <w:rFonts w:asciiTheme="minorHAnsi" w:hAnsiTheme="minorHAnsi" w:cstheme="minorBidi"/>
                <w:b/>
                <w:color w:val="FFFFFF"/>
              </w:rPr>
            </w:pPr>
            <w:r w:rsidRPr="39976F99">
              <w:rPr>
                <w:rFonts w:asciiTheme="minorHAnsi" w:hAnsiTheme="minorHAnsi" w:cstheme="minorBidi"/>
                <w:b/>
                <w:color w:val="FFFFFF" w:themeColor="background1"/>
              </w:rPr>
              <w:t>No.</w:t>
            </w:r>
          </w:p>
        </w:tc>
        <w:tc>
          <w:tcPr>
            <w:tcW w:w="8332" w:type="dxa"/>
            <w:tcBorders>
              <w:top w:val="single" w:sz="4" w:space="0" w:color="4E1E92" w:themeColor="accent1" w:themeShade="BF"/>
              <w:left w:val="single" w:sz="4" w:space="0" w:color="4E1E92" w:themeColor="accent1" w:themeShade="BF"/>
              <w:bottom w:val="single" w:sz="4" w:space="0" w:color="4E1E92" w:themeColor="accent1" w:themeShade="BF"/>
              <w:right w:val="single" w:sz="4" w:space="0" w:color="4E1E92" w:themeColor="accent1" w:themeShade="BF"/>
            </w:tcBorders>
            <w:shd w:val="clear" w:color="auto" w:fill="441170" w:themeFill="text2"/>
            <w:tcMar>
              <w:top w:w="85" w:type="dxa"/>
              <w:left w:w="108" w:type="dxa"/>
              <w:bottom w:w="85" w:type="dxa"/>
              <w:right w:w="108" w:type="dxa"/>
            </w:tcMar>
            <w:vAlign w:val="top"/>
            <w:hideMark/>
          </w:tcPr>
          <w:p w14:paraId="0E5272C6" w14:textId="77777777" w:rsidR="00B813B4" w:rsidRPr="009C27EF" w:rsidRDefault="00B813B4" w:rsidP="00DD2C96">
            <w:pPr>
              <w:spacing w:before="0" w:after="200"/>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color w:val="FFFFFF"/>
              </w:rPr>
            </w:pPr>
            <w:r w:rsidRPr="39976F99">
              <w:rPr>
                <w:rFonts w:asciiTheme="minorHAnsi" w:hAnsiTheme="minorHAnsi" w:cstheme="minorBidi"/>
                <w:b/>
                <w:color w:val="FFFFFF" w:themeColor="background1"/>
              </w:rPr>
              <w:t>Question</w:t>
            </w:r>
          </w:p>
        </w:tc>
      </w:tr>
      <w:tr w:rsidR="00B813B4" w:rsidRPr="00C56A7D" w14:paraId="28ECFBCC" w14:textId="77777777" w:rsidTr="588D8CD7">
        <w:trPr>
          <w:trHeight w:val="300"/>
        </w:trPr>
        <w:tc>
          <w:tcPr>
            <w:cnfStyle w:val="001000000000" w:firstRow="0" w:lastRow="0" w:firstColumn="1" w:lastColumn="0" w:oddVBand="0" w:evenVBand="0" w:oddHBand="0" w:evenHBand="0" w:firstRowFirstColumn="0" w:firstRowLastColumn="0" w:lastRowFirstColumn="0" w:lastRowLastColumn="0"/>
            <w:tcW w:w="735" w:type="dxa"/>
            <w:tcBorders>
              <w:top w:val="single" w:sz="4" w:space="0" w:color="4E1E92" w:themeColor="accent1" w:themeShade="BF"/>
              <w:left w:val="single" w:sz="4" w:space="0" w:color="FFFFFF" w:themeColor="background1"/>
              <w:bottom w:val="single" w:sz="4" w:space="0" w:color="FFFFFF" w:themeColor="background1"/>
              <w:right w:val="single" w:sz="4" w:space="0" w:color="FFFFFF" w:themeColor="background1"/>
            </w:tcBorders>
            <w:shd w:val="clear" w:color="auto" w:fill="441170" w:themeFill="text2"/>
            <w:tcMar>
              <w:top w:w="85" w:type="dxa"/>
              <w:left w:w="108" w:type="dxa"/>
              <w:bottom w:w="85" w:type="dxa"/>
              <w:right w:w="108" w:type="dxa"/>
            </w:tcMar>
            <w:vAlign w:val="top"/>
            <w:hideMark/>
          </w:tcPr>
          <w:p w14:paraId="6E8ECBCE" w14:textId="14BBD938" w:rsidR="00B813B4" w:rsidRPr="009C27EF" w:rsidRDefault="5CBF0454" w:rsidP="70D71A73">
            <w:pPr>
              <w:spacing w:line="259" w:lineRule="auto"/>
              <w:rPr>
                <w:rFonts w:asciiTheme="minorHAnsi" w:hAnsiTheme="minorHAnsi" w:cstheme="minorBidi"/>
                <w:b/>
                <w:bCs/>
                <w:color w:val="FFFFFF" w:themeColor="background1"/>
              </w:rPr>
            </w:pPr>
            <w:r w:rsidRPr="2A57E931">
              <w:rPr>
                <w:rFonts w:asciiTheme="minorHAnsi" w:hAnsiTheme="minorHAnsi" w:cstheme="minorBidi"/>
                <w:b/>
                <w:bCs/>
                <w:color w:val="FFFFFF" w:themeColor="background1"/>
              </w:rPr>
              <w:t>1</w:t>
            </w:r>
            <w:r w:rsidR="00077DA3">
              <w:rPr>
                <w:rFonts w:asciiTheme="minorHAnsi" w:hAnsiTheme="minorHAnsi" w:cstheme="minorBidi"/>
                <w:b/>
                <w:bCs/>
                <w:color w:val="FFFFFF" w:themeColor="background1"/>
              </w:rPr>
              <w:t>5</w:t>
            </w:r>
          </w:p>
        </w:tc>
        <w:tc>
          <w:tcPr>
            <w:tcW w:w="8332" w:type="dxa"/>
            <w:tcBorders>
              <w:top w:val="single" w:sz="4" w:space="0" w:color="4E1E92" w:themeColor="accent1" w:themeShade="BF"/>
              <w:left w:val="single" w:sz="4" w:space="0" w:color="FFFFFF" w:themeColor="background1"/>
              <w:bottom w:val="single" w:sz="4" w:space="0" w:color="auto"/>
              <w:right w:val="single" w:sz="4" w:space="0" w:color="auto"/>
            </w:tcBorders>
            <w:tcMar>
              <w:top w:w="85" w:type="dxa"/>
              <w:left w:w="108" w:type="dxa"/>
              <w:bottom w:w="85" w:type="dxa"/>
              <w:right w:w="108" w:type="dxa"/>
            </w:tcMar>
            <w:vAlign w:val="top"/>
          </w:tcPr>
          <w:p w14:paraId="772D88FB" w14:textId="78D220AE" w:rsidR="00B813B4" w:rsidRPr="00C56A7D" w:rsidRDefault="6C730B66" w:rsidP="0081043C">
            <w:pPr>
              <w:pStyle w:val="Bodycopy"/>
              <w:cnfStyle w:val="000000000000" w:firstRow="0" w:lastRow="0" w:firstColumn="0" w:lastColumn="0" w:oddVBand="0" w:evenVBand="0" w:oddHBand="0" w:evenHBand="0" w:firstRowFirstColumn="0" w:firstRowLastColumn="0" w:lastRowFirstColumn="0" w:lastRowLastColumn="0"/>
            </w:pPr>
            <w:r>
              <w:t>Do you have any examples of existing data collection activities with First Nations people that may be applicable to assessing foundation skills in a culturally safe manner?</w:t>
            </w:r>
          </w:p>
        </w:tc>
      </w:tr>
      <w:tr w:rsidR="00B813B4" w:rsidRPr="00C56A7D" w14:paraId="2BBAFE79" w14:textId="77777777" w:rsidTr="588D8CD7">
        <w:trPr>
          <w:trHeight w:val="300"/>
        </w:trPr>
        <w:tc>
          <w:tcPr>
            <w:cnfStyle w:val="001000000000" w:firstRow="0" w:lastRow="0" w:firstColumn="1" w:lastColumn="0" w:oddVBand="0" w:evenVBand="0" w:oddHBand="0" w:evenHBand="0" w:firstRowFirstColumn="0" w:firstRowLastColumn="0" w:lastRowFirstColumn="0" w:lastRowLastColumn="0"/>
            <w:tcW w:w="7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1170" w:themeFill="text2"/>
            <w:tcMar>
              <w:top w:w="85" w:type="dxa"/>
              <w:left w:w="108" w:type="dxa"/>
              <w:bottom w:w="85" w:type="dxa"/>
              <w:right w:w="108" w:type="dxa"/>
            </w:tcMar>
            <w:vAlign w:val="top"/>
            <w:hideMark/>
          </w:tcPr>
          <w:p w14:paraId="26848944" w14:textId="708A8A9D" w:rsidR="00B813B4" w:rsidRPr="009C27EF" w:rsidRDefault="3B45115D" w:rsidP="70D71A73">
            <w:pPr>
              <w:spacing w:after="0"/>
              <w:rPr>
                <w:rFonts w:asciiTheme="minorHAnsi" w:hAnsiTheme="minorHAnsi" w:cstheme="minorBidi"/>
                <w:b/>
                <w:bCs/>
                <w:color w:val="FFFFFF" w:themeColor="background1"/>
              </w:rPr>
            </w:pPr>
            <w:r w:rsidRPr="2A57E931">
              <w:rPr>
                <w:rFonts w:asciiTheme="minorHAnsi" w:hAnsiTheme="minorHAnsi" w:cstheme="minorBidi"/>
                <w:b/>
                <w:bCs/>
                <w:color w:val="FFFFFF" w:themeColor="background1"/>
              </w:rPr>
              <w:t>1</w:t>
            </w:r>
            <w:r w:rsidR="00077DA3">
              <w:rPr>
                <w:rFonts w:asciiTheme="minorHAnsi" w:hAnsiTheme="minorHAnsi" w:cstheme="minorBidi"/>
                <w:b/>
                <w:bCs/>
                <w:color w:val="FFFFFF" w:themeColor="background1"/>
              </w:rPr>
              <w:t>6</w:t>
            </w:r>
          </w:p>
        </w:tc>
        <w:tc>
          <w:tcPr>
            <w:tcW w:w="8332" w:type="dxa"/>
            <w:tcBorders>
              <w:top w:val="single" w:sz="4" w:space="0" w:color="auto"/>
              <w:left w:val="single" w:sz="4" w:space="0" w:color="FFFFFF" w:themeColor="background1"/>
              <w:bottom w:val="single" w:sz="4" w:space="0" w:color="auto"/>
              <w:right w:val="single" w:sz="4" w:space="0" w:color="auto"/>
            </w:tcBorders>
            <w:tcMar>
              <w:top w:w="85" w:type="dxa"/>
              <w:left w:w="108" w:type="dxa"/>
              <w:bottom w:w="85" w:type="dxa"/>
              <w:right w:w="108" w:type="dxa"/>
            </w:tcMar>
            <w:vAlign w:val="top"/>
          </w:tcPr>
          <w:p w14:paraId="4592CC78" w14:textId="1399748D" w:rsidR="00B813B4" w:rsidRPr="00C56A7D" w:rsidRDefault="001F73FD" w:rsidP="00EA76D7">
            <w:pPr>
              <w:pStyle w:val="Bodycopy"/>
              <w:cnfStyle w:val="000000000000" w:firstRow="0" w:lastRow="0" w:firstColumn="0" w:lastColumn="0" w:oddVBand="0" w:evenVBand="0" w:oddHBand="0" w:evenHBand="0" w:firstRowFirstColumn="0" w:firstRowLastColumn="0" w:lastRowFirstColumn="0" w:lastRowLastColumn="0"/>
            </w:pPr>
            <w:r>
              <w:t>How would you recommend JS</w:t>
            </w:r>
            <w:r w:rsidR="00EA76D7">
              <w:t>A</w:t>
            </w:r>
            <w:r>
              <w:t xml:space="preserve"> engage with First Nations people for the feasibility study?</w:t>
            </w:r>
          </w:p>
        </w:tc>
      </w:tr>
      <w:tr w:rsidR="00B813B4" w:rsidRPr="00C56A7D" w14:paraId="2DCE2E0D" w14:textId="77777777" w:rsidTr="588D8CD7">
        <w:trPr>
          <w:trHeight w:val="300"/>
        </w:trPr>
        <w:tc>
          <w:tcPr>
            <w:cnfStyle w:val="001000000000" w:firstRow="0" w:lastRow="0" w:firstColumn="1" w:lastColumn="0" w:oddVBand="0" w:evenVBand="0" w:oddHBand="0" w:evenHBand="0" w:firstRowFirstColumn="0" w:firstRowLastColumn="0" w:lastRowFirstColumn="0" w:lastRowLastColumn="0"/>
            <w:tcW w:w="735"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441170" w:themeFill="text2"/>
            <w:tcMar>
              <w:top w:w="85" w:type="dxa"/>
              <w:left w:w="108" w:type="dxa"/>
              <w:bottom w:w="85" w:type="dxa"/>
              <w:right w:w="108" w:type="dxa"/>
            </w:tcMar>
            <w:vAlign w:val="top"/>
            <w:hideMark/>
          </w:tcPr>
          <w:p w14:paraId="3FC12A7E" w14:textId="7D38A479" w:rsidR="00B813B4" w:rsidRPr="009C27EF" w:rsidRDefault="3B45115D" w:rsidP="70D71A73">
            <w:pPr>
              <w:spacing w:line="259" w:lineRule="auto"/>
              <w:rPr>
                <w:rFonts w:asciiTheme="minorHAnsi" w:hAnsiTheme="minorHAnsi" w:cstheme="minorBidi"/>
                <w:b/>
                <w:bCs/>
                <w:color w:val="FFFFFF" w:themeColor="background1"/>
              </w:rPr>
            </w:pPr>
            <w:r w:rsidRPr="2A57E931">
              <w:rPr>
                <w:rFonts w:asciiTheme="minorHAnsi" w:hAnsiTheme="minorHAnsi" w:cstheme="minorBidi"/>
                <w:b/>
                <w:bCs/>
                <w:color w:val="FFFFFF" w:themeColor="background1"/>
              </w:rPr>
              <w:t>1</w:t>
            </w:r>
            <w:r w:rsidR="00077DA3">
              <w:rPr>
                <w:rFonts w:asciiTheme="minorHAnsi" w:hAnsiTheme="minorHAnsi" w:cstheme="minorBidi"/>
                <w:b/>
                <w:bCs/>
                <w:color w:val="FFFFFF" w:themeColor="background1"/>
              </w:rPr>
              <w:t>7</w:t>
            </w:r>
          </w:p>
        </w:tc>
        <w:tc>
          <w:tcPr>
            <w:tcW w:w="8332" w:type="dxa"/>
            <w:tcBorders>
              <w:top w:val="single" w:sz="4" w:space="0" w:color="auto"/>
              <w:left w:val="single" w:sz="4" w:space="0" w:color="FFFFFF" w:themeColor="background1"/>
              <w:bottom w:val="single" w:sz="4" w:space="0" w:color="auto"/>
              <w:right w:val="single" w:sz="4" w:space="0" w:color="auto"/>
            </w:tcBorders>
            <w:tcMar>
              <w:top w:w="85" w:type="dxa"/>
              <w:left w:w="108" w:type="dxa"/>
              <w:bottom w:w="85" w:type="dxa"/>
              <w:right w:w="108" w:type="dxa"/>
            </w:tcMar>
            <w:vAlign w:val="top"/>
          </w:tcPr>
          <w:p w14:paraId="70880900" w14:textId="71E4ECDC" w:rsidR="00B813B4" w:rsidRPr="00C56A7D" w:rsidRDefault="00EA76D7" w:rsidP="00EA76D7">
            <w:pPr>
              <w:pStyle w:val="Bodycopy"/>
              <w:cnfStyle w:val="000000000000" w:firstRow="0" w:lastRow="0" w:firstColumn="0" w:lastColumn="0" w:oddVBand="0" w:evenVBand="0" w:oddHBand="0" w:evenHBand="0" w:firstRowFirstColumn="0" w:firstRowLastColumn="0" w:lastRowFirstColumn="0" w:lastRowLastColumn="0"/>
            </w:pPr>
            <w:r>
              <w:t xml:space="preserve">What are the key </w:t>
            </w:r>
            <w:r w:rsidR="38C41438">
              <w:t>research</w:t>
            </w:r>
            <w:r>
              <w:t xml:space="preserve"> questions </w:t>
            </w:r>
            <w:r w:rsidR="38C41438">
              <w:t>you have for</w:t>
            </w:r>
            <w:r>
              <w:t xml:space="preserve"> this </w:t>
            </w:r>
            <w:r w:rsidR="38C41438">
              <w:t>part of the study?</w:t>
            </w:r>
          </w:p>
        </w:tc>
      </w:tr>
    </w:tbl>
    <w:p w14:paraId="7CA4D492" w14:textId="77777777" w:rsidR="00B813B4" w:rsidRDefault="00B813B4" w:rsidP="004A78A6"/>
    <w:p w14:paraId="7725BA00" w14:textId="77777777" w:rsidR="00F1765E" w:rsidRDefault="00F1765E">
      <w:pPr>
        <w:rPr>
          <w:rFonts w:eastAsiaTheme="majorEastAsia" w:cstheme="majorBidi"/>
          <w:b/>
          <w:sz w:val="32"/>
          <w:szCs w:val="26"/>
        </w:rPr>
      </w:pPr>
      <w:r>
        <w:br w:type="page"/>
      </w:r>
    </w:p>
    <w:p w14:paraId="5191AB85" w14:textId="1BE68FC2" w:rsidR="00274A50" w:rsidRDefault="00274A50" w:rsidP="00274A50">
      <w:pPr>
        <w:pStyle w:val="Heading2"/>
      </w:pPr>
      <w:bookmarkStart w:id="115" w:name="_Toc131435465"/>
      <w:r>
        <w:lastRenderedPageBreak/>
        <w:t>Appendix A – PIA</w:t>
      </w:r>
      <w:r w:rsidR="3923988A">
        <w:t>A</w:t>
      </w:r>
      <w:r>
        <w:t>C Overview</w:t>
      </w:r>
      <w:bookmarkEnd w:id="115"/>
    </w:p>
    <w:p w14:paraId="01DD2AB9" w14:textId="52F784FB" w:rsidR="00487522" w:rsidRDefault="036393B8" w:rsidP="00274A50">
      <w:pPr>
        <w:spacing w:after="0" w:line="240" w:lineRule="auto"/>
        <w:rPr>
          <w:rFonts w:asciiTheme="minorHAnsi" w:eastAsia="Times New Roman" w:hAnsiTheme="minorHAnsi"/>
          <w:color w:val="333333"/>
          <w:shd w:val="clear" w:color="auto" w:fill="FFFFFF"/>
          <w:lang w:eastAsia="en-AU"/>
        </w:rPr>
      </w:pPr>
      <w:r w:rsidRPr="65DA703C">
        <w:rPr>
          <w:rFonts w:asciiTheme="minorHAnsi" w:eastAsia="Times New Roman" w:hAnsiTheme="minorHAnsi"/>
          <w:color w:val="333333"/>
          <w:shd w:val="clear" w:color="auto" w:fill="FFFFFF"/>
          <w:lang w:eastAsia="en-AU"/>
        </w:rPr>
        <w:t>PIAAC</w:t>
      </w:r>
      <w:r w:rsidR="007D627E" w:rsidRPr="65DA703C">
        <w:rPr>
          <w:rStyle w:val="FootnoteReference"/>
          <w:rFonts w:asciiTheme="minorHAnsi" w:eastAsia="Times New Roman" w:hAnsiTheme="minorHAnsi"/>
          <w:color w:val="333333"/>
          <w:shd w:val="clear" w:color="auto" w:fill="FFFFFF"/>
          <w:lang w:eastAsia="en-AU"/>
        </w:rPr>
        <w:footnoteReference w:id="11"/>
      </w:r>
      <w:r w:rsidRPr="65DA703C">
        <w:rPr>
          <w:rFonts w:asciiTheme="minorHAnsi" w:eastAsia="Times New Roman" w:hAnsiTheme="minorHAnsi"/>
          <w:color w:val="333333"/>
          <w:shd w:val="clear" w:color="auto" w:fill="FFFFFF"/>
          <w:lang w:eastAsia="en-AU"/>
        </w:rPr>
        <w:t xml:space="preserve"> is an international survey coordinated by the Organisation for Economic Co-operation and Development (OECD). Australia last participated in PIA</w:t>
      </w:r>
      <w:r w:rsidR="13D5DEB6" w:rsidRPr="65DA703C">
        <w:rPr>
          <w:rFonts w:asciiTheme="minorHAnsi" w:eastAsia="Times New Roman" w:hAnsiTheme="minorHAnsi"/>
          <w:color w:val="333333"/>
          <w:shd w:val="clear" w:color="auto" w:fill="FFFFFF"/>
          <w:lang w:eastAsia="en-AU"/>
        </w:rPr>
        <w:t>A</w:t>
      </w:r>
      <w:r w:rsidRPr="65DA703C">
        <w:rPr>
          <w:rFonts w:asciiTheme="minorHAnsi" w:eastAsia="Times New Roman" w:hAnsiTheme="minorHAnsi"/>
          <w:color w:val="333333"/>
          <w:shd w:val="clear" w:color="auto" w:fill="FFFFFF"/>
          <w:lang w:eastAsia="en-AU"/>
        </w:rPr>
        <w:t>C in the 11/12 cycle.</w:t>
      </w:r>
    </w:p>
    <w:p w14:paraId="79EDD977" w14:textId="77777777" w:rsidR="00305A02" w:rsidRDefault="00487522" w:rsidP="00274A50">
      <w:pPr>
        <w:spacing w:after="0" w:line="240" w:lineRule="auto"/>
        <w:rPr>
          <w:rFonts w:asciiTheme="minorHAnsi" w:eastAsia="Times New Roman" w:hAnsiTheme="minorHAnsi" w:cstheme="minorHAnsi"/>
          <w:color w:val="333333"/>
          <w:shd w:val="clear" w:color="auto" w:fill="FFFFFF"/>
          <w:lang w:eastAsia="en-AU"/>
        </w:rPr>
      </w:pPr>
      <w:r>
        <w:rPr>
          <w:rFonts w:asciiTheme="minorHAnsi" w:eastAsia="Times New Roman" w:hAnsiTheme="minorHAnsi" w:cstheme="minorHAnsi"/>
          <w:color w:val="333333"/>
          <w:shd w:val="clear" w:color="auto" w:fill="FFFFFF"/>
          <w:lang w:eastAsia="en-AU"/>
        </w:rPr>
        <w:t>The Australian survey (conducted by the ABS), in 11/12</w:t>
      </w:r>
      <w:r w:rsidR="00274A50" w:rsidRPr="00A037A6">
        <w:rPr>
          <w:rFonts w:asciiTheme="minorHAnsi" w:eastAsia="Times New Roman" w:hAnsiTheme="minorHAnsi" w:cstheme="minorHAnsi"/>
          <w:color w:val="333333"/>
          <w:shd w:val="clear" w:color="auto" w:fill="FFFFFF"/>
          <w:lang w:eastAsia="en-AU"/>
        </w:rPr>
        <w:t xml:space="preserve"> provides information on skills and competencies for people aged 15-74 years in the three domains of:</w:t>
      </w:r>
    </w:p>
    <w:p w14:paraId="4502D4B9" w14:textId="77777777" w:rsidR="00305A02" w:rsidRDefault="00305A02" w:rsidP="00274A50">
      <w:pPr>
        <w:spacing w:after="0" w:line="240" w:lineRule="auto"/>
        <w:rPr>
          <w:rFonts w:asciiTheme="minorHAnsi" w:eastAsia="Times New Roman" w:hAnsiTheme="minorHAnsi" w:cstheme="minorHAnsi"/>
          <w:color w:val="333333"/>
          <w:shd w:val="clear" w:color="auto" w:fill="FFFFFF"/>
          <w:lang w:eastAsia="en-AU"/>
        </w:rPr>
      </w:pPr>
    </w:p>
    <w:p w14:paraId="6510B3C1" w14:textId="77777777" w:rsidR="00305A02" w:rsidRPr="00A037A6" w:rsidRDefault="00305A02" w:rsidP="00305A02">
      <w:pPr>
        <w:numPr>
          <w:ilvl w:val="0"/>
          <w:numId w:val="31"/>
        </w:numPr>
        <w:shd w:val="clear" w:color="auto" w:fill="FFFFFF"/>
        <w:spacing w:after="0" w:line="240" w:lineRule="auto"/>
        <w:textAlignment w:val="baseline"/>
        <w:rPr>
          <w:rFonts w:asciiTheme="minorHAnsi" w:eastAsia="Times New Roman" w:hAnsiTheme="minorHAnsi" w:cstheme="minorHAnsi"/>
          <w:color w:val="333333"/>
          <w:lang w:eastAsia="en-AU"/>
        </w:rPr>
      </w:pPr>
      <w:r w:rsidRPr="00A037A6">
        <w:rPr>
          <w:rFonts w:asciiTheme="minorHAnsi" w:eastAsia="Times New Roman" w:hAnsiTheme="minorHAnsi" w:cstheme="minorHAnsi"/>
          <w:color w:val="333333"/>
          <w:lang w:eastAsia="en-AU"/>
        </w:rPr>
        <w:t xml:space="preserve">literacy - understanding, evaluating, using and engaging with written texts to participate in society, to achieve one's goals, and to develop one's knowledge and </w:t>
      </w:r>
      <w:proofErr w:type="gramStart"/>
      <w:r w:rsidRPr="00A037A6">
        <w:rPr>
          <w:rFonts w:asciiTheme="minorHAnsi" w:eastAsia="Times New Roman" w:hAnsiTheme="minorHAnsi" w:cstheme="minorHAnsi"/>
          <w:color w:val="333333"/>
          <w:lang w:eastAsia="en-AU"/>
        </w:rPr>
        <w:t>potential</w:t>
      </w:r>
      <w:proofErr w:type="gramEnd"/>
    </w:p>
    <w:p w14:paraId="4CCCE827" w14:textId="77777777" w:rsidR="00305A02" w:rsidRPr="00A037A6" w:rsidRDefault="00305A02" w:rsidP="00305A02">
      <w:pPr>
        <w:numPr>
          <w:ilvl w:val="0"/>
          <w:numId w:val="31"/>
        </w:numPr>
        <w:shd w:val="clear" w:color="auto" w:fill="FFFFFF"/>
        <w:spacing w:after="0" w:line="240" w:lineRule="auto"/>
        <w:textAlignment w:val="baseline"/>
        <w:rPr>
          <w:rFonts w:asciiTheme="minorHAnsi" w:eastAsia="Times New Roman" w:hAnsiTheme="minorHAnsi" w:cstheme="minorHAnsi"/>
          <w:color w:val="333333"/>
          <w:lang w:eastAsia="en-AU"/>
        </w:rPr>
      </w:pPr>
      <w:r w:rsidRPr="00A037A6">
        <w:rPr>
          <w:rFonts w:asciiTheme="minorHAnsi" w:eastAsia="Times New Roman" w:hAnsiTheme="minorHAnsi" w:cstheme="minorHAnsi"/>
          <w:color w:val="333333"/>
          <w:lang w:eastAsia="en-AU"/>
        </w:rPr>
        <w:t>numeracy</w:t>
      </w:r>
      <w:r w:rsidRPr="00A037A6">
        <w:rPr>
          <w:rFonts w:asciiTheme="minorHAnsi" w:eastAsia="Times New Roman" w:hAnsiTheme="minorHAnsi" w:cstheme="minorHAnsi"/>
          <w:i/>
          <w:iCs/>
          <w:color w:val="333333"/>
          <w:lang w:eastAsia="en-AU"/>
        </w:rPr>
        <w:t> - </w:t>
      </w:r>
      <w:r w:rsidRPr="00A037A6">
        <w:rPr>
          <w:rFonts w:asciiTheme="minorHAnsi" w:eastAsia="Times New Roman" w:hAnsiTheme="minorHAnsi" w:cstheme="minorHAnsi"/>
          <w:color w:val="333333"/>
          <w:lang w:eastAsia="en-AU"/>
        </w:rPr>
        <w:t xml:space="preserve">is the ability to access, use, interpret, and communicate mathematical information and ideas, in order to engage in and manage the mathematical demands of a range of situations in adult </w:t>
      </w:r>
      <w:proofErr w:type="gramStart"/>
      <w:r w:rsidRPr="00A037A6">
        <w:rPr>
          <w:rFonts w:asciiTheme="minorHAnsi" w:eastAsia="Times New Roman" w:hAnsiTheme="minorHAnsi" w:cstheme="minorHAnsi"/>
          <w:color w:val="333333"/>
          <w:lang w:eastAsia="en-AU"/>
        </w:rPr>
        <w:t>life</w:t>
      </w:r>
      <w:proofErr w:type="gramEnd"/>
    </w:p>
    <w:p w14:paraId="6BF2EF5D" w14:textId="77777777" w:rsidR="00305A02" w:rsidRPr="00A037A6" w:rsidRDefault="00305A02" w:rsidP="00305A02">
      <w:pPr>
        <w:numPr>
          <w:ilvl w:val="0"/>
          <w:numId w:val="31"/>
        </w:numPr>
        <w:shd w:val="clear" w:color="auto" w:fill="FFFFFF" w:themeFill="background1"/>
        <w:spacing w:after="120" w:line="240" w:lineRule="auto"/>
        <w:textAlignment w:val="baseline"/>
        <w:rPr>
          <w:rFonts w:asciiTheme="minorHAnsi" w:eastAsia="Times New Roman" w:hAnsiTheme="minorHAnsi"/>
          <w:color w:val="333333"/>
          <w:lang w:eastAsia="en-AU"/>
        </w:rPr>
      </w:pPr>
      <w:r w:rsidRPr="3FE00B6A">
        <w:rPr>
          <w:rFonts w:asciiTheme="minorHAnsi" w:eastAsia="Times New Roman" w:hAnsiTheme="minorHAnsi"/>
          <w:color w:val="333333"/>
          <w:lang w:eastAsia="en-AU"/>
        </w:rPr>
        <w:t xml:space="preserve">problem solving in technology-rich environments (PSTRE) - using digital technology, communication tools and networks to acquire and evaluate information, communicate with </w:t>
      </w:r>
      <w:proofErr w:type="gramStart"/>
      <w:r w:rsidRPr="3FE00B6A">
        <w:rPr>
          <w:rFonts w:asciiTheme="minorHAnsi" w:eastAsia="Times New Roman" w:hAnsiTheme="minorHAnsi"/>
          <w:color w:val="333333"/>
          <w:lang w:eastAsia="en-AU"/>
        </w:rPr>
        <w:t>others</w:t>
      </w:r>
      <w:proofErr w:type="gramEnd"/>
      <w:r w:rsidRPr="3FE00B6A">
        <w:rPr>
          <w:rFonts w:asciiTheme="minorHAnsi" w:eastAsia="Times New Roman" w:hAnsiTheme="minorHAnsi"/>
          <w:color w:val="333333"/>
          <w:lang w:eastAsia="en-AU"/>
        </w:rPr>
        <w:t xml:space="preserve"> and perform practical tasks.</w:t>
      </w:r>
    </w:p>
    <w:p w14:paraId="41E60328" w14:textId="1699F05C" w:rsidR="00487522" w:rsidRPr="00487522" w:rsidRDefault="00487522" w:rsidP="6A7F8A5B">
      <w:pPr>
        <w:pStyle w:val="NormalWeb"/>
        <w:shd w:val="clear" w:color="auto" w:fill="FFFFFF" w:themeFill="background1"/>
        <w:spacing w:after="120" w:afterAutospacing="0"/>
        <w:rPr>
          <w:rFonts w:asciiTheme="minorHAnsi" w:hAnsiTheme="minorHAnsi" w:cstheme="minorBidi"/>
          <w:i/>
          <w:color w:val="000000"/>
          <w:sz w:val="22"/>
          <w:szCs w:val="22"/>
        </w:rPr>
      </w:pPr>
      <w:bookmarkStart w:id="116" w:name="_Hlk127373781"/>
      <w:r w:rsidRPr="3E0F000C">
        <w:rPr>
          <w:rFonts w:asciiTheme="minorHAnsi" w:hAnsiTheme="minorHAnsi" w:cstheme="minorBidi"/>
          <w:i/>
          <w:color w:val="000000" w:themeColor="text1"/>
          <w:sz w:val="22"/>
          <w:szCs w:val="22"/>
        </w:rPr>
        <w:t xml:space="preserve">Note: The </w:t>
      </w:r>
      <w:r w:rsidR="78970225" w:rsidRPr="3E0F000C">
        <w:rPr>
          <w:rFonts w:asciiTheme="minorHAnsi" w:hAnsiTheme="minorHAnsi" w:cstheme="minorBidi"/>
          <w:i/>
          <w:iCs/>
          <w:color w:val="000000" w:themeColor="text1"/>
          <w:sz w:val="22"/>
          <w:szCs w:val="22"/>
        </w:rPr>
        <w:t>ABS</w:t>
      </w:r>
      <w:r w:rsidRPr="3E0F000C">
        <w:rPr>
          <w:rFonts w:asciiTheme="minorHAnsi" w:hAnsiTheme="minorHAnsi" w:cstheme="minorBidi"/>
          <w:i/>
          <w:iCs/>
          <w:color w:val="000000" w:themeColor="text1"/>
          <w:sz w:val="22"/>
          <w:szCs w:val="22"/>
        </w:rPr>
        <w:t xml:space="preserve"> sample</w:t>
      </w:r>
      <w:r w:rsidR="5AD65BEE" w:rsidRPr="3E0F000C">
        <w:rPr>
          <w:rFonts w:asciiTheme="minorHAnsi" w:hAnsiTheme="minorHAnsi" w:cstheme="minorBidi"/>
          <w:i/>
          <w:iCs/>
          <w:color w:val="000000" w:themeColor="text1"/>
          <w:sz w:val="22"/>
          <w:szCs w:val="22"/>
        </w:rPr>
        <w:t>d</w:t>
      </w:r>
      <w:r w:rsidRPr="3E0F000C">
        <w:rPr>
          <w:rFonts w:asciiTheme="minorHAnsi" w:hAnsiTheme="minorHAnsi" w:cstheme="minorBidi"/>
          <w:i/>
          <w:iCs/>
          <w:color w:val="000000" w:themeColor="text1"/>
          <w:sz w:val="22"/>
          <w:szCs w:val="22"/>
        </w:rPr>
        <w:t xml:space="preserve"> </w:t>
      </w:r>
      <w:r w:rsidR="1C55ED1F" w:rsidRPr="3E0F000C">
        <w:rPr>
          <w:rFonts w:asciiTheme="minorHAnsi" w:hAnsiTheme="minorHAnsi" w:cstheme="minorBidi"/>
          <w:i/>
          <w:iCs/>
          <w:color w:val="000000" w:themeColor="text1"/>
          <w:sz w:val="22"/>
          <w:szCs w:val="22"/>
        </w:rPr>
        <w:t>persons aged</w:t>
      </w:r>
      <w:r w:rsidRPr="3E0F000C">
        <w:rPr>
          <w:rFonts w:asciiTheme="minorHAnsi" w:hAnsiTheme="minorHAnsi" w:cstheme="minorBidi"/>
          <w:i/>
          <w:color w:val="000000" w:themeColor="text1"/>
          <w:sz w:val="22"/>
          <w:szCs w:val="22"/>
        </w:rPr>
        <w:t xml:space="preserve"> 15-74 years</w:t>
      </w:r>
      <w:r w:rsidR="5DD57E4F" w:rsidRPr="3E0F000C">
        <w:rPr>
          <w:rFonts w:asciiTheme="minorHAnsi" w:hAnsiTheme="minorHAnsi" w:cstheme="minorBidi"/>
          <w:i/>
          <w:iCs/>
          <w:color w:val="000000" w:themeColor="text1"/>
          <w:sz w:val="22"/>
          <w:szCs w:val="22"/>
        </w:rPr>
        <w:t>, whereas</w:t>
      </w:r>
      <w:r w:rsidRPr="3E0F000C">
        <w:rPr>
          <w:rFonts w:asciiTheme="minorHAnsi" w:hAnsiTheme="minorHAnsi" w:cstheme="minorBidi"/>
          <w:i/>
          <w:color w:val="000000" w:themeColor="text1"/>
          <w:sz w:val="22"/>
          <w:szCs w:val="22"/>
        </w:rPr>
        <w:t xml:space="preserve"> the OECD </w:t>
      </w:r>
      <w:r w:rsidR="5DD57E4F" w:rsidRPr="3E0F000C">
        <w:rPr>
          <w:rFonts w:asciiTheme="minorHAnsi" w:hAnsiTheme="minorHAnsi" w:cstheme="minorBidi"/>
          <w:i/>
          <w:iCs/>
          <w:color w:val="000000" w:themeColor="text1"/>
          <w:sz w:val="22"/>
          <w:szCs w:val="22"/>
        </w:rPr>
        <w:t xml:space="preserve">only reported on </w:t>
      </w:r>
      <w:r w:rsidR="4ACBD6B4" w:rsidRPr="3E0F000C">
        <w:rPr>
          <w:rFonts w:asciiTheme="minorHAnsi" w:hAnsiTheme="minorHAnsi" w:cstheme="minorBidi"/>
          <w:i/>
          <w:iCs/>
          <w:color w:val="000000" w:themeColor="text1"/>
          <w:sz w:val="22"/>
          <w:szCs w:val="22"/>
        </w:rPr>
        <w:t>persons</w:t>
      </w:r>
      <w:r w:rsidR="66C94023" w:rsidRPr="3E0F000C">
        <w:rPr>
          <w:rFonts w:asciiTheme="minorHAnsi" w:hAnsiTheme="minorHAnsi" w:cstheme="minorBidi"/>
          <w:i/>
          <w:iCs/>
          <w:color w:val="000000" w:themeColor="text1"/>
          <w:sz w:val="22"/>
          <w:szCs w:val="22"/>
        </w:rPr>
        <w:t xml:space="preserve"> aged</w:t>
      </w:r>
      <w:r w:rsidRPr="3E0F000C">
        <w:rPr>
          <w:rFonts w:asciiTheme="minorHAnsi" w:hAnsiTheme="minorHAnsi" w:cstheme="minorBidi"/>
          <w:i/>
          <w:color w:val="000000" w:themeColor="text1"/>
          <w:sz w:val="22"/>
          <w:szCs w:val="22"/>
        </w:rPr>
        <w:t xml:space="preserve"> 16-65 </w:t>
      </w:r>
      <w:r w:rsidR="078908BC" w:rsidRPr="3E0F000C">
        <w:rPr>
          <w:rFonts w:asciiTheme="minorHAnsi" w:hAnsiTheme="minorHAnsi" w:cstheme="minorBidi"/>
          <w:i/>
          <w:iCs/>
          <w:color w:val="000000" w:themeColor="text1"/>
          <w:sz w:val="22"/>
          <w:szCs w:val="22"/>
        </w:rPr>
        <w:t>years</w:t>
      </w:r>
      <w:r w:rsidRPr="3E0F000C">
        <w:rPr>
          <w:rFonts w:asciiTheme="minorHAnsi" w:hAnsiTheme="minorHAnsi" w:cstheme="minorBidi"/>
          <w:i/>
          <w:iCs/>
          <w:color w:val="000000" w:themeColor="text1"/>
          <w:sz w:val="22"/>
          <w:szCs w:val="22"/>
        </w:rPr>
        <w:t xml:space="preserve"> </w:t>
      </w:r>
      <w:r w:rsidRPr="3E0F000C">
        <w:rPr>
          <w:rFonts w:asciiTheme="minorHAnsi" w:hAnsiTheme="minorHAnsi" w:cstheme="minorBidi"/>
          <w:i/>
          <w:color w:val="000000" w:themeColor="text1"/>
          <w:sz w:val="22"/>
          <w:szCs w:val="22"/>
        </w:rPr>
        <w:t>– which explains slightly different reported outcomes</w:t>
      </w:r>
      <w:r w:rsidR="32960197" w:rsidRPr="3E0F000C">
        <w:rPr>
          <w:rFonts w:asciiTheme="minorHAnsi" w:hAnsiTheme="minorHAnsi" w:cstheme="minorBidi"/>
          <w:i/>
          <w:iCs/>
          <w:color w:val="000000" w:themeColor="text1"/>
          <w:sz w:val="22"/>
          <w:szCs w:val="22"/>
        </w:rPr>
        <w:t xml:space="preserve"> between the two sources</w:t>
      </w:r>
      <w:r w:rsidRPr="3E0F000C">
        <w:rPr>
          <w:rFonts w:asciiTheme="minorHAnsi" w:hAnsiTheme="minorHAnsi" w:cstheme="minorBidi"/>
          <w:i/>
          <w:color w:val="000000" w:themeColor="text1"/>
          <w:sz w:val="22"/>
          <w:szCs w:val="22"/>
        </w:rPr>
        <w:t xml:space="preserve">. </w:t>
      </w:r>
      <w:r w:rsidR="00A611A7">
        <w:rPr>
          <w:rFonts w:asciiTheme="minorHAnsi" w:hAnsiTheme="minorHAnsi" w:cstheme="minorBidi"/>
          <w:i/>
          <w:color w:val="000000" w:themeColor="text1"/>
          <w:sz w:val="22"/>
          <w:szCs w:val="22"/>
        </w:rPr>
        <w:t xml:space="preserve">For the purposes of this overview, the ABS data and findings has been </w:t>
      </w:r>
      <w:r w:rsidR="001A1122">
        <w:rPr>
          <w:rFonts w:asciiTheme="minorHAnsi" w:hAnsiTheme="minorHAnsi" w:cstheme="minorBidi"/>
          <w:i/>
          <w:color w:val="000000" w:themeColor="text1"/>
          <w:sz w:val="22"/>
          <w:szCs w:val="22"/>
        </w:rPr>
        <w:t>reflected.</w:t>
      </w:r>
    </w:p>
    <w:bookmarkEnd w:id="116"/>
    <w:p w14:paraId="2B24F975" w14:textId="6C4F8674" w:rsidR="00274A50" w:rsidRPr="00293399" w:rsidRDefault="00274A50" w:rsidP="6A7F8A5B">
      <w:pPr>
        <w:pStyle w:val="NormalWeb"/>
        <w:shd w:val="clear" w:color="auto" w:fill="FFFFFF" w:themeFill="background1"/>
        <w:spacing w:after="120" w:afterAutospacing="0"/>
        <w:rPr>
          <w:rFonts w:asciiTheme="minorHAnsi" w:hAnsiTheme="minorHAnsi" w:cstheme="minorBidi"/>
          <w:color w:val="000000"/>
          <w:sz w:val="22"/>
          <w:szCs w:val="22"/>
        </w:rPr>
      </w:pPr>
      <w:r w:rsidRPr="3E0F000C">
        <w:rPr>
          <w:rFonts w:asciiTheme="minorHAnsi" w:hAnsiTheme="minorHAnsi" w:cstheme="minorBidi"/>
          <w:color w:val="000000" w:themeColor="text1"/>
          <w:sz w:val="22"/>
          <w:szCs w:val="22"/>
        </w:rPr>
        <w:t>Respondents completed tasks designed to assess their skills in literacy, numeracy and PSTRE. Scores for each skill were derived on a scale ranging from 0 to 500 points before being grouped into levels.</w:t>
      </w:r>
    </w:p>
    <w:p w14:paraId="4482C9B5" w14:textId="3367A0C9" w:rsidR="00274A50" w:rsidRPr="00293399" w:rsidRDefault="6A7ECF52" w:rsidP="00822415">
      <w:pPr>
        <w:pStyle w:val="NormalWeb"/>
        <w:shd w:val="clear" w:color="auto" w:fill="FFFFFF" w:themeFill="background1"/>
        <w:spacing w:after="120" w:afterAutospacing="0"/>
        <w:rPr>
          <w:rFonts w:ascii="Arial" w:eastAsia="Arial" w:hAnsi="Arial" w:cs="Arial"/>
          <w:color w:val="000000"/>
          <w:sz w:val="22"/>
          <w:szCs w:val="22"/>
        </w:rPr>
      </w:pPr>
      <w:r w:rsidRPr="00523921">
        <w:rPr>
          <w:rFonts w:asciiTheme="minorHAnsi" w:hAnsiTheme="minorHAnsi" w:cstheme="minorBidi"/>
          <w:color w:val="000000" w:themeColor="text1"/>
          <w:sz w:val="22"/>
          <w:szCs w:val="22"/>
        </w:rPr>
        <w:t>For literacy and numeracy, proficiency scores have been grouped into six skill levels with Below Level 1 being the lowest level and Level 5 the highest. For PSTRE scores have been grouped into four skill levels with Below Level 1 being the lowest level and Level 3 the highest. </w:t>
      </w:r>
      <w:r w:rsidR="79F9663F" w:rsidRPr="00523921">
        <w:rPr>
          <w:rFonts w:ascii="Arial" w:eastAsia="Arial" w:hAnsi="Arial" w:cs="Arial"/>
          <w:color w:val="000000" w:themeColor="text1"/>
          <w:sz w:val="22"/>
          <w:szCs w:val="22"/>
        </w:rPr>
        <w:t xml:space="preserve"> A full description of the proficiency levels is available at Chapter 4 of </w:t>
      </w:r>
      <w:hyperlink r:id="rId21" w:history="1">
        <w:r w:rsidR="79F9663F" w:rsidRPr="00523921">
          <w:rPr>
            <w:rStyle w:val="Hyperlink"/>
            <w:rFonts w:ascii="Arial" w:eastAsia="Arial" w:hAnsi="Arial" w:cs="Arial"/>
            <w:sz w:val="22"/>
            <w:szCs w:val="22"/>
          </w:rPr>
          <w:t>‘The Survey of Adult Skills Reader’s Companion’</w:t>
        </w:r>
      </w:hyperlink>
      <w:r w:rsidR="79F9663F" w:rsidRPr="00523921">
        <w:rPr>
          <w:rFonts w:ascii="Arial" w:eastAsia="Arial" w:hAnsi="Arial" w:cs="Arial"/>
          <w:color w:val="000000" w:themeColor="text1"/>
          <w:sz w:val="22"/>
          <w:szCs w:val="22"/>
        </w:rPr>
        <w:t xml:space="preserve"> published by the OECD.</w:t>
      </w:r>
    </w:p>
    <w:p w14:paraId="6880F42D" w14:textId="77777777" w:rsidR="00274A50" w:rsidRPr="00293399" w:rsidRDefault="00274A50" w:rsidP="00274A50">
      <w:pPr>
        <w:pStyle w:val="NormalWeb"/>
        <w:shd w:val="clear" w:color="auto" w:fill="FFFFFF"/>
        <w:rPr>
          <w:rFonts w:asciiTheme="minorHAnsi" w:hAnsiTheme="minorHAnsi" w:cstheme="minorHAnsi"/>
          <w:b/>
          <w:bCs/>
          <w:color w:val="000000"/>
          <w:sz w:val="22"/>
          <w:szCs w:val="22"/>
        </w:rPr>
      </w:pPr>
      <w:r w:rsidRPr="00293399">
        <w:rPr>
          <w:rFonts w:asciiTheme="minorHAnsi" w:hAnsiTheme="minorHAnsi" w:cstheme="minorHAnsi"/>
          <w:b/>
          <w:bCs/>
          <w:color w:val="000000"/>
          <w:sz w:val="22"/>
          <w:szCs w:val="22"/>
        </w:rPr>
        <w:t>Australia’s outcomes:</w:t>
      </w:r>
    </w:p>
    <w:p w14:paraId="362450DE" w14:textId="77777777" w:rsidR="00274A50" w:rsidRPr="008006C2" w:rsidRDefault="00274A50" w:rsidP="00274A50">
      <w:pPr>
        <w:pStyle w:val="NormalWeb"/>
        <w:shd w:val="clear" w:color="auto" w:fill="FFFFFF"/>
        <w:rPr>
          <w:rFonts w:asciiTheme="minorHAnsi" w:hAnsiTheme="minorHAnsi" w:cstheme="minorHAnsi"/>
          <w:b/>
          <w:bCs/>
          <w:color w:val="000000"/>
          <w:sz w:val="22"/>
          <w:szCs w:val="22"/>
          <w:shd w:val="clear" w:color="auto" w:fill="FFFFFF"/>
        </w:rPr>
      </w:pPr>
      <w:r w:rsidRPr="008006C2">
        <w:rPr>
          <w:rFonts w:asciiTheme="minorHAnsi" w:hAnsiTheme="minorHAnsi" w:cstheme="minorHAnsi"/>
          <w:b/>
          <w:bCs/>
          <w:color w:val="000000"/>
          <w:sz w:val="22"/>
          <w:szCs w:val="22"/>
          <w:shd w:val="clear" w:color="auto" w:fill="FFFFFF"/>
        </w:rPr>
        <w:t>Literacy</w:t>
      </w:r>
    </w:p>
    <w:tbl>
      <w:tblPr>
        <w:tblStyle w:val="TableGrid"/>
        <w:tblW w:w="0" w:type="auto"/>
        <w:tblLook w:val="04A0" w:firstRow="1" w:lastRow="0" w:firstColumn="1" w:lastColumn="0" w:noHBand="0" w:noVBand="1"/>
        <w:tblCaption w:val="Australia's Literacy Outcomes"/>
        <w:tblDescription w:val="Level by Result % and number of Australians&#10;Below Level 1 3.7% (620 000)&#10;Level 1 10% (1.7 million)&#10;Level 2 30% (5 million)&#10;Level 3 38% (6.3 million&#10;Level 4 14% (2.4 million)&#10;Level 5 1.2% (200 000)&#10;"/>
      </w:tblPr>
      <w:tblGrid>
        <w:gridCol w:w="1732"/>
        <w:gridCol w:w="3933"/>
      </w:tblGrid>
      <w:tr w:rsidR="00487522" w14:paraId="1DBE6081" w14:textId="02E72D63" w:rsidTr="00487522">
        <w:tc>
          <w:tcPr>
            <w:tcW w:w="1732" w:type="dxa"/>
            <w:shd w:val="clear" w:color="auto" w:fill="auto"/>
          </w:tcPr>
          <w:p w14:paraId="2A3F2B6B" w14:textId="77777777" w:rsidR="00487522" w:rsidRPr="008006C2" w:rsidRDefault="00487522" w:rsidP="00DD2C96">
            <w:pPr>
              <w:pStyle w:val="NormalWeb"/>
              <w:jc w:val="center"/>
              <w:rPr>
                <w:rFonts w:asciiTheme="minorHAnsi" w:hAnsiTheme="minorHAnsi" w:cstheme="minorHAnsi"/>
                <w:b/>
                <w:bCs/>
                <w:color w:val="000000"/>
                <w:sz w:val="22"/>
                <w:szCs w:val="22"/>
                <w:shd w:val="clear" w:color="auto" w:fill="FFFFFF"/>
              </w:rPr>
            </w:pPr>
            <w:r w:rsidRPr="008006C2">
              <w:rPr>
                <w:rFonts w:asciiTheme="minorHAnsi" w:hAnsiTheme="minorHAnsi" w:cstheme="minorHAnsi"/>
                <w:b/>
                <w:bCs/>
                <w:color w:val="000000"/>
                <w:sz w:val="22"/>
                <w:szCs w:val="22"/>
                <w:shd w:val="clear" w:color="auto" w:fill="FFFFFF"/>
              </w:rPr>
              <w:t>Level</w:t>
            </w:r>
          </w:p>
        </w:tc>
        <w:tc>
          <w:tcPr>
            <w:tcW w:w="3933" w:type="dxa"/>
            <w:shd w:val="clear" w:color="auto" w:fill="auto"/>
          </w:tcPr>
          <w:p w14:paraId="54716862" w14:textId="77777777" w:rsidR="00487522" w:rsidRPr="008006C2" w:rsidRDefault="00487522" w:rsidP="00DD2C96">
            <w:pPr>
              <w:pStyle w:val="NormalWeb"/>
              <w:jc w:val="center"/>
              <w:rPr>
                <w:rFonts w:asciiTheme="minorHAnsi" w:hAnsiTheme="minorHAnsi" w:cstheme="minorHAnsi"/>
                <w:b/>
                <w:bCs/>
                <w:color w:val="000000"/>
                <w:sz w:val="22"/>
                <w:szCs w:val="22"/>
                <w:shd w:val="clear" w:color="auto" w:fill="FFFFFF"/>
              </w:rPr>
            </w:pPr>
            <w:r w:rsidRPr="008006C2">
              <w:rPr>
                <w:rFonts w:asciiTheme="minorHAnsi" w:hAnsiTheme="minorHAnsi" w:cstheme="minorHAnsi"/>
                <w:b/>
                <w:bCs/>
                <w:color w:val="000000"/>
                <w:sz w:val="22"/>
                <w:szCs w:val="22"/>
                <w:shd w:val="clear" w:color="auto" w:fill="FFFFFF"/>
              </w:rPr>
              <w:t>Result % and number of Australians</w:t>
            </w:r>
          </w:p>
        </w:tc>
      </w:tr>
      <w:tr w:rsidR="00487522" w14:paraId="1D931391" w14:textId="643B8720" w:rsidTr="00487522">
        <w:tc>
          <w:tcPr>
            <w:tcW w:w="1732" w:type="dxa"/>
          </w:tcPr>
          <w:p w14:paraId="2B88F3BB" w14:textId="77777777" w:rsidR="00487522" w:rsidRDefault="00487522" w:rsidP="00DD2C96">
            <w:pPr>
              <w:pStyle w:val="NormalWeb"/>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Below Level 1</w:t>
            </w:r>
          </w:p>
        </w:tc>
        <w:tc>
          <w:tcPr>
            <w:tcW w:w="3933" w:type="dxa"/>
          </w:tcPr>
          <w:p w14:paraId="3FFB0F9F" w14:textId="77777777" w:rsidR="00487522" w:rsidRDefault="00487522" w:rsidP="00DD2C96">
            <w:pPr>
              <w:pStyle w:val="NormalWeb"/>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3.7% (620 000)</w:t>
            </w:r>
          </w:p>
        </w:tc>
      </w:tr>
      <w:tr w:rsidR="00487522" w14:paraId="3494AB54" w14:textId="0594B165" w:rsidTr="00487522">
        <w:tc>
          <w:tcPr>
            <w:tcW w:w="1732" w:type="dxa"/>
          </w:tcPr>
          <w:p w14:paraId="2E625C1F" w14:textId="77777777" w:rsidR="00487522" w:rsidRDefault="00487522" w:rsidP="00DD2C96">
            <w:pPr>
              <w:pStyle w:val="NormalWeb"/>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Level 1</w:t>
            </w:r>
          </w:p>
        </w:tc>
        <w:tc>
          <w:tcPr>
            <w:tcW w:w="3933" w:type="dxa"/>
          </w:tcPr>
          <w:p w14:paraId="0E74DED1" w14:textId="77777777" w:rsidR="00487522" w:rsidRDefault="00487522" w:rsidP="00DD2C96">
            <w:pPr>
              <w:pStyle w:val="NormalWeb"/>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10% (1.7 million)</w:t>
            </w:r>
          </w:p>
        </w:tc>
      </w:tr>
      <w:tr w:rsidR="00487522" w14:paraId="1995BC69" w14:textId="4705C515" w:rsidTr="00487522">
        <w:tc>
          <w:tcPr>
            <w:tcW w:w="1732" w:type="dxa"/>
          </w:tcPr>
          <w:p w14:paraId="467D8038" w14:textId="77777777" w:rsidR="00487522" w:rsidRDefault="00487522" w:rsidP="00DD2C96">
            <w:pPr>
              <w:pStyle w:val="NormalWeb"/>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Level 2</w:t>
            </w:r>
          </w:p>
        </w:tc>
        <w:tc>
          <w:tcPr>
            <w:tcW w:w="3933" w:type="dxa"/>
          </w:tcPr>
          <w:p w14:paraId="57ACC1DA" w14:textId="77777777" w:rsidR="00487522" w:rsidRDefault="00487522" w:rsidP="00DD2C96">
            <w:pPr>
              <w:pStyle w:val="NormalWeb"/>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30% (5 million)</w:t>
            </w:r>
          </w:p>
        </w:tc>
      </w:tr>
      <w:tr w:rsidR="00487522" w14:paraId="3F09B526" w14:textId="294B6973" w:rsidTr="00487522">
        <w:tc>
          <w:tcPr>
            <w:tcW w:w="1732" w:type="dxa"/>
          </w:tcPr>
          <w:p w14:paraId="2069D76C" w14:textId="77777777" w:rsidR="00487522" w:rsidRDefault="00487522" w:rsidP="00DD2C96">
            <w:pPr>
              <w:pStyle w:val="NormalWeb"/>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Level 3</w:t>
            </w:r>
          </w:p>
        </w:tc>
        <w:tc>
          <w:tcPr>
            <w:tcW w:w="3933" w:type="dxa"/>
          </w:tcPr>
          <w:p w14:paraId="177A0475" w14:textId="77777777" w:rsidR="00487522" w:rsidRDefault="00487522" w:rsidP="00DD2C96">
            <w:pPr>
              <w:pStyle w:val="NormalWeb"/>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38% (6.3 million</w:t>
            </w:r>
          </w:p>
        </w:tc>
      </w:tr>
      <w:tr w:rsidR="00487522" w14:paraId="564C61A4" w14:textId="34E97918" w:rsidTr="00487522">
        <w:tc>
          <w:tcPr>
            <w:tcW w:w="1732" w:type="dxa"/>
          </w:tcPr>
          <w:p w14:paraId="727758EE" w14:textId="77777777" w:rsidR="00487522" w:rsidRDefault="00487522" w:rsidP="00DD2C96">
            <w:pPr>
              <w:pStyle w:val="NormalWeb"/>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Level 4</w:t>
            </w:r>
          </w:p>
        </w:tc>
        <w:tc>
          <w:tcPr>
            <w:tcW w:w="3933" w:type="dxa"/>
          </w:tcPr>
          <w:p w14:paraId="679B9267" w14:textId="77777777" w:rsidR="00487522" w:rsidRDefault="00487522" w:rsidP="00DD2C96">
            <w:pPr>
              <w:pStyle w:val="NormalWeb"/>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14% (2.4 million)</w:t>
            </w:r>
          </w:p>
        </w:tc>
      </w:tr>
      <w:tr w:rsidR="00487522" w14:paraId="575892D2" w14:textId="68AAAF53" w:rsidTr="00487522">
        <w:tc>
          <w:tcPr>
            <w:tcW w:w="1732" w:type="dxa"/>
          </w:tcPr>
          <w:p w14:paraId="4B4AC3D1" w14:textId="77777777" w:rsidR="00487522" w:rsidRDefault="00487522" w:rsidP="00DD2C96">
            <w:pPr>
              <w:pStyle w:val="NormalWeb"/>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Level 5</w:t>
            </w:r>
          </w:p>
        </w:tc>
        <w:tc>
          <w:tcPr>
            <w:tcW w:w="3933" w:type="dxa"/>
          </w:tcPr>
          <w:p w14:paraId="0E4710B4" w14:textId="77777777" w:rsidR="00487522" w:rsidRDefault="00487522" w:rsidP="00DD2C96">
            <w:pPr>
              <w:pStyle w:val="NormalWeb"/>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1.2% (200 000)</w:t>
            </w:r>
          </w:p>
        </w:tc>
      </w:tr>
    </w:tbl>
    <w:p w14:paraId="05E4B2ED" w14:textId="77777777" w:rsidR="00F1765E" w:rsidRDefault="00F1765E" w:rsidP="00274A50">
      <w:pPr>
        <w:spacing w:before="100" w:beforeAutospacing="1" w:after="100" w:afterAutospacing="1" w:line="240" w:lineRule="auto"/>
        <w:rPr>
          <w:rFonts w:asciiTheme="minorHAnsi" w:eastAsia="Times New Roman" w:hAnsiTheme="minorHAnsi" w:cstheme="minorHAnsi"/>
          <w:b/>
          <w:bCs/>
          <w:color w:val="000000"/>
          <w:lang w:eastAsia="en-AU"/>
        </w:rPr>
      </w:pPr>
    </w:p>
    <w:p w14:paraId="68D920EF" w14:textId="77777777" w:rsidR="00F1765E" w:rsidRDefault="00F1765E">
      <w:pPr>
        <w:rPr>
          <w:rFonts w:asciiTheme="minorHAnsi" w:eastAsia="Times New Roman" w:hAnsiTheme="minorHAnsi" w:cstheme="minorHAnsi"/>
          <w:b/>
          <w:bCs/>
          <w:color w:val="000000"/>
          <w:lang w:eastAsia="en-AU"/>
        </w:rPr>
      </w:pPr>
      <w:r>
        <w:rPr>
          <w:rFonts w:asciiTheme="minorHAnsi" w:eastAsia="Times New Roman" w:hAnsiTheme="minorHAnsi" w:cstheme="minorHAnsi"/>
          <w:b/>
          <w:bCs/>
          <w:color w:val="000000"/>
          <w:lang w:eastAsia="en-AU"/>
        </w:rPr>
        <w:br w:type="page"/>
      </w:r>
    </w:p>
    <w:p w14:paraId="7C055C6D" w14:textId="31B0DB48" w:rsidR="00274A50" w:rsidRPr="00274A50" w:rsidRDefault="00274A50" w:rsidP="00274A50">
      <w:pPr>
        <w:spacing w:before="100" w:beforeAutospacing="1" w:after="100" w:afterAutospacing="1" w:line="240" w:lineRule="auto"/>
        <w:rPr>
          <w:rFonts w:asciiTheme="minorHAnsi" w:eastAsia="Times New Roman" w:hAnsiTheme="minorHAnsi" w:cstheme="minorHAnsi"/>
          <w:b/>
          <w:bCs/>
          <w:color w:val="000000"/>
          <w:lang w:eastAsia="en-AU"/>
        </w:rPr>
      </w:pPr>
      <w:r w:rsidRPr="00274A50">
        <w:rPr>
          <w:rFonts w:asciiTheme="minorHAnsi" w:eastAsia="Times New Roman" w:hAnsiTheme="minorHAnsi" w:cstheme="minorHAnsi"/>
          <w:b/>
          <w:bCs/>
          <w:color w:val="000000"/>
          <w:lang w:eastAsia="en-AU"/>
        </w:rPr>
        <w:lastRenderedPageBreak/>
        <w:t>Numeracy</w:t>
      </w:r>
    </w:p>
    <w:p w14:paraId="74B7AF24" w14:textId="77777777" w:rsidR="00274A50" w:rsidRDefault="00274A50" w:rsidP="00274A50">
      <w:pPr>
        <w:shd w:val="clear" w:color="auto" w:fill="FFFFFF"/>
        <w:spacing w:before="100" w:beforeAutospacing="1" w:after="100" w:afterAutospacing="1" w:line="240" w:lineRule="auto"/>
        <w:rPr>
          <w:rFonts w:asciiTheme="minorHAnsi" w:eastAsia="Times New Roman" w:hAnsiTheme="minorHAnsi" w:cstheme="minorHAnsi"/>
          <w:color w:val="000000"/>
          <w:lang w:eastAsia="en-AU"/>
        </w:rPr>
      </w:pPr>
      <w:r w:rsidRPr="00293399">
        <w:rPr>
          <w:rFonts w:asciiTheme="minorHAnsi" w:eastAsia="Times New Roman" w:hAnsiTheme="minorHAnsi" w:cstheme="minorHAnsi"/>
          <w:color w:val="000000"/>
          <w:lang w:eastAsia="en-AU"/>
        </w:rPr>
        <w:t>For numeracy, the figures were somewhat lower.</w:t>
      </w:r>
    </w:p>
    <w:tbl>
      <w:tblPr>
        <w:tblStyle w:val="TableGrid"/>
        <w:tblW w:w="0" w:type="auto"/>
        <w:tblLook w:val="04A0" w:firstRow="1" w:lastRow="0" w:firstColumn="1" w:lastColumn="0" w:noHBand="0" w:noVBand="1"/>
        <w:tblCaption w:val="Australia's numeracy outcomes"/>
        <w:tblDescription w:val="Level by Result % and number of Australians&#10;Below Level 1 6.5% (1.1 million)&#10;Level 1 15% (2.5 million)&#10;Level 2 32% (5.4 million)&#10;Level 3 31% (5.2 million&#10;Level 4 11% (1.8 million)&#10;Level 5 1.4% (230 000)&#10;"/>
      </w:tblPr>
      <w:tblGrid>
        <w:gridCol w:w="1838"/>
        <w:gridCol w:w="3827"/>
      </w:tblGrid>
      <w:tr w:rsidR="00274A50" w:rsidRPr="008006C2" w14:paraId="2C78DDC5" w14:textId="77777777" w:rsidTr="00487522">
        <w:tc>
          <w:tcPr>
            <w:tcW w:w="1838" w:type="dxa"/>
            <w:shd w:val="clear" w:color="auto" w:fill="auto"/>
          </w:tcPr>
          <w:p w14:paraId="45C6E77F" w14:textId="77777777" w:rsidR="00274A50" w:rsidRPr="008006C2" w:rsidRDefault="00274A50" w:rsidP="00DD2C96">
            <w:pPr>
              <w:pStyle w:val="NormalWeb"/>
              <w:jc w:val="center"/>
              <w:rPr>
                <w:rFonts w:asciiTheme="minorHAnsi" w:hAnsiTheme="minorHAnsi" w:cstheme="minorHAnsi"/>
                <w:b/>
                <w:bCs/>
                <w:color w:val="000000"/>
                <w:sz w:val="22"/>
                <w:szCs w:val="22"/>
                <w:shd w:val="clear" w:color="auto" w:fill="FFFFFF"/>
              </w:rPr>
            </w:pPr>
            <w:r w:rsidRPr="008006C2">
              <w:rPr>
                <w:rFonts w:asciiTheme="minorHAnsi" w:hAnsiTheme="minorHAnsi" w:cstheme="minorHAnsi"/>
                <w:b/>
                <w:bCs/>
                <w:color w:val="000000"/>
                <w:sz w:val="22"/>
                <w:szCs w:val="22"/>
                <w:shd w:val="clear" w:color="auto" w:fill="FFFFFF"/>
              </w:rPr>
              <w:t>Level</w:t>
            </w:r>
          </w:p>
        </w:tc>
        <w:tc>
          <w:tcPr>
            <w:tcW w:w="3827" w:type="dxa"/>
            <w:shd w:val="clear" w:color="auto" w:fill="auto"/>
          </w:tcPr>
          <w:p w14:paraId="7AABD0DE" w14:textId="77777777" w:rsidR="00274A50" w:rsidRPr="008006C2" w:rsidRDefault="00274A50" w:rsidP="00DD2C96">
            <w:pPr>
              <w:pStyle w:val="NormalWeb"/>
              <w:jc w:val="center"/>
              <w:rPr>
                <w:rFonts w:asciiTheme="minorHAnsi" w:hAnsiTheme="minorHAnsi" w:cstheme="minorHAnsi"/>
                <w:b/>
                <w:bCs/>
                <w:color w:val="000000"/>
                <w:sz w:val="22"/>
                <w:szCs w:val="22"/>
                <w:shd w:val="clear" w:color="auto" w:fill="FFFFFF"/>
              </w:rPr>
            </w:pPr>
            <w:r w:rsidRPr="008006C2">
              <w:rPr>
                <w:rFonts w:asciiTheme="minorHAnsi" w:hAnsiTheme="minorHAnsi" w:cstheme="minorHAnsi"/>
                <w:b/>
                <w:bCs/>
                <w:color w:val="000000"/>
                <w:sz w:val="22"/>
                <w:szCs w:val="22"/>
                <w:shd w:val="clear" w:color="auto" w:fill="FFFFFF"/>
              </w:rPr>
              <w:t>Result % and number of Australians</w:t>
            </w:r>
          </w:p>
        </w:tc>
      </w:tr>
      <w:tr w:rsidR="00274A50" w14:paraId="2787CFC5" w14:textId="77777777" w:rsidTr="00487522">
        <w:tc>
          <w:tcPr>
            <w:tcW w:w="1838" w:type="dxa"/>
          </w:tcPr>
          <w:p w14:paraId="33E091A1" w14:textId="77777777" w:rsidR="00274A50" w:rsidRDefault="00274A50" w:rsidP="00DD2C96">
            <w:pPr>
              <w:pStyle w:val="NormalWeb"/>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Below Level 1</w:t>
            </w:r>
          </w:p>
        </w:tc>
        <w:tc>
          <w:tcPr>
            <w:tcW w:w="3827" w:type="dxa"/>
          </w:tcPr>
          <w:p w14:paraId="493F96C5" w14:textId="77777777" w:rsidR="00274A50" w:rsidRDefault="00274A50" w:rsidP="00DD2C96">
            <w:pPr>
              <w:pStyle w:val="NormalWeb"/>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6.5% (1.1 million)</w:t>
            </w:r>
          </w:p>
        </w:tc>
      </w:tr>
      <w:tr w:rsidR="00274A50" w14:paraId="4544C9BA" w14:textId="77777777" w:rsidTr="00487522">
        <w:tc>
          <w:tcPr>
            <w:tcW w:w="1838" w:type="dxa"/>
          </w:tcPr>
          <w:p w14:paraId="203A87FE" w14:textId="77777777" w:rsidR="00274A50" w:rsidRDefault="00274A50" w:rsidP="00DD2C96">
            <w:pPr>
              <w:pStyle w:val="NormalWeb"/>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Level 1</w:t>
            </w:r>
          </w:p>
        </w:tc>
        <w:tc>
          <w:tcPr>
            <w:tcW w:w="3827" w:type="dxa"/>
          </w:tcPr>
          <w:p w14:paraId="007FE36F" w14:textId="77777777" w:rsidR="00274A50" w:rsidRDefault="00274A50" w:rsidP="00DD2C96">
            <w:pPr>
              <w:pStyle w:val="NormalWeb"/>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15% (2.5 million)</w:t>
            </w:r>
          </w:p>
        </w:tc>
      </w:tr>
      <w:tr w:rsidR="00274A50" w14:paraId="53FB5794" w14:textId="77777777" w:rsidTr="00487522">
        <w:tc>
          <w:tcPr>
            <w:tcW w:w="1838" w:type="dxa"/>
          </w:tcPr>
          <w:p w14:paraId="7AFBCB72" w14:textId="77777777" w:rsidR="00274A50" w:rsidRDefault="00274A50" w:rsidP="00DD2C96">
            <w:pPr>
              <w:pStyle w:val="NormalWeb"/>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Level 2</w:t>
            </w:r>
          </w:p>
        </w:tc>
        <w:tc>
          <w:tcPr>
            <w:tcW w:w="3827" w:type="dxa"/>
          </w:tcPr>
          <w:p w14:paraId="28B8C8C8" w14:textId="77777777" w:rsidR="00274A50" w:rsidRDefault="00274A50" w:rsidP="00DD2C96">
            <w:pPr>
              <w:pStyle w:val="NormalWeb"/>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32% (5.4 million)</w:t>
            </w:r>
          </w:p>
        </w:tc>
      </w:tr>
      <w:tr w:rsidR="00274A50" w14:paraId="5B8CD9AA" w14:textId="77777777" w:rsidTr="00487522">
        <w:tc>
          <w:tcPr>
            <w:tcW w:w="1838" w:type="dxa"/>
          </w:tcPr>
          <w:p w14:paraId="6C5BA812" w14:textId="77777777" w:rsidR="00274A50" w:rsidRDefault="00274A50" w:rsidP="00DD2C96">
            <w:pPr>
              <w:pStyle w:val="NormalWeb"/>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Level 3</w:t>
            </w:r>
          </w:p>
        </w:tc>
        <w:tc>
          <w:tcPr>
            <w:tcW w:w="3827" w:type="dxa"/>
          </w:tcPr>
          <w:p w14:paraId="134BBC8B" w14:textId="77777777" w:rsidR="00274A50" w:rsidRDefault="00274A50" w:rsidP="00DD2C96">
            <w:pPr>
              <w:pStyle w:val="NormalWeb"/>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31% (5.2 million</w:t>
            </w:r>
          </w:p>
        </w:tc>
      </w:tr>
      <w:tr w:rsidR="00274A50" w14:paraId="026AB6E1" w14:textId="77777777" w:rsidTr="00487522">
        <w:tc>
          <w:tcPr>
            <w:tcW w:w="1838" w:type="dxa"/>
          </w:tcPr>
          <w:p w14:paraId="45873F4D" w14:textId="77777777" w:rsidR="00274A50" w:rsidRDefault="00274A50" w:rsidP="00DD2C96">
            <w:pPr>
              <w:pStyle w:val="NormalWeb"/>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Level 4</w:t>
            </w:r>
          </w:p>
        </w:tc>
        <w:tc>
          <w:tcPr>
            <w:tcW w:w="3827" w:type="dxa"/>
          </w:tcPr>
          <w:p w14:paraId="70944011" w14:textId="3A771A79" w:rsidR="00274A50" w:rsidRDefault="00274A50" w:rsidP="00DD2C96">
            <w:pPr>
              <w:pStyle w:val="NormalWeb"/>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 xml:space="preserve">11% </w:t>
            </w:r>
            <w:r w:rsidR="006F2FB5">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1.8 million)</w:t>
            </w:r>
          </w:p>
        </w:tc>
      </w:tr>
      <w:tr w:rsidR="00274A50" w14:paraId="1F542E4E" w14:textId="77777777" w:rsidTr="00487522">
        <w:tc>
          <w:tcPr>
            <w:tcW w:w="1838" w:type="dxa"/>
          </w:tcPr>
          <w:p w14:paraId="52F67C07" w14:textId="77777777" w:rsidR="00274A50" w:rsidRDefault="00274A50" w:rsidP="00DD2C96">
            <w:pPr>
              <w:pStyle w:val="NormalWeb"/>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Level 5</w:t>
            </w:r>
          </w:p>
        </w:tc>
        <w:tc>
          <w:tcPr>
            <w:tcW w:w="3827" w:type="dxa"/>
          </w:tcPr>
          <w:p w14:paraId="5500EB6A" w14:textId="77777777" w:rsidR="00274A50" w:rsidRDefault="00274A50" w:rsidP="00DD2C96">
            <w:pPr>
              <w:pStyle w:val="NormalWeb"/>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1.4% (230 000)</w:t>
            </w:r>
          </w:p>
        </w:tc>
      </w:tr>
    </w:tbl>
    <w:p w14:paraId="76F3AE37" w14:textId="77777777" w:rsidR="00487522" w:rsidRDefault="00487522" w:rsidP="00274A50">
      <w:pPr>
        <w:shd w:val="clear" w:color="auto" w:fill="FFFFFF"/>
        <w:spacing w:after="0" w:line="240" w:lineRule="auto"/>
        <w:textAlignment w:val="baseline"/>
        <w:rPr>
          <w:rFonts w:asciiTheme="minorHAnsi" w:hAnsiTheme="minorHAnsi" w:cstheme="minorHAnsi"/>
          <w:b/>
          <w:bCs/>
          <w:color w:val="000000"/>
          <w:shd w:val="clear" w:color="auto" w:fill="FFFFFF"/>
        </w:rPr>
      </w:pPr>
    </w:p>
    <w:p w14:paraId="7B813648" w14:textId="67F32C34" w:rsidR="00274A50" w:rsidRPr="00274A50" w:rsidRDefault="00274A50" w:rsidP="00274A50">
      <w:pPr>
        <w:shd w:val="clear" w:color="auto" w:fill="FFFFFF"/>
        <w:spacing w:after="0" w:line="240" w:lineRule="auto"/>
        <w:textAlignment w:val="baseline"/>
        <w:rPr>
          <w:rFonts w:asciiTheme="minorHAnsi" w:hAnsiTheme="minorHAnsi" w:cstheme="minorHAnsi"/>
          <w:b/>
          <w:bCs/>
          <w:color w:val="000000"/>
          <w:shd w:val="clear" w:color="auto" w:fill="FFFFFF"/>
        </w:rPr>
      </w:pPr>
      <w:r w:rsidRPr="00274A50">
        <w:rPr>
          <w:rFonts w:asciiTheme="minorHAnsi" w:hAnsiTheme="minorHAnsi" w:cstheme="minorHAnsi"/>
          <w:b/>
          <w:bCs/>
          <w:color w:val="000000"/>
          <w:shd w:val="clear" w:color="auto" w:fill="FFFFFF"/>
        </w:rPr>
        <w:t>Problem Solving in Technology Rich Environments</w:t>
      </w:r>
    </w:p>
    <w:p w14:paraId="270C6118" w14:textId="77777777" w:rsidR="00274A50" w:rsidRDefault="00274A50" w:rsidP="00274A50">
      <w:pPr>
        <w:shd w:val="clear" w:color="auto" w:fill="FFFFFF"/>
        <w:spacing w:after="0" w:line="240" w:lineRule="auto"/>
        <w:textAlignment w:val="baseline"/>
        <w:rPr>
          <w:rFonts w:asciiTheme="minorHAnsi" w:hAnsiTheme="minorHAnsi" w:cstheme="minorHAnsi"/>
          <w:color w:val="000000"/>
          <w:shd w:val="clear" w:color="auto" w:fill="FFFFFF"/>
        </w:rPr>
      </w:pPr>
    </w:p>
    <w:tbl>
      <w:tblPr>
        <w:tblStyle w:val="TableGrid"/>
        <w:tblW w:w="0" w:type="auto"/>
        <w:tblLook w:val="04A0" w:firstRow="1" w:lastRow="0" w:firstColumn="1" w:lastColumn="0" w:noHBand="0" w:noVBand="1"/>
        <w:tblCaption w:val="Australia's problem solving in Technology rich environments outcomes"/>
        <w:tblDescription w:val="Level by Result % and number of Australians&#10;Below Level 1 13% (2.2 million)&#10;Level 1 31% (5.3 million)&#10;Level 2 25% (4.1 million)&#10;Level 3 3.2% (540 000)&#10;Not classified 25% (4.2 million)&#10;"/>
      </w:tblPr>
      <w:tblGrid>
        <w:gridCol w:w="1838"/>
        <w:gridCol w:w="3827"/>
      </w:tblGrid>
      <w:tr w:rsidR="00274A50" w:rsidRPr="008006C2" w14:paraId="3B699583" w14:textId="77777777" w:rsidTr="00487522">
        <w:tc>
          <w:tcPr>
            <w:tcW w:w="1838" w:type="dxa"/>
            <w:shd w:val="clear" w:color="auto" w:fill="auto"/>
          </w:tcPr>
          <w:p w14:paraId="20F58FCA" w14:textId="77777777" w:rsidR="00274A50" w:rsidRPr="008006C2" w:rsidRDefault="00274A50" w:rsidP="00DD2C96">
            <w:pPr>
              <w:pStyle w:val="NormalWeb"/>
              <w:jc w:val="center"/>
              <w:rPr>
                <w:rFonts w:asciiTheme="minorHAnsi" w:hAnsiTheme="minorHAnsi" w:cstheme="minorHAnsi"/>
                <w:b/>
                <w:bCs/>
                <w:color w:val="000000"/>
                <w:sz w:val="22"/>
                <w:szCs w:val="22"/>
                <w:shd w:val="clear" w:color="auto" w:fill="FFFFFF"/>
              </w:rPr>
            </w:pPr>
            <w:r w:rsidRPr="008006C2">
              <w:rPr>
                <w:rFonts w:asciiTheme="minorHAnsi" w:hAnsiTheme="minorHAnsi" w:cstheme="minorHAnsi"/>
                <w:b/>
                <w:bCs/>
                <w:color w:val="000000"/>
                <w:sz w:val="22"/>
                <w:szCs w:val="22"/>
                <w:shd w:val="clear" w:color="auto" w:fill="FFFFFF"/>
              </w:rPr>
              <w:t>Level</w:t>
            </w:r>
          </w:p>
        </w:tc>
        <w:tc>
          <w:tcPr>
            <w:tcW w:w="3827" w:type="dxa"/>
            <w:shd w:val="clear" w:color="auto" w:fill="auto"/>
          </w:tcPr>
          <w:p w14:paraId="079A0976" w14:textId="77777777" w:rsidR="00274A50" w:rsidRPr="008006C2" w:rsidRDefault="00274A50" w:rsidP="00DD2C96">
            <w:pPr>
              <w:pStyle w:val="NormalWeb"/>
              <w:jc w:val="center"/>
              <w:rPr>
                <w:rFonts w:asciiTheme="minorHAnsi" w:hAnsiTheme="minorHAnsi" w:cstheme="minorHAnsi"/>
                <w:b/>
                <w:bCs/>
                <w:color w:val="000000"/>
                <w:sz w:val="22"/>
                <w:szCs w:val="22"/>
                <w:shd w:val="clear" w:color="auto" w:fill="FFFFFF"/>
              </w:rPr>
            </w:pPr>
            <w:r w:rsidRPr="008006C2">
              <w:rPr>
                <w:rFonts w:asciiTheme="minorHAnsi" w:hAnsiTheme="minorHAnsi" w:cstheme="minorHAnsi"/>
                <w:b/>
                <w:bCs/>
                <w:color w:val="000000"/>
                <w:sz w:val="22"/>
                <w:szCs w:val="22"/>
                <w:shd w:val="clear" w:color="auto" w:fill="FFFFFF"/>
              </w:rPr>
              <w:t>Result % and number of Australians</w:t>
            </w:r>
          </w:p>
        </w:tc>
      </w:tr>
      <w:tr w:rsidR="00274A50" w14:paraId="068FB010" w14:textId="77777777" w:rsidTr="00487522">
        <w:tc>
          <w:tcPr>
            <w:tcW w:w="1838" w:type="dxa"/>
          </w:tcPr>
          <w:p w14:paraId="5C998B6B" w14:textId="77777777" w:rsidR="00274A50" w:rsidRDefault="00274A50" w:rsidP="00DD2C96">
            <w:pPr>
              <w:pStyle w:val="NormalWeb"/>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Below Level 1</w:t>
            </w:r>
          </w:p>
        </w:tc>
        <w:tc>
          <w:tcPr>
            <w:tcW w:w="3827" w:type="dxa"/>
          </w:tcPr>
          <w:p w14:paraId="098676FE" w14:textId="77777777" w:rsidR="00274A50" w:rsidRDefault="00274A50" w:rsidP="00DD2C96">
            <w:pPr>
              <w:pStyle w:val="NormalWeb"/>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13% (2.2 million)</w:t>
            </w:r>
          </w:p>
        </w:tc>
      </w:tr>
      <w:tr w:rsidR="00274A50" w14:paraId="74893B13" w14:textId="77777777" w:rsidTr="00487522">
        <w:tc>
          <w:tcPr>
            <w:tcW w:w="1838" w:type="dxa"/>
          </w:tcPr>
          <w:p w14:paraId="51621BB8" w14:textId="77777777" w:rsidR="00274A50" w:rsidRDefault="00274A50" w:rsidP="00DD2C96">
            <w:pPr>
              <w:pStyle w:val="NormalWeb"/>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Level 1</w:t>
            </w:r>
          </w:p>
        </w:tc>
        <w:tc>
          <w:tcPr>
            <w:tcW w:w="3827" w:type="dxa"/>
          </w:tcPr>
          <w:p w14:paraId="3BCE4DBE" w14:textId="77777777" w:rsidR="00274A50" w:rsidRDefault="00274A50" w:rsidP="00DD2C96">
            <w:pPr>
              <w:pStyle w:val="NormalWeb"/>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31% (5.3 million)</w:t>
            </w:r>
          </w:p>
        </w:tc>
      </w:tr>
      <w:tr w:rsidR="00274A50" w14:paraId="6086F13D" w14:textId="77777777" w:rsidTr="00487522">
        <w:tc>
          <w:tcPr>
            <w:tcW w:w="1838" w:type="dxa"/>
          </w:tcPr>
          <w:p w14:paraId="4FAC4BED" w14:textId="77777777" w:rsidR="00274A50" w:rsidRDefault="00274A50" w:rsidP="00DD2C96">
            <w:pPr>
              <w:pStyle w:val="NormalWeb"/>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Level 2</w:t>
            </w:r>
          </w:p>
        </w:tc>
        <w:tc>
          <w:tcPr>
            <w:tcW w:w="3827" w:type="dxa"/>
          </w:tcPr>
          <w:p w14:paraId="1FE99F09" w14:textId="77777777" w:rsidR="00274A50" w:rsidRDefault="00274A50" w:rsidP="00DD2C96">
            <w:pPr>
              <w:pStyle w:val="NormalWeb"/>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25% (4.1 million)</w:t>
            </w:r>
          </w:p>
        </w:tc>
      </w:tr>
      <w:tr w:rsidR="00274A50" w14:paraId="7BC98CF7" w14:textId="77777777" w:rsidTr="00487522">
        <w:tc>
          <w:tcPr>
            <w:tcW w:w="1838" w:type="dxa"/>
          </w:tcPr>
          <w:p w14:paraId="33E18A40" w14:textId="77777777" w:rsidR="00274A50" w:rsidRDefault="00274A50" w:rsidP="00DD2C96">
            <w:pPr>
              <w:pStyle w:val="NormalWeb"/>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Level 3</w:t>
            </w:r>
          </w:p>
        </w:tc>
        <w:tc>
          <w:tcPr>
            <w:tcW w:w="3827" w:type="dxa"/>
          </w:tcPr>
          <w:p w14:paraId="6E8191F6" w14:textId="77777777" w:rsidR="00274A50" w:rsidRDefault="00274A50" w:rsidP="00DD2C96">
            <w:pPr>
              <w:pStyle w:val="NormalWeb"/>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3.2% (540 000)</w:t>
            </w:r>
          </w:p>
        </w:tc>
      </w:tr>
      <w:tr w:rsidR="00274A50" w14:paraId="1B8850C7" w14:textId="77777777" w:rsidTr="00487522">
        <w:tc>
          <w:tcPr>
            <w:tcW w:w="1838" w:type="dxa"/>
          </w:tcPr>
          <w:p w14:paraId="7E31D0A5" w14:textId="77777777" w:rsidR="00274A50" w:rsidRDefault="00274A50" w:rsidP="00DD2C96">
            <w:pPr>
              <w:pStyle w:val="NormalWeb"/>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Not classified</w:t>
            </w:r>
          </w:p>
        </w:tc>
        <w:tc>
          <w:tcPr>
            <w:tcW w:w="3827" w:type="dxa"/>
          </w:tcPr>
          <w:p w14:paraId="581E3FF4" w14:textId="77777777" w:rsidR="00274A50" w:rsidRDefault="00274A50" w:rsidP="00DD2C96">
            <w:pPr>
              <w:pStyle w:val="NormalWeb"/>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25% (4.2 million)</w:t>
            </w:r>
          </w:p>
        </w:tc>
      </w:tr>
    </w:tbl>
    <w:p w14:paraId="578FB3AA" w14:textId="77777777" w:rsidR="00274A50" w:rsidRDefault="00274A50" w:rsidP="00274A50">
      <w:pPr>
        <w:shd w:val="clear" w:color="auto" w:fill="FFFFFF"/>
        <w:spacing w:after="0" w:line="240" w:lineRule="auto"/>
        <w:textAlignment w:val="baseline"/>
        <w:rPr>
          <w:rFonts w:asciiTheme="minorHAnsi" w:hAnsiTheme="minorHAnsi" w:cstheme="minorHAnsi"/>
          <w:color w:val="000000"/>
          <w:shd w:val="clear" w:color="auto" w:fill="FFFFFF"/>
        </w:rPr>
      </w:pPr>
    </w:p>
    <w:p w14:paraId="3EEC64A3" w14:textId="3FE6A9F7" w:rsidR="00274A50" w:rsidRPr="00274A50" w:rsidRDefault="00274A50" w:rsidP="00274A50">
      <w:pPr>
        <w:shd w:val="clear" w:color="auto" w:fill="FFFFFF"/>
        <w:spacing w:after="240" w:line="240" w:lineRule="auto"/>
        <w:textAlignment w:val="baseline"/>
        <w:rPr>
          <w:rFonts w:asciiTheme="minorHAnsi" w:eastAsia="Times New Roman" w:hAnsiTheme="minorHAnsi" w:cstheme="minorHAnsi"/>
          <w:i/>
          <w:iCs/>
          <w:color w:val="333333"/>
          <w:lang w:eastAsia="en-AU"/>
        </w:rPr>
      </w:pPr>
      <w:r w:rsidRPr="00274A50">
        <w:rPr>
          <w:rFonts w:asciiTheme="minorHAnsi" w:hAnsiTheme="minorHAnsi" w:cstheme="minorHAnsi"/>
          <w:i/>
          <w:iCs/>
          <w:color w:val="000000"/>
          <w:shd w:val="clear" w:color="auto" w:fill="FFFFFF"/>
        </w:rPr>
        <w:t xml:space="preserve">Note: For PSTRE, respondents who did not undertake information-processing tasks were included in the 'Not classified' category, which covered people who had 'No computer experience', 'Opted out of </w:t>
      </w:r>
      <w:r w:rsidR="00404E61" w:rsidRPr="00274A50">
        <w:rPr>
          <w:rFonts w:asciiTheme="minorHAnsi" w:hAnsiTheme="minorHAnsi" w:cstheme="minorHAnsi"/>
          <w:i/>
          <w:iCs/>
          <w:color w:val="000000"/>
          <w:shd w:val="clear" w:color="auto" w:fill="FFFFFF"/>
        </w:rPr>
        <w:t>computer-based</w:t>
      </w:r>
      <w:r w:rsidRPr="00274A50">
        <w:rPr>
          <w:rFonts w:asciiTheme="minorHAnsi" w:hAnsiTheme="minorHAnsi" w:cstheme="minorHAnsi"/>
          <w:i/>
          <w:iCs/>
          <w:color w:val="000000"/>
          <w:shd w:val="clear" w:color="auto" w:fill="FFFFFF"/>
        </w:rPr>
        <w:t xml:space="preserve"> assessment' and 'Failed Information and Communication Technology Core'.</w:t>
      </w:r>
    </w:p>
    <w:p w14:paraId="0DDD9FED" w14:textId="77777777" w:rsidR="00274A50" w:rsidRPr="00274A50" w:rsidRDefault="00274A50" w:rsidP="14FEBDB3">
      <w:pPr>
        <w:pStyle w:val="NormalWeb"/>
        <w:shd w:val="clear" w:color="auto" w:fill="FFFFFF" w:themeFill="background1"/>
        <w:spacing w:after="120" w:afterAutospacing="0"/>
        <w:rPr>
          <w:rFonts w:asciiTheme="minorHAnsi" w:hAnsiTheme="minorHAnsi" w:cstheme="minorBidi"/>
          <w:b/>
          <w:color w:val="000000"/>
          <w:sz w:val="22"/>
          <w:szCs w:val="22"/>
        </w:rPr>
      </w:pPr>
      <w:r w:rsidRPr="14FEBDB3">
        <w:rPr>
          <w:rFonts w:asciiTheme="minorHAnsi" w:hAnsiTheme="minorHAnsi" w:cstheme="minorBidi"/>
          <w:b/>
          <w:color w:val="000000" w:themeColor="text1"/>
          <w:sz w:val="22"/>
          <w:szCs w:val="22"/>
        </w:rPr>
        <w:t>Analysis across labour force</w:t>
      </w:r>
    </w:p>
    <w:p w14:paraId="0A4D115B" w14:textId="77777777" w:rsidR="00274A50" w:rsidRPr="00293399" w:rsidRDefault="00274A50" w:rsidP="6A1CD883">
      <w:pPr>
        <w:pStyle w:val="NormalWeb"/>
        <w:shd w:val="clear" w:color="auto" w:fill="FFFFFF" w:themeFill="background1"/>
        <w:spacing w:after="120" w:afterAutospacing="0"/>
        <w:rPr>
          <w:rFonts w:asciiTheme="minorHAnsi" w:hAnsiTheme="minorHAnsi" w:cstheme="minorBidi"/>
          <w:color w:val="000000"/>
          <w:sz w:val="22"/>
          <w:szCs w:val="22"/>
        </w:rPr>
      </w:pPr>
      <w:r w:rsidRPr="6A1CD883">
        <w:rPr>
          <w:rFonts w:asciiTheme="minorHAnsi" w:hAnsiTheme="minorHAnsi" w:cstheme="minorBidi"/>
          <w:color w:val="000000" w:themeColor="text1"/>
          <w:sz w:val="22"/>
          <w:szCs w:val="22"/>
        </w:rPr>
        <w:t>Employed people were assessed as having higher skills in all three domains than people who were not in the labour force. Among employed people, 61% had literacy skills at Level 3 or above, compared to 40% for people not in the labour force. Of employed people, 51% were assessed as having numeracy skills at Level 3 or above compared to 29% of people not in the labour force. Some 34% of employed people were assessed as having problem solving in technology-rich environments (PSTRE) skills at Level 2 or above compared to 17% of people not in the labour force.</w:t>
      </w:r>
    </w:p>
    <w:p w14:paraId="499F83C2" w14:textId="322C6E8D" w:rsidR="00274A50" w:rsidRPr="00293399" w:rsidRDefault="00274A50" w:rsidP="00274A50">
      <w:pPr>
        <w:pStyle w:val="NormalWeb"/>
        <w:shd w:val="clear" w:color="auto" w:fill="FFFFFF"/>
        <w:rPr>
          <w:rFonts w:asciiTheme="minorHAnsi" w:hAnsiTheme="minorHAnsi" w:cstheme="minorHAnsi"/>
          <w:color w:val="000000"/>
          <w:sz w:val="22"/>
          <w:szCs w:val="22"/>
        </w:rPr>
      </w:pPr>
      <w:r w:rsidRPr="00293399">
        <w:rPr>
          <w:rFonts w:asciiTheme="minorHAnsi" w:hAnsiTheme="minorHAnsi" w:cstheme="minorHAnsi"/>
          <w:color w:val="000000"/>
          <w:sz w:val="22"/>
          <w:szCs w:val="22"/>
        </w:rPr>
        <w:t xml:space="preserve">In general, the scores of unemployed people were higher than scores of people not in the labour force but lower than the scores of employed people. </w:t>
      </w:r>
      <w:r w:rsidR="00624D5F" w:rsidRPr="00293399">
        <w:rPr>
          <w:rFonts w:asciiTheme="minorHAnsi" w:hAnsiTheme="minorHAnsi" w:cstheme="minorHAnsi"/>
          <w:color w:val="000000"/>
          <w:sz w:val="22"/>
          <w:szCs w:val="22"/>
        </w:rPr>
        <w:t>Fifty-four</w:t>
      </w:r>
      <w:r w:rsidRPr="00293399">
        <w:rPr>
          <w:rFonts w:asciiTheme="minorHAnsi" w:hAnsiTheme="minorHAnsi" w:cstheme="minorHAnsi"/>
          <w:color w:val="000000"/>
          <w:sz w:val="22"/>
          <w:szCs w:val="22"/>
        </w:rPr>
        <w:t xml:space="preserve"> per cent of the unemployed achieved a literacy score at Level 3 or above, 43% a numeracy score at Level 3 or above, and 27% a PSTRE score at Level 2 or above.</w:t>
      </w:r>
    </w:p>
    <w:p w14:paraId="39FB2A71" w14:textId="77777777" w:rsidR="00F1765E" w:rsidRDefault="00F1765E">
      <w:pPr>
        <w:rPr>
          <w:rFonts w:asciiTheme="minorHAnsi" w:eastAsia="Times New Roman" w:hAnsiTheme="minorHAnsi" w:cstheme="minorHAnsi"/>
          <w:b/>
          <w:bCs/>
          <w:color w:val="333333"/>
          <w:lang w:eastAsia="en-AU"/>
        </w:rPr>
      </w:pPr>
      <w:r>
        <w:rPr>
          <w:rFonts w:asciiTheme="minorHAnsi" w:eastAsia="Times New Roman" w:hAnsiTheme="minorHAnsi" w:cstheme="minorHAnsi"/>
          <w:b/>
          <w:bCs/>
          <w:color w:val="333333"/>
          <w:lang w:eastAsia="en-AU"/>
        </w:rPr>
        <w:br w:type="page"/>
      </w:r>
    </w:p>
    <w:p w14:paraId="078E900F" w14:textId="6CD17179" w:rsidR="00274A50" w:rsidRPr="00293399" w:rsidRDefault="00274A50" w:rsidP="00274A50">
      <w:pPr>
        <w:shd w:val="clear" w:color="auto" w:fill="FFFFFF"/>
        <w:spacing w:after="240" w:line="240" w:lineRule="auto"/>
        <w:textAlignment w:val="baseline"/>
        <w:rPr>
          <w:rFonts w:asciiTheme="minorHAnsi" w:eastAsia="Times New Roman" w:hAnsiTheme="minorHAnsi" w:cstheme="minorHAnsi"/>
          <w:b/>
          <w:bCs/>
          <w:color w:val="333333"/>
          <w:lang w:eastAsia="en-AU"/>
        </w:rPr>
      </w:pPr>
      <w:r w:rsidRPr="00293399">
        <w:rPr>
          <w:rFonts w:asciiTheme="minorHAnsi" w:eastAsia="Times New Roman" w:hAnsiTheme="minorHAnsi" w:cstheme="minorHAnsi"/>
          <w:b/>
          <w:bCs/>
          <w:color w:val="333333"/>
          <w:lang w:eastAsia="en-AU"/>
        </w:rPr>
        <w:lastRenderedPageBreak/>
        <w:t>Who was surveyed?</w:t>
      </w:r>
    </w:p>
    <w:p w14:paraId="6053627D" w14:textId="45174D3D" w:rsidR="00305A02" w:rsidRPr="00305A02" w:rsidRDefault="00274A50" w:rsidP="00305A02">
      <w:pPr>
        <w:shd w:val="clear" w:color="auto" w:fill="FFFFFF" w:themeFill="background1"/>
        <w:spacing w:after="240" w:line="240" w:lineRule="auto"/>
        <w:textAlignment w:val="baseline"/>
        <w:rPr>
          <w:rFonts w:asciiTheme="minorHAnsi" w:eastAsia="Times New Roman" w:hAnsiTheme="minorHAnsi" w:cstheme="minorHAnsi"/>
          <w:color w:val="333333"/>
          <w:lang w:eastAsia="en-AU"/>
        </w:rPr>
      </w:pPr>
      <w:r w:rsidRPr="7229E2A6">
        <w:rPr>
          <w:rFonts w:asciiTheme="minorHAnsi" w:eastAsia="Times New Roman" w:hAnsiTheme="minorHAnsi"/>
          <w:color w:val="333333"/>
          <w:lang w:eastAsia="en-AU"/>
        </w:rPr>
        <w:t xml:space="preserve">PIAAC 2011-2012 </w:t>
      </w:r>
      <w:r w:rsidR="0059284C" w:rsidRPr="7229E2A6">
        <w:rPr>
          <w:rFonts w:asciiTheme="minorHAnsi" w:eastAsia="Times New Roman" w:hAnsiTheme="minorHAnsi"/>
          <w:color w:val="333333"/>
          <w:lang w:eastAsia="en-AU"/>
        </w:rPr>
        <w:t xml:space="preserve">surveyed </w:t>
      </w:r>
      <w:r w:rsidRPr="7229E2A6">
        <w:rPr>
          <w:rFonts w:asciiTheme="minorHAnsi" w:eastAsia="Times New Roman" w:hAnsiTheme="minorHAnsi"/>
          <w:color w:val="333333"/>
          <w:lang w:eastAsia="en-AU"/>
        </w:rPr>
        <w:t xml:space="preserve">urban and rural areas </w:t>
      </w:r>
      <w:r w:rsidR="0059284C" w:rsidRPr="7229E2A6">
        <w:rPr>
          <w:rFonts w:asciiTheme="minorHAnsi" w:eastAsia="Times New Roman" w:hAnsiTheme="minorHAnsi"/>
          <w:color w:val="333333"/>
          <w:lang w:eastAsia="en-AU"/>
        </w:rPr>
        <w:t>in all</w:t>
      </w:r>
      <w:r w:rsidRPr="7229E2A6">
        <w:rPr>
          <w:rFonts w:asciiTheme="minorHAnsi" w:eastAsia="Times New Roman" w:hAnsiTheme="minorHAnsi"/>
          <w:color w:val="333333"/>
          <w:lang w:eastAsia="en-AU"/>
        </w:rPr>
        <w:t xml:space="preserve"> </w:t>
      </w:r>
      <w:r w:rsidR="5A5B886C" w:rsidRPr="7229E2A6">
        <w:rPr>
          <w:rFonts w:asciiTheme="minorHAnsi" w:eastAsia="Times New Roman" w:hAnsiTheme="minorHAnsi"/>
          <w:color w:val="333333"/>
          <w:lang w:eastAsia="en-AU"/>
        </w:rPr>
        <w:t>s</w:t>
      </w:r>
      <w:r w:rsidRPr="7229E2A6">
        <w:rPr>
          <w:rFonts w:asciiTheme="minorHAnsi" w:eastAsia="Times New Roman" w:hAnsiTheme="minorHAnsi"/>
          <w:color w:val="333333"/>
          <w:lang w:eastAsia="en-AU"/>
        </w:rPr>
        <w:t xml:space="preserve">tates and </w:t>
      </w:r>
      <w:r w:rsidR="7CFA163E" w:rsidRPr="02C6FEF7">
        <w:rPr>
          <w:rFonts w:asciiTheme="minorHAnsi" w:eastAsia="Times New Roman" w:hAnsiTheme="minorHAnsi"/>
          <w:color w:val="333333"/>
          <w:lang w:eastAsia="en-AU"/>
        </w:rPr>
        <w:t>t</w:t>
      </w:r>
      <w:r w:rsidRPr="02C6FEF7">
        <w:rPr>
          <w:rFonts w:asciiTheme="minorHAnsi" w:eastAsia="Times New Roman" w:hAnsiTheme="minorHAnsi"/>
          <w:color w:val="333333"/>
          <w:lang w:eastAsia="en-AU"/>
        </w:rPr>
        <w:t>erritories</w:t>
      </w:r>
      <w:r w:rsidR="0059284C" w:rsidRPr="7229E2A6">
        <w:rPr>
          <w:rFonts w:asciiTheme="minorHAnsi" w:eastAsia="Times New Roman" w:hAnsiTheme="minorHAnsi"/>
          <w:color w:val="333333"/>
          <w:lang w:eastAsia="en-AU"/>
        </w:rPr>
        <w:t xml:space="preserve"> (although data was not available below state level)</w:t>
      </w:r>
      <w:r w:rsidRPr="7229E2A6">
        <w:rPr>
          <w:rFonts w:asciiTheme="minorHAnsi" w:eastAsia="Times New Roman" w:hAnsiTheme="minorHAnsi"/>
          <w:color w:val="333333"/>
          <w:lang w:eastAsia="en-AU"/>
        </w:rPr>
        <w:t>, and includes usual residents aged 15-74 years of private dwellings only. Visitors to private dwellings are excluded, as are persons in institutions such as hospitals and nursing homes and special dwellings such as hotels and boarding houses</w:t>
      </w:r>
      <w:r w:rsidR="00305A02">
        <w:rPr>
          <w:rFonts w:asciiTheme="minorHAnsi" w:eastAsia="Times New Roman" w:hAnsiTheme="minorHAnsi" w:cstheme="minorHAnsi"/>
          <w:color w:val="333333"/>
          <w:lang w:eastAsia="en-AU"/>
        </w:rPr>
        <w:t xml:space="preserve">. </w:t>
      </w:r>
      <w:r w:rsidRPr="00D86728">
        <w:rPr>
          <w:rFonts w:asciiTheme="minorHAnsi" w:eastAsia="Times New Roman" w:hAnsiTheme="minorHAnsi" w:cstheme="minorHAnsi"/>
          <w:color w:val="333333"/>
          <w:lang w:eastAsia="en-AU"/>
        </w:rPr>
        <w:t>The following persons living in Australia but not usually considered part of the resident population were excluded from the scope of the survey:</w:t>
      </w:r>
    </w:p>
    <w:p w14:paraId="0AFD56A9" w14:textId="77777777" w:rsidR="00274A50" w:rsidRPr="00D86728" w:rsidRDefault="00274A50" w:rsidP="00305A02">
      <w:pPr>
        <w:numPr>
          <w:ilvl w:val="0"/>
          <w:numId w:val="31"/>
        </w:numPr>
        <w:shd w:val="clear" w:color="auto" w:fill="FFFFFF"/>
        <w:spacing w:after="0" w:line="240" w:lineRule="auto"/>
        <w:textAlignment w:val="baseline"/>
        <w:rPr>
          <w:rFonts w:asciiTheme="minorHAnsi" w:eastAsia="Times New Roman" w:hAnsiTheme="minorHAnsi" w:cstheme="minorHAnsi"/>
          <w:color w:val="333333"/>
          <w:lang w:eastAsia="en-AU"/>
        </w:rPr>
      </w:pPr>
      <w:r w:rsidRPr="00D86728">
        <w:rPr>
          <w:rFonts w:asciiTheme="minorHAnsi" w:eastAsia="Times New Roman" w:hAnsiTheme="minorHAnsi" w:cstheme="minorHAnsi"/>
          <w:color w:val="333333"/>
          <w:lang w:eastAsia="en-AU"/>
        </w:rPr>
        <w:t>diplomatic personnel of overseas governments</w:t>
      </w:r>
    </w:p>
    <w:p w14:paraId="33F2368F" w14:textId="77777777" w:rsidR="00274A50" w:rsidRPr="00D86728" w:rsidRDefault="00274A50" w:rsidP="00305A02">
      <w:pPr>
        <w:numPr>
          <w:ilvl w:val="0"/>
          <w:numId w:val="31"/>
        </w:numPr>
        <w:shd w:val="clear" w:color="auto" w:fill="FFFFFF"/>
        <w:spacing w:after="0" w:line="240" w:lineRule="auto"/>
        <w:textAlignment w:val="baseline"/>
        <w:rPr>
          <w:rFonts w:asciiTheme="minorHAnsi" w:eastAsia="Times New Roman" w:hAnsiTheme="minorHAnsi" w:cstheme="minorHAnsi"/>
          <w:color w:val="333333"/>
          <w:lang w:eastAsia="en-AU"/>
        </w:rPr>
      </w:pPr>
      <w:r w:rsidRPr="00D86728">
        <w:rPr>
          <w:rFonts w:asciiTheme="minorHAnsi" w:eastAsia="Times New Roman" w:hAnsiTheme="minorHAnsi" w:cstheme="minorHAnsi"/>
          <w:color w:val="333333"/>
          <w:lang w:eastAsia="en-AU"/>
        </w:rPr>
        <w:t xml:space="preserve">members of non-Australian defence forces (and their dependants) stationed in </w:t>
      </w:r>
      <w:proofErr w:type="gramStart"/>
      <w:r w:rsidRPr="00D86728">
        <w:rPr>
          <w:rFonts w:asciiTheme="minorHAnsi" w:eastAsia="Times New Roman" w:hAnsiTheme="minorHAnsi" w:cstheme="minorHAnsi"/>
          <w:color w:val="333333"/>
          <w:lang w:eastAsia="en-AU"/>
        </w:rPr>
        <w:t>Australia</w:t>
      </w:r>
      <w:proofErr w:type="gramEnd"/>
    </w:p>
    <w:p w14:paraId="6E23E962" w14:textId="77777777" w:rsidR="00274A50" w:rsidRPr="00D86728" w:rsidRDefault="00274A50" w:rsidP="00305A02">
      <w:pPr>
        <w:numPr>
          <w:ilvl w:val="0"/>
          <w:numId w:val="31"/>
        </w:numPr>
        <w:shd w:val="clear" w:color="auto" w:fill="FFFFFF"/>
        <w:spacing w:after="0" w:line="240" w:lineRule="auto"/>
        <w:textAlignment w:val="baseline"/>
        <w:rPr>
          <w:rFonts w:asciiTheme="minorHAnsi" w:eastAsia="Times New Roman" w:hAnsiTheme="minorHAnsi" w:cstheme="minorHAnsi"/>
          <w:color w:val="333333"/>
          <w:lang w:eastAsia="en-AU"/>
        </w:rPr>
      </w:pPr>
      <w:r w:rsidRPr="00D86728">
        <w:rPr>
          <w:rFonts w:asciiTheme="minorHAnsi" w:eastAsia="Times New Roman" w:hAnsiTheme="minorHAnsi" w:cstheme="minorHAnsi"/>
          <w:color w:val="333333"/>
          <w:lang w:eastAsia="en-AU"/>
        </w:rPr>
        <w:t xml:space="preserve">overseas residents who have not lived in Australia, or do not intend to do so, for a period of 12 months or </w:t>
      </w:r>
      <w:proofErr w:type="gramStart"/>
      <w:r w:rsidRPr="00D86728">
        <w:rPr>
          <w:rFonts w:asciiTheme="minorHAnsi" w:eastAsia="Times New Roman" w:hAnsiTheme="minorHAnsi" w:cstheme="minorHAnsi"/>
          <w:color w:val="333333"/>
          <w:lang w:eastAsia="en-AU"/>
        </w:rPr>
        <w:t>more</w:t>
      </w:r>
      <w:proofErr w:type="gramEnd"/>
    </w:p>
    <w:p w14:paraId="72BD41D8" w14:textId="77777777" w:rsidR="00274A50" w:rsidRPr="00D86728" w:rsidRDefault="00274A50" w:rsidP="00305A02">
      <w:pPr>
        <w:numPr>
          <w:ilvl w:val="0"/>
          <w:numId w:val="31"/>
        </w:numPr>
        <w:shd w:val="clear" w:color="auto" w:fill="FFFFFF"/>
        <w:spacing w:after="0" w:line="240" w:lineRule="auto"/>
        <w:textAlignment w:val="baseline"/>
        <w:rPr>
          <w:rFonts w:asciiTheme="minorHAnsi" w:eastAsia="Times New Roman" w:hAnsiTheme="minorHAnsi" w:cstheme="minorHAnsi"/>
          <w:color w:val="333333"/>
          <w:lang w:eastAsia="en-AU"/>
        </w:rPr>
      </w:pPr>
      <w:r w:rsidRPr="00D86728">
        <w:rPr>
          <w:rFonts w:asciiTheme="minorHAnsi" w:eastAsia="Times New Roman" w:hAnsiTheme="minorHAnsi" w:cstheme="minorHAnsi"/>
          <w:color w:val="333333"/>
          <w:lang w:eastAsia="en-AU"/>
        </w:rPr>
        <w:t xml:space="preserve">people living in very remote </w:t>
      </w:r>
      <w:proofErr w:type="gramStart"/>
      <w:r w:rsidRPr="00D86728">
        <w:rPr>
          <w:rFonts w:asciiTheme="minorHAnsi" w:eastAsia="Times New Roman" w:hAnsiTheme="minorHAnsi" w:cstheme="minorHAnsi"/>
          <w:color w:val="333333"/>
          <w:lang w:eastAsia="en-AU"/>
        </w:rPr>
        <w:t>areas</w:t>
      </w:r>
      <w:proofErr w:type="gramEnd"/>
    </w:p>
    <w:p w14:paraId="6193F560" w14:textId="77777777" w:rsidR="00274A50" w:rsidRPr="00D86728" w:rsidRDefault="00274A50" w:rsidP="00305A02">
      <w:pPr>
        <w:numPr>
          <w:ilvl w:val="0"/>
          <w:numId w:val="31"/>
        </w:numPr>
        <w:shd w:val="clear" w:color="auto" w:fill="FFFFFF"/>
        <w:spacing w:after="0" w:line="240" w:lineRule="auto"/>
        <w:textAlignment w:val="baseline"/>
        <w:rPr>
          <w:rFonts w:asciiTheme="minorHAnsi" w:eastAsia="Times New Roman" w:hAnsiTheme="minorHAnsi" w:cstheme="minorHAnsi"/>
          <w:color w:val="333333"/>
          <w:lang w:eastAsia="en-AU"/>
        </w:rPr>
      </w:pPr>
      <w:r w:rsidRPr="00D86728">
        <w:rPr>
          <w:rFonts w:asciiTheme="minorHAnsi" w:eastAsia="Times New Roman" w:hAnsiTheme="minorHAnsi" w:cstheme="minorHAnsi"/>
          <w:color w:val="333333"/>
          <w:lang w:eastAsia="en-AU"/>
        </w:rPr>
        <w:t>people living in Census Collection Districts (CDs) which contained Discrete Indigenous Communities.</w:t>
      </w:r>
    </w:p>
    <w:p w14:paraId="04395219" w14:textId="77777777" w:rsidR="00274A50" w:rsidRPr="00293399" w:rsidRDefault="00274A50" w:rsidP="00274A50">
      <w:pPr>
        <w:spacing w:after="0" w:line="240" w:lineRule="auto"/>
        <w:rPr>
          <w:rFonts w:asciiTheme="minorHAnsi" w:eastAsia="Times New Roman" w:hAnsiTheme="minorHAnsi" w:cstheme="minorHAnsi"/>
          <w:color w:val="333333"/>
          <w:shd w:val="clear" w:color="auto" w:fill="FFFFFF"/>
          <w:lang w:eastAsia="en-AU"/>
        </w:rPr>
      </w:pPr>
    </w:p>
    <w:p w14:paraId="260F43FA" w14:textId="77777777" w:rsidR="00274A50" w:rsidRPr="00A037A6" w:rsidRDefault="00274A50" w:rsidP="00274A50">
      <w:pPr>
        <w:spacing w:after="0" w:line="240" w:lineRule="auto"/>
        <w:rPr>
          <w:rFonts w:asciiTheme="minorHAnsi" w:eastAsia="Times New Roman" w:hAnsiTheme="minorHAnsi" w:cstheme="minorHAnsi"/>
          <w:color w:val="auto"/>
          <w:lang w:eastAsia="en-AU"/>
        </w:rPr>
      </w:pPr>
      <w:r w:rsidRPr="00A037A6">
        <w:rPr>
          <w:rFonts w:asciiTheme="minorHAnsi" w:eastAsia="Times New Roman" w:hAnsiTheme="minorHAnsi" w:cstheme="minorHAnsi"/>
          <w:color w:val="333333"/>
          <w:shd w:val="clear" w:color="auto" w:fill="FFFFFF"/>
          <w:lang w:eastAsia="en-AU"/>
        </w:rPr>
        <w:t>To analyse the relationship between the assessed competencies with social and economic well-being, PIAAC collected information on topics including:</w:t>
      </w:r>
      <w:r w:rsidRPr="00A037A6">
        <w:rPr>
          <w:rFonts w:asciiTheme="minorHAnsi" w:eastAsia="Times New Roman" w:hAnsiTheme="minorHAnsi" w:cstheme="minorHAnsi"/>
          <w:color w:val="333333"/>
          <w:lang w:eastAsia="en-AU"/>
        </w:rPr>
        <w:br/>
      </w:r>
    </w:p>
    <w:p w14:paraId="32AF9ED2" w14:textId="77777777" w:rsidR="00274A50" w:rsidRPr="00A037A6" w:rsidRDefault="00274A50" w:rsidP="00305A02">
      <w:pPr>
        <w:numPr>
          <w:ilvl w:val="0"/>
          <w:numId w:val="31"/>
        </w:numPr>
        <w:shd w:val="clear" w:color="auto" w:fill="FFFFFF"/>
        <w:spacing w:after="0" w:line="240" w:lineRule="auto"/>
        <w:textAlignment w:val="baseline"/>
        <w:rPr>
          <w:rFonts w:asciiTheme="minorHAnsi" w:eastAsia="Times New Roman" w:hAnsiTheme="minorHAnsi" w:cstheme="minorHAnsi"/>
          <w:color w:val="333333"/>
          <w:lang w:eastAsia="en-AU"/>
        </w:rPr>
      </w:pPr>
      <w:r w:rsidRPr="00A037A6">
        <w:rPr>
          <w:rFonts w:asciiTheme="minorHAnsi" w:eastAsia="Times New Roman" w:hAnsiTheme="minorHAnsi" w:cstheme="minorHAnsi"/>
          <w:color w:val="333333"/>
          <w:lang w:eastAsia="en-AU"/>
        </w:rPr>
        <w:t xml:space="preserve">general demographic information including </w:t>
      </w:r>
      <w:proofErr w:type="gramStart"/>
      <w:r w:rsidRPr="00A037A6">
        <w:rPr>
          <w:rFonts w:asciiTheme="minorHAnsi" w:eastAsia="Times New Roman" w:hAnsiTheme="minorHAnsi" w:cstheme="minorHAnsi"/>
          <w:color w:val="333333"/>
          <w:lang w:eastAsia="en-AU"/>
        </w:rPr>
        <w:t>income</w:t>
      </w:r>
      <w:proofErr w:type="gramEnd"/>
    </w:p>
    <w:p w14:paraId="166C9F54" w14:textId="77777777" w:rsidR="00274A50" w:rsidRPr="00A037A6" w:rsidRDefault="00274A50" w:rsidP="00305A02">
      <w:pPr>
        <w:numPr>
          <w:ilvl w:val="0"/>
          <w:numId w:val="31"/>
        </w:numPr>
        <w:shd w:val="clear" w:color="auto" w:fill="FFFFFF"/>
        <w:spacing w:after="0" w:line="240" w:lineRule="auto"/>
        <w:textAlignment w:val="baseline"/>
        <w:rPr>
          <w:rFonts w:asciiTheme="minorHAnsi" w:eastAsia="Times New Roman" w:hAnsiTheme="minorHAnsi" w:cstheme="minorHAnsi"/>
          <w:color w:val="333333"/>
          <w:lang w:eastAsia="en-AU"/>
        </w:rPr>
      </w:pPr>
      <w:r w:rsidRPr="00A037A6">
        <w:rPr>
          <w:rFonts w:asciiTheme="minorHAnsi" w:eastAsia="Times New Roman" w:hAnsiTheme="minorHAnsi" w:cstheme="minorHAnsi"/>
          <w:color w:val="333333"/>
          <w:lang w:eastAsia="en-AU"/>
        </w:rPr>
        <w:t>participation in education and training activities</w:t>
      </w:r>
    </w:p>
    <w:p w14:paraId="60292677" w14:textId="77777777" w:rsidR="00274A50" w:rsidRPr="00A037A6" w:rsidRDefault="00274A50" w:rsidP="00305A02">
      <w:pPr>
        <w:numPr>
          <w:ilvl w:val="0"/>
          <w:numId w:val="31"/>
        </w:numPr>
        <w:shd w:val="clear" w:color="auto" w:fill="FFFFFF"/>
        <w:spacing w:after="0" w:line="240" w:lineRule="auto"/>
        <w:textAlignment w:val="baseline"/>
        <w:rPr>
          <w:rFonts w:asciiTheme="minorHAnsi" w:eastAsia="Times New Roman" w:hAnsiTheme="minorHAnsi" w:cstheme="minorHAnsi"/>
          <w:color w:val="333333"/>
          <w:lang w:eastAsia="en-AU"/>
        </w:rPr>
      </w:pPr>
      <w:r w:rsidRPr="00A037A6">
        <w:rPr>
          <w:rFonts w:asciiTheme="minorHAnsi" w:eastAsia="Times New Roman" w:hAnsiTheme="minorHAnsi" w:cstheme="minorHAnsi"/>
          <w:color w:val="333333"/>
          <w:lang w:eastAsia="en-AU"/>
        </w:rPr>
        <w:t>participation in labour force activities</w:t>
      </w:r>
    </w:p>
    <w:p w14:paraId="25B591FA" w14:textId="77777777" w:rsidR="00274A50" w:rsidRPr="00A037A6" w:rsidRDefault="00274A50" w:rsidP="00305A02">
      <w:pPr>
        <w:numPr>
          <w:ilvl w:val="0"/>
          <w:numId w:val="31"/>
        </w:numPr>
        <w:shd w:val="clear" w:color="auto" w:fill="FFFFFF"/>
        <w:spacing w:after="0" w:line="240" w:lineRule="auto"/>
        <w:textAlignment w:val="baseline"/>
        <w:rPr>
          <w:rFonts w:asciiTheme="minorHAnsi" w:eastAsia="Times New Roman" w:hAnsiTheme="minorHAnsi" w:cstheme="minorHAnsi"/>
          <w:color w:val="333333"/>
          <w:lang w:eastAsia="en-AU"/>
        </w:rPr>
      </w:pPr>
      <w:r w:rsidRPr="00A037A6">
        <w:rPr>
          <w:rFonts w:asciiTheme="minorHAnsi" w:eastAsia="Times New Roman" w:hAnsiTheme="minorHAnsi" w:cstheme="minorHAnsi"/>
          <w:color w:val="333333"/>
          <w:lang w:eastAsia="en-AU"/>
        </w:rPr>
        <w:t xml:space="preserve">self-perception of literacy, </w:t>
      </w:r>
      <w:proofErr w:type="gramStart"/>
      <w:r w:rsidRPr="00A037A6">
        <w:rPr>
          <w:rFonts w:asciiTheme="minorHAnsi" w:eastAsia="Times New Roman" w:hAnsiTheme="minorHAnsi" w:cstheme="minorHAnsi"/>
          <w:color w:val="333333"/>
          <w:lang w:eastAsia="en-AU"/>
        </w:rPr>
        <w:t>numeracy</w:t>
      </w:r>
      <w:proofErr w:type="gramEnd"/>
      <w:r w:rsidRPr="00A037A6">
        <w:rPr>
          <w:rFonts w:asciiTheme="minorHAnsi" w:eastAsia="Times New Roman" w:hAnsiTheme="minorHAnsi" w:cstheme="minorHAnsi"/>
          <w:color w:val="333333"/>
          <w:lang w:eastAsia="en-AU"/>
        </w:rPr>
        <w:t xml:space="preserve"> and information communication technology (ICT) skill use at work and everyday life</w:t>
      </w:r>
    </w:p>
    <w:p w14:paraId="41ADE921" w14:textId="77777777" w:rsidR="00274A50" w:rsidRPr="00A037A6" w:rsidRDefault="00274A50" w:rsidP="00305A02">
      <w:pPr>
        <w:numPr>
          <w:ilvl w:val="0"/>
          <w:numId w:val="31"/>
        </w:numPr>
        <w:shd w:val="clear" w:color="auto" w:fill="FFFFFF"/>
        <w:spacing w:after="0" w:line="240" w:lineRule="auto"/>
        <w:textAlignment w:val="baseline"/>
        <w:rPr>
          <w:rFonts w:asciiTheme="minorHAnsi" w:eastAsia="Times New Roman" w:hAnsiTheme="minorHAnsi" w:cstheme="minorHAnsi"/>
          <w:color w:val="333333"/>
          <w:lang w:eastAsia="en-AU"/>
        </w:rPr>
      </w:pPr>
      <w:r w:rsidRPr="00A037A6">
        <w:rPr>
          <w:rFonts w:asciiTheme="minorHAnsi" w:eastAsia="Times New Roman" w:hAnsiTheme="minorHAnsi" w:cstheme="minorHAnsi"/>
          <w:color w:val="333333"/>
          <w:lang w:eastAsia="en-AU"/>
        </w:rPr>
        <w:t xml:space="preserve">self-perception of generic skills used at </w:t>
      </w:r>
      <w:proofErr w:type="gramStart"/>
      <w:r w:rsidRPr="00A037A6">
        <w:rPr>
          <w:rFonts w:asciiTheme="minorHAnsi" w:eastAsia="Times New Roman" w:hAnsiTheme="minorHAnsi" w:cstheme="minorHAnsi"/>
          <w:color w:val="333333"/>
          <w:lang w:eastAsia="en-AU"/>
        </w:rPr>
        <w:t>work</w:t>
      </w:r>
      <w:proofErr w:type="gramEnd"/>
    </w:p>
    <w:p w14:paraId="47D57180" w14:textId="77777777" w:rsidR="00274A50" w:rsidRPr="00A037A6" w:rsidRDefault="00274A50" w:rsidP="00305A02">
      <w:pPr>
        <w:numPr>
          <w:ilvl w:val="0"/>
          <w:numId w:val="31"/>
        </w:numPr>
        <w:shd w:val="clear" w:color="auto" w:fill="FFFFFF"/>
        <w:spacing w:after="0" w:line="240" w:lineRule="auto"/>
        <w:textAlignment w:val="baseline"/>
        <w:rPr>
          <w:rFonts w:asciiTheme="minorHAnsi" w:eastAsia="Times New Roman" w:hAnsiTheme="minorHAnsi" w:cstheme="minorHAnsi"/>
          <w:color w:val="333333"/>
          <w:lang w:eastAsia="en-AU"/>
        </w:rPr>
      </w:pPr>
      <w:r w:rsidRPr="00A037A6">
        <w:rPr>
          <w:rFonts w:asciiTheme="minorHAnsi" w:eastAsia="Times New Roman" w:hAnsiTheme="minorHAnsi" w:cstheme="minorHAnsi"/>
          <w:color w:val="333333"/>
          <w:lang w:eastAsia="en-AU"/>
        </w:rPr>
        <w:t xml:space="preserve">volunteering, </w:t>
      </w:r>
      <w:proofErr w:type="gramStart"/>
      <w:r w:rsidRPr="00A037A6">
        <w:rPr>
          <w:rFonts w:asciiTheme="minorHAnsi" w:eastAsia="Times New Roman" w:hAnsiTheme="minorHAnsi" w:cstheme="minorHAnsi"/>
          <w:color w:val="333333"/>
          <w:lang w:eastAsia="en-AU"/>
        </w:rPr>
        <w:t>trust</w:t>
      </w:r>
      <w:proofErr w:type="gramEnd"/>
      <w:r w:rsidRPr="00A037A6">
        <w:rPr>
          <w:rFonts w:asciiTheme="minorHAnsi" w:eastAsia="Times New Roman" w:hAnsiTheme="minorHAnsi" w:cstheme="minorHAnsi"/>
          <w:color w:val="333333"/>
          <w:lang w:eastAsia="en-AU"/>
        </w:rPr>
        <w:t xml:space="preserve"> and health</w:t>
      </w:r>
    </w:p>
    <w:p w14:paraId="62702586" w14:textId="77777777" w:rsidR="00274A50" w:rsidRPr="00A037A6" w:rsidRDefault="00274A50" w:rsidP="00305A02">
      <w:pPr>
        <w:numPr>
          <w:ilvl w:val="0"/>
          <w:numId w:val="31"/>
        </w:numPr>
        <w:shd w:val="clear" w:color="auto" w:fill="FFFFFF"/>
        <w:spacing w:after="0" w:line="240" w:lineRule="auto"/>
        <w:textAlignment w:val="baseline"/>
        <w:rPr>
          <w:rFonts w:asciiTheme="minorHAnsi" w:eastAsia="Times New Roman" w:hAnsiTheme="minorHAnsi" w:cstheme="minorHAnsi"/>
          <w:color w:val="333333"/>
          <w:lang w:eastAsia="en-AU"/>
        </w:rPr>
      </w:pPr>
      <w:r w:rsidRPr="00A037A6">
        <w:rPr>
          <w:rFonts w:asciiTheme="minorHAnsi" w:eastAsia="Times New Roman" w:hAnsiTheme="minorHAnsi" w:cstheme="minorHAnsi"/>
          <w:color w:val="333333"/>
          <w:lang w:eastAsia="en-AU"/>
        </w:rPr>
        <w:t>language background</w:t>
      </w:r>
    </w:p>
    <w:p w14:paraId="035C6059" w14:textId="77777777" w:rsidR="00274A50" w:rsidRPr="00293399" w:rsidRDefault="00274A50" w:rsidP="00305A02">
      <w:pPr>
        <w:numPr>
          <w:ilvl w:val="0"/>
          <w:numId w:val="31"/>
        </w:numPr>
        <w:shd w:val="clear" w:color="auto" w:fill="FFFFFF"/>
        <w:spacing w:after="0" w:line="240" w:lineRule="auto"/>
        <w:textAlignment w:val="baseline"/>
        <w:rPr>
          <w:rFonts w:asciiTheme="minorHAnsi" w:eastAsia="Times New Roman" w:hAnsiTheme="minorHAnsi" w:cstheme="minorHAnsi"/>
          <w:color w:val="333333"/>
          <w:lang w:eastAsia="en-AU"/>
        </w:rPr>
      </w:pPr>
      <w:r w:rsidRPr="00A037A6">
        <w:rPr>
          <w:rFonts w:asciiTheme="minorHAnsi" w:eastAsia="Times New Roman" w:hAnsiTheme="minorHAnsi" w:cstheme="minorHAnsi"/>
          <w:color w:val="333333"/>
          <w:lang w:eastAsia="en-AU"/>
        </w:rPr>
        <w:t>parental background</w:t>
      </w:r>
    </w:p>
    <w:p w14:paraId="09E8E192" w14:textId="3977089D" w:rsidR="00CC30DE" w:rsidRDefault="00CC30DE">
      <w:pPr>
        <w:rPr>
          <w:rFonts w:asciiTheme="minorHAnsi" w:hAnsiTheme="minorHAnsi" w:cstheme="minorHAnsi"/>
        </w:rPr>
      </w:pPr>
      <w:r>
        <w:rPr>
          <w:rFonts w:asciiTheme="minorHAnsi" w:hAnsiTheme="minorHAnsi" w:cstheme="minorHAnsi"/>
        </w:rPr>
        <w:br w:type="page"/>
      </w:r>
    </w:p>
    <w:p w14:paraId="7E9A7B7D" w14:textId="77777777" w:rsidR="000540F6" w:rsidRDefault="000540F6" w:rsidP="000540F6">
      <w:pPr>
        <w:pStyle w:val="Heading2"/>
      </w:pPr>
      <w:bookmarkStart w:id="117" w:name="_Toc131435466"/>
      <w:r>
        <w:lastRenderedPageBreak/>
        <w:t>Appendix B – Foundation Skills Data Landscape</w:t>
      </w:r>
      <w:bookmarkEnd w:id="117"/>
      <w:r>
        <w:t xml:space="preserve"> </w:t>
      </w:r>
    </w:p>
    <w:tbl>
      <w:tblPr>
        <w:tblStyle w:val="GridTable1Light-Accent1"/>
        <w:tblW w:w="0" w:type="auto"/>
        <w:tblLayout w:type="fixed"/>
        <w:tblLook w:val="04A0" w:firstRow="1" w:lastRow="0" w:firstColumn="1" w:lastColumn="0" w:noHBand="0" w:noVBand="1"/>
        <w:tblCaption w:val="Appendix B Foundation skills data landscape"/>
        <w:tblDescription w:val="Column one contains organisations with foundation skills related data&#10;Column two contains data sources&#10;Column three contains data details&#10;Column four contains links to the related data or data source&#10;"/>
      </w:tblPr>
      <w:tblGrid>
        <w:gridCol w:w="1696"/>
        <w:gridCol w:w="2268"/>
        <w:gridCol w:w="3544"/>
        <w:gridCol w:w="1508"/>
      </w:tblGrid>
      <w:tr w:rsidR="004471F2" w14:paraId="199EC658" w14:textId="77777777" w:rsidTr="70D71A7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shd w:val="clear" w:color="auto" w:fill="DABCF5" w:themeFill="text2" w:themeFillTint="33"/>
          </w:tcPr>
          <w:p w14:paraId="7171BDC2" w14:textId="5916A239" w:rsidR="004471F2" w:rsidRDefault="00060E4B">
            <w:r>
              <w:t>Organisation</w:t>
            </w:r>
          </w:p>
        </w:tc>
        <w:tc>
          <w:tcPr>
            <w:tcW w:w="2268" w:type="dxa"/>
            <w:shd w:val="clear" w:color="auto" w:fill="DABCF5" w:themeFill="text2" w:themeFillTint="33"/>
          </w:tcPr>
          <w:p w14:paraId="3389B23D" w14:textId="6D563B24" w:rsidR="004471F2" w:rsidRDefault="00060E4B">
            <w:pPr>
              <w:cnfStyle w:val="100000000000" w:firstRow="1" w:lastRow="0" w:firstColumn="0" w:lastColumn="0" w:oddVBand="0" w:evenVBand="0" w:oddHBand="0" w:evenHBand="0" w:firstRowFirstColumn="0" w:firstRowLastColumn="0" w:lastRowFirstColumn="0" w:lastRowLastColumn="0"/>
            </w:pPr>
            <w:r>
              <w:t>Data Source</w:t>
            </w:r>
          </w:p>
        </w:tc>
        <w:tc>
          <w:tcPr>
            <w:tcW w:w="3544" w:type="dxa"/>
            <w:shd w:val="clear" w:color="auto" w:fill="DABCF5" w:themeFill="text2" w:themeFillTint="33"/>
          </w:tcPr>
          <w:p w14:paraId="4487A441" w14:textId="324D7F28" w:rsidR="004471F2" w:rsidRDefault="00060E4B">
            <w:pPr>
              <w:cnfStyle w:val="100000000000" w:firstRow="1" w:lastRow="0" w:firstColumn="0" w:lastColumn="0" w:oddVBand="0" w:evenVBand="0" w:oddHBand="0" w:evenHBand="0" w:firstRowFirstColumn="0" w:firstRowLastColumn="0" w:lastRowFirstColumn="0" w:lastRowLastColumn="0"/>
            </w:pPr>
            <w:r>
              <w:t>Data Details</w:t>
            </w:r>
          </w:p>
        </w:tc>
        <w:tc>
          <w:tcPr>
            <w:tcW w:w="1508" w:type="dxa"/>
            <w:shd w:val="clear" w:color="auto" w:fill="DABCF5" w:themeFill="text2" w:themeFillTint="33"/>
          </w:tcPr>
          <w:p w14:paraId="22B52024" w14:textId="0E3D0DD7" w:rsidR="004471F2" w:rsidRDefault="00060E4B">
            <w:pPr>
              <w:cnfStyle w:val="100000000000" w:firstRow="1" w:lastRow="0" w:firstColumn="0" w:lastColumn="0" w:oddVBand="0" w:evenVBand="0" w:oddHBand="0" w:evenHBand="0" w:firstRowFirstColumn="0" w:firstRowLastColumn="0" w:lastRowFirstColumn="0" w:lastRowLastColumn="0"/>
            </w:pPr>
            <w:r>
              <w:t>Link</w:t>
            </w:r>
          </w:p>
        </w:tc>
      </w:tr>
      <w:tr w:rsidR="001D2242" w14:paraId="1B1F9925" w14:textId="77777777" w:rsidTr="70D71A73">
        <w:tc>
          <w:tcPr>
            <w:cnfStyle w:val="001000000000" w:firstRow="0" w:lastRow="0" w:firstColumn="1" w:lastColumn="0" w:oddVBand="0" w:evenVBand="0" w:oddHBand="0" w:evenHBand="0" w:firstRowFirstColumn="0" w:firstRowLastColumn="0" w:lastRowFirstColumn="0" w:lastRowLastColumn="0"/>
            <w:tcW w:w="1696" w:type="dxa"/>
          </w:tcPr>
          <w:p w14:paraId="7B2BD975" w14:textId="11927366" w:rsidR="001D2242" w:rsidRPr="00253341" w:rsidRDefault="001D2242" w:rsidP="009A5381">
            <w:pPr>
              <w:spacing w:before="120"/>
              <w:rPr>
                <w:rFonts w:asciiTheme="minorHAnsi" w:hAnsiTheme="minorHAnsi" w:cstheme="minorHAnsi"/>
                <w:sz w:val="20"/>
                <w:szCs w:val="20"/>
              </w:rPr>
            </w:pPr>
            <w:r w:rsidRPr="00D33B11">
              <w:rPr>
                <w:rFonts w:asciiTheme="minorHAnsi" w:hAnsiTheme="minorHAnsi" w:cstheme="minorHAnsi"/>
                <w:sz w:val="20"/>
                <w:szCs w:val="20"/>
              </w:rPr>
              <w:t>26TEN</w:t>
            </w:r>
          </w:p>
        </w:tc>
        <w:tc>
          <w:tcPr>
            <w:tcW w:w="2268" w:type="dxa"/>
          </w:tcPr>
          <w:p w14:paraId="5C42663F" w14:textId="3A61BD03" w:rsidR="001D2242" w:rsidRPr="00253341" w:rsidRDefault="001D2242"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53341">
              <w:rPr>
                <w:rFonts w:asciiTheme="minorHAnsi" w:hAnsiTheme="minorHAnsi" w:cstheme="minorHAnsi"/>
                <w:sz w:val="20"/>
                <w:szCs w:val="20"/>
              </w:rPr>
              <w:t>26TEN STRATEGY: The Socio-Economic Impact of Tasmania’s Investment in Adult Literacy and Numeracy July 2018-June 2019</w:t>
            </w:r>
          </w:p>
        </w:tc>
        <w:tc>
          <w:tcPr>
            <w:tcW w:w="3544" w:type="dxa"/>
          </w:tcPr>
          <w:p w14:paraId="3C7B4BDA" w14:textId="529BA682" w:rsidR="00B57CA3" w:rsidRPr="00253341" w:rsidRDefault="00783591"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53341">
              <w:rPr>
                <w:rFonts w:asciiTheme="minorHAnsi" w:hAnsiTheme="minorHAnsi" w:cstheme="minorHAnsi"/>
                <w:sz w:val="20"/>
                <w:szCs w:val="20"/>
              </w:rPr>
              <w:t>Provides an overview of the impact of Tasmania’s investment</w:t>
            </w:r>
            <w:r w:rsidR="00FA1DD4" w:rsidRPr="00253341">
              <w:rPr>
                <w:rFonts w:asciiTheme="minorHAnsi" w:hAnsiTheme="minorHAnsi" w:cstheme="minorHAnsi"/>
                <w:sz w:val="20"/>
                <w:szCs w:val="20"/>
              </w:rPr>
              <w:t xml:space="preserve"> using a</w:t>
            </w:r>
            <w:r w:rsidR="001D2242" w:rsidRPr="00253341">
              <w:rPr>
                <w:rFonts w:asciiTheme="minorHAnsi" w:hAnsiTheme="minorHAnsi" w:cstheme="minorHAnsi"/>
                <w:sz w:val="20"/>
                <w:szCs w:val="20"/>
              </w:rPr>
              <w:t>dministrative data</w:t>
            </w:r>
            <w:r w:rsidR="00307ADA" w:rsidRPr="00253341">
              <w:rPr>
                <w:rFonts w:asciiTheme="minorHAnsi" w:hAnsiTheme="minorHAnsi" w:cstheme="minorHAnsi"/>
                <w:sz w:val="20"/>
                <w:szCs w:val="20"/>
              </w:rPr>
              <w:t xml:space="preserve"> and </w:t>
            </w:r>
            <w:r w:rsidR="00514431" w:rsidRPr="00253341">
              <w:rPr>
                <w:rFonts w:asciiTheme="minorHAnsi" w:hAnsiTheme="minorHAnsi" w:cstheme="minorHAnsi"/>
                <w:sz w:val="20"/>
                <w:szCs w:val="20"/>
              </w:rPr>
              <w:t>a s</w:t>
            </w:r>
            <w:r w:rsidR="00307ADA" w:rsidRPr="00253341">
              <w:rPr>
                <w:rFonts w:asciiTheme="minorHAnsi" w:hAnsiTheme="minorHAnsi" w:cstheme="minorHAnsi"/>
                <w:sz w:val="20"/>
                <w:szCs w:val="20"/>
              </w:rPr>
              <w:t>urvey of participants and providers conducted during August and September 2019</w:t>
            </w:r>
            <w:r w:rsidR="00514431" w:rsidRPr="00253341">
              <w:rPr>
                <w:rFonts w:asciiTheme="minorHAnsi" w:hAnsiTheme="minorHAnsi" w:cstheme="minorHAnsi"/>
                <w:sz w:val="20"/>
                <w:szCs w:val="20"/>
              </w:rPr>
              <w:t>.</w:t>
            </w:r>
          </w:p>
          <w:p w14:paraId="7A596BC1" w14:textId="61B79295" w:rsidR="001D2242" w:rsidRPr="00253341" w:rsidRDefault="001D2242" w:rsidP="00387CBC">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53341">
              <w:rPr>
                <w:rFonts w:asciiTheme="minorHAnsi" w:hAnsiTheme="minorHAnsi" w:cstheme="minorHAnsi"/>
                <w:sz w:val="20"/>
                <w:szCs w:val="20"/>
              </w:rPr>
              <w:t>Reference Period: July 2018 to June 2019</w:t>
            </w:r>
            <w:r w:rsidR="00783591" w:rsidRPr="00253341">
              <w:rPr>
                <w:rFonts w:asciiTheme="minorHAnsi" w:hAnsiTheme="minorHAnsi" w:cstheme="minorHAnsi"/>
                <w:sz w:val="20"/>
                <w:szCs w:val="20"/>
              </w:rPr>
              <w:t>.</w:t>
            </w:r>
          </w:p>
        </w:tc>
        <w:tc>
          <w:tcPr>
            <w:tcW w:w="1508" w:type="dxa"/>
          </w:tcPr>
          <w:p w14:paraId="5387C864" w14:textId="01550F7A" w:rsidR="001D2242" w:rsidRPr="00253341" w:rsidRDefault="0054565F"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hyperlink r:id="rId22" w:history="1">
              <w:r w:rsidR="00FB39AE">
                <w:rPr>
                  <w:rStyle w:val="Hyperlink"/>
                  <w:rFonts w:asciiTheme="minorHAnsi" w:hAnsiTheme="minorHAnsi" w:cstheme="minorHAnsi"/>
                  <w:sz w:val="20"/>
                  <w:szCs w:val="20"/>
                </w:rPr>
                <w:t>26TEN</w:t>
              </w:r>
            </w:hyperlink>
          </w:p>
        </w:tc>
      </w:tr>
      <w:tr w:rsidR="003724C7" w14:paraId="16336D23" w14:textId="77777777" w:rsidTr="70D71A73">
        <w:tc>
          <w:tcPr>
            <w:cnfStyle w:val="001000000000" w:firstRow="0" w:lastRow="0" w:firstColumn="1" w:lastColumn="0" w:oddVBand="0" w:evenVBand="0" w:oddHBand="0" w:evenHBand="0" w:firstRowFirstColumn="0" w:firstRowLastColumn="0" w:lastRowFirstColumn="0" w:lastRowLastColumn="0"/>
            <w:tcW w:w="1696" w:type="dxa"/>
          </w:tcPr>
          <w:p w14:paraId="2642DABD" w14:textId="6F55A7F1" w:rsidR="003724C7" w:rsidRPr="00006FAA" w:rsidRDefault="003724C7" w:rsidP="009A5381">
            <w:pPr>
              <w:spacing w:before="120"/>
              <w:rPr>
                <w:rFonts w:asciiTheme="minorHAnsi" w:hAnsiTheme="minorHAnsi" w:cstheme="minorHAnsi"/>
                <w:sz w:val="20"/>
                <w:szCs w:val="20"/>
              </w:rPr>
            </w:pPr>
            <w:r w:rsidRPr="00D33B11">
              <w:rPr>
                <w:rFonts w:asciiTheme="minorHAnsi" w:hAnsiTheme="minorHAnsi" w:cstheme="minorHAnsi"/>
                <w:sz w:val="20"/>
                <w:szCs w:val="20"/>
              </w:rPr>
              <w:t>Adult Learning Australia</w:t>
            </w:r>
          </w:p>
        </w:tc>
        <w:tc>
          <w:tcPr>
            <w:tcW w:w="2268" w:type="dxa"/>
          </w:tcPr>
          <w:p w14:paraId="6DCE4446" w14:textId="4418B605" w:rsidR="003724C7" w:rsidRPr="00006FAA" w:rsidRDefault="003724C7"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6FAA">
              <w:rPr>
                <w:rFonts w:asciiTheme="minorHAnsi" w:hAnsiTheme="minorHAnsi" w:cstheme="minorHAnsi"/>
                <w:sz w:val="20"/>
                <w:szCs w:val="20"/>
              </w:rPr>
              <w:t>Australian ACE Report 2022</w:t>
            </w:r>
          </w:p>
        </w:tc>
        <w:tc>
          <w:tcPr>
            <w:tcW w:w="3544" w:type="dxa"/>
          </w:tcPr>
          <w:p w14:paraId="6856CFC4" w14:textId="0520DFC7" w:rsidR="00783591" w:rsidRPr="00006FAA" w:rsidRDefault="00783591"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6FAA">
              <w:rPr>
                <w:rFonts w:asciiTheme="minorHAnsi" w:hAnsiTheme="minorHAnsi" w:cstheme="minorHAnsi"/>
                <w:sz w:val="20"/>
                <w:szCs w:val="20"/>
              </w:rPr>
              <w:t>Information relates to Australian Community Education (ACE) providers non-accredited programs.</w:t>
            </w:r>
            <w:r w:rsidR="002121BD" w:rsidRPr="00006FAA">
              <w:rPr>
                <w:rFonts w:asciiTheme="minorHAnsi" w:hAnsiTheme="minorHAnsi" w:cstheme="minorHAnsi"/>
                <w:sz w:val="20"/>
                <w:szCs w:val="20"/>
              </w:rPr>
              <w:t xml:space="preserve"> </w:t>
            </w:r>
          </w:p>
          <w:p w14:paraId="030BC632" w14:textId="4B6477DA" w:rsidR="003724C7" w:rsidRPr="00006FAA" w:rsidRDefault="003724C7"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6FAA">
              <w:rPr>
                <w:rFonts w:asciiTheme="minorHAnsi" w:hAnsiTheme="minorHAnsi" w:cstheme="minorHAnsi"/>
                <w:sz w:val="20"/>
                <w:szCs w:val="20"/>
              </w:rPr>
              <w:t>National NCVER data sets</w:t>
            </w:r>
          </w:p>
          <w:p w14:paraId="75BF209C" w14:textId="1239542E" w:rsidR="003724C7" w:rsidRPr="00006FAA" w:rsidRDefault="003724C7" w:rsidP="009A5381">
            <w:pPr>
              <w:pStyle w:val="ListParagraph"/>
              <w:numPr>
                <w:ilvl w:val="0"/>
                <w:numId w:val="26"/>
              </w:numPr>
              <w:spacing w:before="120"/>
              <w:ind w:left="174" w:hanging="14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6FAA">
              <w:rPr>
                <w:rFonts w:asciiTheme="minorHAnsi" w:hAnsiTheme="minorHAnsi" w:cstheme="minorHAnsi"/>
                <w:sz w:val="20"/>
                <w:szCs w:val="20"/>
              </w:rPr>
              <w:t xml:space="preserve">Government-funded VET </w:t>
            </w:r>
          </w:p>
          <w:p w14:paraId="40530692" w14:textId="4AE9B7A2" w:rsidR="003724C7" w:rsidRPr="00006FAA" w:rsidRDefault="003724C7" w:rsidP="009A5381">
            <w:pPr>
              <w:pStyle w:val="ListParagraph"/>
              <w:numPr>
                <w:ilvl w:val="0"/>
                <w:numId w:val="26"/>
              </w:numPr>
              <w:spacing w:before="120"/>
              <w:ind w:left="174" w:hanging="14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6FAA">
              <w:rPr>
                <w:rFonts w:asciiTheme="minorHAnsi" w:hAnsiTheme="minorHAnsi" w:cstheme="minorHAnsi"/>
                <w:sz w:val="20"/>
                <w:szCs w:val="20"/>
              </w:rPr>
              <w:t>Total VET Activity (reported commenced 2015)</w:t>
            </w:r>
          </w:p>
          <w:p w14:paraId="4C2FF038" w14:textId="7DD155B0" w:rsidR="003724C7" w:rsidRPr="00006FAA" w:rsidRDefault="003724C7" w:rsidP="009A5381">
            <w:pPr>
              <w:pStyle w:val="ListParagraph"/>
              <w:numPr>
                <w:ilvl w:val="0"/>
                <w:numId w:val="26"/>
              </w:numPr>
              <w:spacing w:before="120"/>
              <w:ind w:left="174" w:hanging="14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6FAA">
              <w:rPr>
                <w:rFonts w:asciiTheme="minorHAnsi" w:hAnsiTheme="minorHAnsi" w:cstheme="minorHAnsi"/>
                <w:sz w:val="20"/>
                <w:szCs w:val="20"/>
              </w:rPr>
              <w:t>ACE RTOs 2005-2021</w:t>
            </w:r>
          </w:p>
          <w:p w14:paraId="661F84BC" w14:textId="3B39A8F1" w:rsidR="003724C7" w:rsidRPr="00006FAA" w:rsidRDefault="003724C7" w:rsidP="009A5381">
            <w:pPr>
              <w:pStyle w:val="ListParagraph"/>
              <w:numPr>
                <w:ilvl w:val="0"/>
                <w:numId w:val="26"/>
              </w:numPr>
              <w:spacing w:before="120"/>
              <w:ind w:left="174" w:hanging="14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6FAA">
              <w:rPr>
                <w:rFonts w:asciiTheme="minorHAnsi" w:hAnsiTheme="minorHAnsi" w:cstheme="minorHAnsi"/>
                <w:sz w:val="20"/>
                <w:szCs w:val="20"/>
              </w:rPr>
              <w:t>TVA ACE program enrolments 2003- 2020</w:t>
            </w:r>
          </w:p>
          <w:p w14:paraId="1D1E1370" w14:textId="2E12F367" w:rsidR="003724C7" w:rsidRPr="00006FAA" w:rsidRDefault="003724C7" w:rsidP="009A5381">
            <w:pPr>
              <w:pStyle w:val="ListParagraph"/>
              <w:numPr>
                <w:ilvl w:val="0"/>
                <w:numId w:val="26"/>
              </w:numPr>
              <w:spacing w:before="120"/>
              <w:ind w:left="174" w:hanging="14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6FAA">
              <w:rPr>
                <w:rFonts w:asciiTheme="minorHAnsi" w:hAnsiTheme="minorHAnsi" w:cstheme="minorHAnsi"/>
                <w:sz w:val="20"/>
                <w:szCs w:val="20"/>
              </w:rPr>
              <w:t>2011 National NH&amp;C Survey Report</w:t>
            </w:r>
          </w:p>
        </w:tc>
        <w:tc>
          <w:tcPr>
            <w:tcW w:w="1508" w:type="dxa"/>
          </w:tcPr>
          <w:p w14:paraId="25DC79A5" w14:textId="5EDB2FDB" w:rsidR="003724C7" w:rsidRPr="00006FAA" w:rsidRDefault="0054565F"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hyperlink r:id="rId23" w:history="1">
              <w:r w:rsidR="00FB39AE">
                <w:rPr>
                  <w:rStyle w:val="Hyperlink"/>
                  <w:rFonts w:asciiTheme="minorHAnsi" w:hAnsiTheme="minorHAnsi" w:cstheme="minorHAnsi"/>
                  <w:sz w:val="20"/>
                  <w:szCs w:val="20"/>
                </w:rPr>
                <w:t>ACE</w:t>
              </w:r>
            </w:hyperlink>
          </w:p>
        </w:tc>
      </w:tr>
      <w:tr w:rsidR="00A82200" w14:paraId="1058F19B" w14:textId="77777777" w:rsidTr="70D71A73">
        <w:tc>
          <w:tcPr>
            <w:cnfStyle w:val="001000000000" w:firstRow="0" w:lastRow="0" w:firstColumn="1" w:lastColumn="0" w:oddVBand="0" w:evenVBand="0" w:oddHBand="0" w:evenHBand="0" w:firstRowFirstColumn="0" w:firstRowLastColumn="0" w:lastRowFirstColumn="0" w:lastRowLastColumn="0"/>
            <w:tcW w:w="1696" w:type="dxa"/>
          </w:tcPr>
          <w:p w14:paraId="3CFCEAC8" w14:textId="3972C401" w:rsidR="00A82200" w:rsidRPr="004B7D82" w:rsidRDefault="00A82200" w:rsidP="009A5381">
            <w:pPr>
              <w:spacing w:before="120"/>
              <w:rPr>
                <w:rFonts w:asciiTheme="minorHAnsi" w:hAnsiTheme="minorHAnsi" w:cstheme="minorHAnsi"/>
                <w:sz w:val="20"/>
                <w:szCs w:val="20"/>
              </w:rPr>
            </w:pPr>
            <w:r w:rsidRPr="00D33B11">
              <w:rPr>
                <w:rFonts w:asciiTheme="minorHAnsi" w:hAnsiTheme="minorHAnsi" w:cstheme="minorHAnsi"/>
                <w:sz w:val="20"/>
                <w:szCs w:val="20"/>
              </w:rPr>
              <w:t>AMES Australia</w:t>
            </w:r>
          </w:p>
        </w:tc>
        <w:tc>
          <w:tcPr>
            <w:tcW w:w="2268" w:type="dxa"/>
          </w:tcPr>
          <w:p w14:paraId="4DC7DD30" w14:textId="02D62AD7" w:rsidR="00A82200" w:rsidRPr="004B7D82" w:rsidRDefault="00A82200"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B7D82">
              <w:rPr>
                <w:rFonts w:asciiTheme="minorHAnsi" w:hAnsiTheme="minorHAnsi" w:cstheme="minorHAnsi"/>
                <w:sz w:val="20"/>
                <w:szCs w:val="20"/>
              </w:rPr>
              <w:t>Social Impact Reports</w:t>
            </w:r>
          </w:p>
        </w:tc>
        <w:tc>
          <w:tcPr>
            <w:tcW w:w="3544" w:type="dxa"/>
          </w:tcPr>
          <w:p w14:paraId="63718C07" w14:textId="7CF328B4" w:rsidR="00386284" w:rsidRDefault="1A2EFD37"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70D71A73">
              <w:rPr>
                <w:rFonts w:asciiTheme="minorHAnsi" w:hAnsiTheme="minorHAnsi"/>
                <w:sz w:val="20"/>
                <w:szCs w:val="20"/>
              </w:rPr>
              <w:t xml:space="preserve">Report </w:t>
            </w:r>
            <w:r w:rsidR="6FBE6D6A" w:rsidRPr="3D0C4B70">
              <w:rPr>
                <w:rFonts w:asciiTheme="minorHAnsi" w:hAnsiTheme="minorHAnsi"/>
                <w:sz w:val="20"/>
                <w:szCs w:val="20"/>
              </w:rPr>
              <w:t>provide</w:t>
            </w:r>
            <w:r w:rsidR="00000A3D">
              <w:rPr>
                <w:rFonts w:asciiTheme="minorHAnsi" w:hAnsiTheme="minorHAnsi"/>
                <w:sz w:val="20"/>
                <w:szCs w:val="20"/>
              </w:rPr>
              <w:t>s</w:t>
            </w:r>
            <w:r w:rsidR="2F2D226A" w:rsidRPr="70D71A73">
              <w:rPr>
                <w:rFonts w:asciiTheme="minorHAnsi" w:hAnsiTheme="minorHAnsi"/>
                <w:sz w:val="20"/>
                <w:szCs w:val="20"/>
              </w:rPr>
              <w:t xml:space="preserve"> </w:t>
            </w:r>
            <w:r w:rsidR="001F15FD">
              <w:rPr>
                <w:rFonts w:asciiTheme="minorHAnsi" w:hAnsiTheme="minorHAnsi"/>
                <w:sz w:val="20"/>
                <w:szCs w:val="20"/>
              </w:rPr>
              <w:t>data on number of</w:t>
            </w:r>
            <w:r w:rsidR="371263BF" w:rsidRPr="70D71A73">
              <w:rPr>
                <w:rFonts w:asciiTheme="minorHAnsi" w:hAnsiTheme="minorHAnsi"/>
                <w:sz w:val="20"/>
                <w:szCs w:val="20"/>
              </w:rPr>
              <w:t xml:space="preserve"> </w:t>
            </w:r>
            <w:r w:rsidR="006A3EC5">
              <w:rPr>
                <w:rFonts w:asciiTheme="minorHAnsi" w:hAnsiTheme="minorHAnsi"/>
                <w:sz w:val="20"/>
                <w:szCs w:val="20"/>
              </w:rPr>
              <w:t>foundation skill program</w:t>
            </w:r>
            <w:r w:rsidR="00B76D28">
              <w:rPr>
                <w:rFonts w:asciiTheme="minorHAnsi" w:hAnsiTheme="minorHAnsi"/>
                <w:sz w:val="20"/>
                <w:szCs w:val="20"/>
              </w:rPr>
              <w:t xml:space="preserve">s </w:t>
            </w:r>
            <w:r w:rsidR="00B47652">
              <w:rPr>
                <w:rFonts w:asciiTheme="minorHAnsi" w:hAnsiTheme="minorHAnsi"/>
                <w:sz w:val="20"/>
                <w:szCs w:val="20"/>
              </w:rPr>
              <w:t>either delivered or referred</w:t>
            </w:r>
            <w:r w:rsidR="00764D69">
              <w:rPr>
                <w:rFonts w:asciiTheme="minorHAnsi" w:hAnsiTheme="minorHAnsi"/>
                <w:sz w:val="20"/>
                <w:szCs w:val="20"/>
              </w:rPr>
              <w:t xml:space="preserve"> for </w:t>
            </w:r>
            <w:r w:rsidR="008C3FAE">
              <w:rPr>
                <w:rFonts w:asciiTheme="minorHAnsi" w:hAnsiTheme="minorHAnsi"/>
                <w:sz w:val="20"/>
                <w:szCs w:val="20"/>
              </w:rPr>
              <w:t>migrants</w:t>
            </w:r>
            <w:r w:rsidR="008E3D92">
              <w:rPr>
                <w:rFonts w:asciiTheme="minorHAnsi" w:hAnsiTheme="minorHAnsi"/>
                <w:sz w:val="20"/>
                <w:szCs w:val="20"/>
              </w:rPr>
              <w:t xml:space="preserve">, </w:t>
            </w:r>
            <w:proofErr w:type="gramStart"/>
            <w:r w:rsidR="008E3D92">
              <w:rPr>
                <w:rFonts w:asciiTheme="minorHAnsi" w:hAnsiTheme="minorHAnsi"/>
                <w:sz w:val="20"/>
                <w:szCs w:val="20"/>
              </w:rPr>
              <w:t>refugees</w:t>
            </w:r>
            <w:proofErr w:type="gramEnd"/>
            <w:r w:rsidR="008E3D92">
              <w:rPr>
                <w:rFonts w:asciiTheme="minorHAnsi" w:hAnsiTheme="minorHAnsi"/>
                <w:sz w:val="20"/>
                <w:szCs w:val="20"/>
              </w:rPr>
              <w:t xml:space="preserve"> </w:t>
            </w:r>
            <w:r w:rsidR="00463167">
              <w:rPr>
                <w:rFonts w:asciiTheme="minorHAnsi" w:hAnsiTheme="minorHAnsi"/>
                <w:sz w:val="20"/>
                <w:szCs w:val="20"/>
              </w:rPr>
              <w:t>and asylum seekers</w:t>
            </w:r>
            <w:r w:rsidR="00B47652">
              <w:rPr>
                <w:rFonts w:asciiTheme="minorHAnsi" w:hAnsiTheme="minorHAnsi"/>
                <w:sz w:val="20"/>
                <w:szCs w:val="20"/>
              </w:rPr>
              <w:t>.</w:t>
            </w:r>
          </w:p>
          <w:p w14:paraId="077D4ECF" w14:textId="10F168CA" w:rsidR="00A82200" w:rsidRPr="002C218A" w:rsidRDefault="00000A3D"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In particular -</w:t>
            </w:r>
            <w:r w:rsidR="7ED9E913" w:rsidRPr="70D71A73">
              <w:rPr>
                <w:rFonts w:asciiTheme="minorHAnsi" w:hAnsiTheme="minorHAnsi"/>
                <w:sz w:val="20"/>
                <w:szCs w:val="20"/>
              </w:rPr>
              <w:t xml:space="preserve"> </w:t>
            </w:r>
            <w:r w:rsidR="58DBF532" w:rsidRPr="70D71A73">
              <w:rPr>
                <w:rFonts w:asciiTheme="minorHAnsi" w:hAnsiTheme="minorHAnsi"/>
                <w:sz w:val="20"/>
                <w:szCs w:val="20"/>
              </w:rPr>
              <w:t>track</w:t>
            </w:r>
            <w:r w:rsidR="00801DEF">
              <w:rPr>
                <w:rFonts w:asciiTheme="minorHAnsi" w:hAnsiTheme="minorHAnsi"/>
                <w:sz w:val="20"/>
                <w:szCs w:val="20"/>
              </w:rPr>
              <w:t>s</w:t>
            </w:r>
            <w:r w:rsidR="58DBF532" w:rsidRPr="70D71A73">
              <w:rPr>
                <w:rFonts w:asciiTheme="minorHAnsi" w:hAnsiTheme="minorHAnsi"/>
                <w:sz w:val="20"/>
                <w:szCs w:val="20"/>
              </w:rPr>
              <w:t xml:space="preserve"> program </w:t>
            </w:r>
            <w:r w:rsidR="00E07587">
              <w:rPr>
                <w:rFonts w:asciiTheme="minorHAnsi" w:hAnsiTheme="minorHAnsi"/>
                <w:sz w:val="20"/>
                <w:szCs w:val="20"/>
              </w:rPr>
              <w:t>referrals</w:t>
            </w:r>
            <w:r w:rsidR="00E70261">
              <w:rPr>
                <w:rFonts w:asciiTheme="minorHAnsi" w:hAnsiTheme="minorHAnsi"/>
                <w:sz w:val="20"/>
                <w:szCs w:val="20"/>
              </w:rPr>
              <w:t xml:space="preserve"> (1</w:t>
            </w:r>
            <w:r w:rsidR="00A2050B">
              <w:rPr>
                <w:rFonts w:asciiTheme="minorHAnsi" w:hAnsiTheme="minorHAnsi"/>
                <w:sz w:val="20"/>
                <w:szCs w:val="20"/>
              </w:rPr>
              <w:t>,860 referrals</w:t>
            </w:r>
            <w:r w:rsidR="00E70261">
              <w:rPr>
                <w:rFonts w:asciiTheme="minorHAnsi" w:hAnsiTheme="minorHAnsi"/>
                <w:sz w:val="20"/>
                <w:szCs w:val="20"/>
              </w:rPr>
              <w:t>)</w:t>
            </w:r>
            <w:r>
              <w:rPr>
                <w:rFonts w:asciiTheme="minorHAnsi" w:hAnsiTheme="minorHAnsi"/>
                <w:sz w:val="20"/>
                <w:szCs w:val="20"/>
              </w:rPr>
              <w:t xml:space="preserve"> to the Adult Migrant English Program. </w:t>
            </w:r>
          </w:p>
        </w:tc>
        <w:tc>
          <w:tcPr>
            <w:tcW w:w="1508" w:type="dxa"/>
          </w:tcPr>
          <w:p w14:paraId="6D4522E7" w14:textId="025B5D56" w:rsidR="00A82200" w:rsidRPr="004B7D82" w:rsidRDefault="0054565F"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hyperlink r:id="rId24" w:history="1">
              <w:r w:rsidR="00C76B71">
                <w:rPr>
                  <w:rStyle w:val="Hyperlink"/>
                  <w:rFonts w:asciiTheme="minorHAnsi" w:hAnsiTheme="minorHAnsi" w:cstheme="minorHAnsi"/>
                  <w:sz w:val="20"/>
                  <w:szCs w:val="20"/>
                </w:rPr>
                <w:t>AMES</w:t>
              </w:r>
            </w:hyperlink>
          </w:p>
        </w:tc>
      </w:tr>
      <w:tr w:rsidR="00FB39AE" w14:paraId="3F41B0D8" w14:textId="77777777" w:rsidTr="70D71A73">
        <w:tc>
          <w:tcPr>
            <w:cnfStyle w:val="001000000000" w:firstRow="0" w:lastRow="0" w:firstColumn="1" w:lastColumn="0" w:oddVBand="0" w:evenVBand="0" w:oddHBand="0" w:evenHBand="0" w:firstRowFirstColumn="0" w:firstRowLastColumn="0" w:lastRowFirstColumn="0" w:lastRowLastColumn="0"/>
            <w:tcW w:w="1696" w:type="dxa"/>
          </w:tcPr>
          <w:p w14:paraId="3F397A2F" w14:textId="57C8780F" w:rsidR="00FB39AE" w:rsidRPr="00922B5E" w:rsidRDefault="00FB39AE" w:rsidP="009A5381">
            <w:pPr>
              <w:spacing w:before="120"/>
              <w:rPr>
                <w:rFonts w:asciiTheme="minorHAnsi" w:hAnsiTheme="minorHAnsi" w:cstheme="minorHAnsi"/>
                <w:sz w:val="20"/>
                <w:szCs w:val="20"/>
              </w:rPr>
            </w:pPr>
            <w:proofErr w:type="spellStart"/>
            <w:r w:rsidRPr="00D33B11">
              <w:rPr>
                <w:rFonts w:asciiTheme="minorHAnsi" w:hAnsiTheme="minorHAnsi" w:cstheme="minorHAnsi"/>
                <w:sz w:val="20"/>
                <w:szCs w:val="20"/>
              </w:rPr>
              <w:t>auDA</w:t>
            </w:r>
            <w:proofErr w:type="spellEnd"/>
          </w:p>
        </w:tc>
        <w:tc>
          <w:tcPr>
            <w:tcW w:w="2268" w:type="dxa"/>
          </w:tcPr>
          <w:p w14:paraId="1B1143BB" w14:textId="40B2C30C" w:rsidR="00FB39AE" w:rsidRPr="00922B5E" w:rsidRDefault="00FB39AE"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22B5E">
              <w:rPr>
                <w:rFonts w:asciiTheme="minorHAnsi" w:hAnsiTheme="minorHAnsi" w:cstheme="minorHAnsi"/>
                <w:sz w:val="20"/>
                <w:szCs w:val="20"/>
              </w:rPr>
              <w:t>Digital Lives of Australians 2022</w:t>
            </w:r>
          </w:p>
        </w:tc>
        <w:tc>
          <w:tcPr>
            <w:tcW w:w="3544" w:type="dxa"/>
          </w:tcPr>
          <w:p w14:paraId="1C18D3DB" w14:textId="0458D42C" w:rsidR="00783591" w:rsidRPr="00922B5E" w:rsidRDefault="371263BF"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70D71A73">
              <w:rPr>
                <w:rFonts w:asciiTheme="minorHAnsi" w:hAnsiTheme="minorHAnsi"/>
                <w:sz w:val="20"/>
                <w:szCs w:val="20"/>
              </w:rPr>
              <w:t xml:space="preserve">Ongoing longitudinal study </w:t>
            </w:r>
            <w:r w:rsidR="25D2BA0E" w:rsidRPr="70D71A73">
              <w:rPr>
                <w:rFonts w:asciiTheme="minorHAnsi" w:hAnsiTheme="minorHAnsi"/>
                <w:sz w:val="20"/>
                <w:szCs w:val="20"/>
              </w:rPr>
              <w:t>which is an</w:t>
            </w:r>
            <w:r w:rsidRPr="70D71A73">
              <w:rPr>
                <w:rFonts w:asciiTheme="minorHAnsi" w:hAnsiTheme="minorHAnsi"/>
                <w:sz w:val="20"/>
                <w:szCs w:val="20"/>
              </w:rPr>
              <w:t xml:space="preserve"> </w:t>
            </w:r>
            <w:proofErr w:type="gramStart"/>
            <w:r w:rsidRPr="70D71A73">
              <w:rPr>
                <w:rFonts w:asciiTheme="minorHAnsi" w:hAnsiTheme="minorHAnsi"/>
                <w:sz w:val="20"/>
                <w:szCs w:val="20"/>
              </w:rPr>
              <w:t>in depth</w:t>
            </w:r>
            <w:proofErr w:type="gramEnd"/>
            <w:r w:rsidRPr="70D71A73">
              <w:rPr>
                <w:rFonts w:asciiTheme="minorHAnsi" w:hAnsiTheme="minorHAnsi"/>
                <w:sz w:val="20"/>
                <w:szCs w:val="20"/>
              </w:rPr>
              <w:t xml:space="preserve"> exploration into the online experiences of Australians.</w:t>
            </w:r>
          </w:p>
          <w:p w14:paraId="00600A92" w14:textId="41FCD8E0" w:rsidR="00FB39AE" w:rsidRPr="00640C3C" w:rsidRDefault="00FB39AE"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22B5E">
              <w:rPr>
                <w:rFonts w:asciiTheme="minorHAnsi" w:hAnsiTheme="minorHAnsi" w:cstheme="minorHAnsi"/>
                <w:sz w:val="20"/>
                <w:szCs w:val="20"/>
              </w:rPr>
              <w:t xml:space="preserve">The research was conducted in partnership with SEC </w:t>
            </w:r>
            <w:proofErr w:type="spellStart"/>
            <w:r w:rsidRPr="00922B5E">
              <w:rPr>
                <w:rFonts w:asciiTheme="minorHAnsi" w:hAnsiTheme="minorHAnsi" w:cstheme="minorHAnsi"/>
                <w:sz w:val="20"/>
                <w:szCs w:val="20"/>
              </w:rPr>
              <w:t>Newgate</w:t>
            </w:r>
            <w:proofErr w:type="spellEnd"/>
            <w:r w:rsidRPr="00922B5E">
              <w:rPr>
                <w:rFonts w:asciiTheme="minorHAnsi" w:hAnsiTheme="minorHAnsi" w:cstheme="minorHAnsi"/>
                <w:sz w:val="20"/>
                <w:szCs w:val="20"/>
              </w:rPr>
              <w:t xml:space="preserve"> Research. It included a survey of over 1,500 consumers and nearly 400 small businesses, as well as an online discussion forum and in-depth interviews with selected participants.</w:t>
            </w:r>
          </w:p>
        </w:tc>
        <w:tc>
          <w:tcPr>
            <w:tcW w:w="1508" w:type="dxa"/>
          </w:tcPr>
          <w:p w14:paraId="7F8227E6" w14:textId="6D0704B2" w:rsidR="00FB39AE" w:rsidRPr="00922B5E" w:rsidRDefault="0054565F"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hyperlink r:id="rId25" w:history="1">
              <w:proofErr w:type="spellStart"/>
              <w:r w:rsidR="546B8CC2" w:rsidRPr="6EE1B3B5">
                <w:rPr>
                  <w:rStyle w:val="Hyperlink"/>
                  <w:rFonts w:asciiTheme="minorHAnsi" w:hAnsiTheme="minorHAnsi"/>
                  <w:sz w:val="20"/>
                  <w:szCs w:val="20"/>
                </w:rPr>
                <w:t>auDA</w:t>
              </w:r>
              <w:proofErr w:type="spellEnd"/>
            </w:hyperlink>
          </w:p>
        </w:tc>
      </w:tr>
      <w:tr w:rsidR="00FB39AE" w14:paraId="61419F06" w14:textId="77777777" w:rsidTr="70D71A73">
        <w:tc>
          <w:tcPr>
            <w:cnfStyle w:val="001000000000" w:firstRow="0" w:lastRow="0" w:firstColumn="1" w:lastColumn="0" w:oddVBand="0" w:evenVBand="0" w:oddHBand="0" w:evenHBand="0" w:firstRowFirstColumn="0" w:firstRowLastColumn="0" w:lastRowFirstColumn="0" w:lastRowLastColumn="0"/>
            <w:tcW w:w="1696" w:type="dxa"/>
          </w:tcPr>
          <w:p w14:paraId="5BD0C9D2" w14:textId="59D0C21A" w:rsidR="00FB39AE" w:rsidRPr="000462A4" w:rsidRDefault="00FB39AE" w:rsidP="009A5381">
            <w:pPr>
              <w:spacing w:before="120"/>
              <w:rPr>
                <w:rFonts w:asciiTheme="minorHAnsi" w:hAnsiTheme="minorHAnsi" w:cstheme="minorHAnsi"/>
                <w:sz w:val="20"/>
                <w:szCs w:val="20"/>
              </w:rPr>
            </w:pPr>
            <w:r w:rsidRPr="00D33B11">
              <w:rPr>
                <w:rFonts w:asciiTheme="minorHAnsi" w:hAnsiTheme="minorHAnsi" w:cstheme="minorHAnsi"/>
                <w:sz w:val="20"/>
                <w:szCs w:val="20"/>
              </w:rPr>
              <w:t>Australian Bureau of Statistics</w:t>
            </w:r>
          </w:p>
        </w:tc>
        <w:tc>
          <w:tcPr>
            <w:tcW w:w="2268" w:type="dxa"/>
          </w:tcPr>
          <w:p w14:paraId="73DB71A6" w14:textId="0C8EE978" w:rsidR="00FB39AE" w:rsidRPr="00640C3C" w:rsidRDefault="00FB39AE"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40C3C">
              <w:rPr>
                <w:rFonts w:asciiTheme="minorHAnsi" w:hAnsiTheme="minorHAnsi" w:cstheme="minorHAnsi"/>
                <w:sz w:val="20"/>
                <w:szCs w:val="20"/>
              </w:rPr>
              <w:t xml:space="preserve">2006 - Adult Literacy and </w:t>
            </w:r>
            <w:proofErr w:type="spellStart"/>
            <w:r w:rsidRPr="00640C3C">
              <w:rPr>
                <w:rFonts w:asciiTheme="minorHAnsi" w:hAnsiTheme="minorHAnsi" w:cstheme="minorHAnsi"/>
                <w:sz w:val="20"/>
                <w:szCs w:val="20"/>
              </w:rPr>
              <w:t>Lifeskills</w:t>
            </w:r>
            <w:proofErr w:type="spellEnd"/>
            <w:r w:rsidRPr="00640C3C">
              <w:rPr>
                <w:rFonts w:asciiTheme="minorHAnsi" w:hAnsiTheme="minorHAnsi" w:cstheme="minorHAnsi"/>
                <w:sz w:val="20"/>
                <w:szCs w:val="20"/>
              </w:rPr>
              <w:t xml:space="preserve"> Survey</w:t>
            </w:r>
            <w:r w:rsidRPr="00640C3C">
              <w:rPr>
                <w:rFonts w:asciiTheme="minorHAnsi" w:hAnsiTheme="minorHAnsi" w:cstheme="minorHAnsi"/>
                <w:sz w:val="20"/>
                <w:szCs w:val="20"/>
              </w:rPr>
              <w:br/>
            </w:r>
          </w:p>
        </w:tc>
        <w:tc>
          <w:tcPr>
            <w:tcW w:w="3544" w:type="dxa"/>
          </w:tcPr>
          <w:p w14:paraId="4DF45F57" w14:textId="77777777" w:rsidR="00FB39AE" w:rsidRPr="00FD06DA" w:rsidRDefault="00FB39AE"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D06DA">
              <w:rPr>
                <w:rFonts w:asciiTheme="minorHAnsi" w:hAnsiTheme="minorHAnsi" w:cstheme="minorHAnsi"/>
                <w:sz w:val="20"/>
                <w:szCs w:val="20"/>
              </w:rPr>
              <w:t xml:space="preserve">Survey conducted in </w:t>
            </w:r>
            <w:proofErr w:type="gramStart"/>
            <w:r w:rsidRPr="00FD06DA">
              <w:rPr>
                <w:rFonts w:asciiTheme="minorHAnsi" w:hAnsiTheme="minorHAnsi" w:cstheme="minorHAnsi"/>
                <w:sz w:val="20"/>
                <w:szCs w:val="20"/>
              </w:rPr>
              <w:t>2006</w:t>
            </w:r>
            <w:proofErr w:type="gramEnd"/>
          </w:p>
          <w:p w14:paraId="32FA5D14" w14:textId="77777777" w:rsidR="00FB39AE" w:rsidRPr="00FD06DA" w:rsidRDefault="00FB39AE"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D06DA">
              <w:rPr>
                <w:rFonts w:asciiTheme="minorHAnsi" w:hAnsiTheme="minorHAnsi" w:cstheme="minorHAnsi"/>
                <w:sz w:val="20"/>
                <w:szCs w:val="20"/>
              </w:rPr>
              <w:t xml:space="preserve">Sample Approximately 9,000 people </w:t>
            </w:r>
          </w:p>
          <w:p w14:paraId="44A3F0E1" w14:textId="49D1A540" w:rsidR="00FB39AE" w:rsidRPr="000462A4" w:rsidRDefault="00FB39AE"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D06DA">
              <w:rPr>
                <w:rFonts w:asciiTheme="minorHAnsi" w:hAnsiTheme="minorHAnsi" w:cstheme="minorHAnsi"/>
                <w:sz w:val="20"/>
                <w:szCs w:val="20"/>
              </w:rPr>
              <w:t>Respondents were aged 15 to 74 years, selected from across Australia</w:t>
            </w:r>
          </w:p>
        </w:tc>
        <w:tc>
          <w:tcPr>
            <w:tcW w:w="1508" w:type="dxa"/>
          </w:tcPr>
          <w:p w14:paraId="605CC014" w14:textId="0ABD720D" w:rsidR="00FB39AE" w:rsidRPr="00FD06DA" w:rsidRDefault="0054565F"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hyperlink r:id="rId26" w:history="1">
              <w:r w:rsidR="4C1F32CA" w:rsidRPr="004B7D82">
                <w:rPr>
                  <w:rStyle w:val="Hyperlink"/>
                  <w:rFonts w:asciiTheme="minorHAnsi" w:hAnsiTheme="minorHAnsi" w:cstheme="minorHAnsi"/>
                  <w:sz w:val="20"/>
                  <w:szCs w:val="20"/>
                </w:rPr>
                <w:t>www.abs.gov.au</w:t>
              </w:r>
            </w:hyperlink>
          </w:p>
        </w:tc>
      </w:tr>
      <w:tr w:rsidR="00FB39AE" w14:paraId="278CFE3C" w14:textId="77777777" w:rsidTr="70D71A73">
        <w:tc>
          <w:tcPr>
            <w:cnfStyle w:val="001000000000" w:firstRow="0" w:lastRow="0" w:firstColumn="1" w:lastColumn="0" w:oddVBand="0" w:evenVBand="0" w:oddHBand="0" w:evenHBand="0" w:firstRowFirstColumn="0" w:firstRowLastColumn="0" w:lastRowFirstColumn="0" w:lastRowLastColumn="0"/>
            <w:tcW w:w="1696" w:type="dxa"/>
          </w:tcPr>
          <w:p w14:paraId="566F2CC2" w14:textId="20CD227C" w:rsidR="00FB39AE" w:rsidRPr="00047E0B" w:rsidRDefault="00FB39AE" w:rsidP="009A5381">
            <w:pPr>
              <w:spacing w:before="120"/>
              <w:rPr>
                <w:rFonts w:asciiTheme="minorHAnsi" w:hAnsiTheme="minorHAnsi" w:cstheme="minorHAnsi"/>
                <w:sz w:val="20"/>
                <w:szCs w:val="20"/>
              </w:rPr>
            </w:pPr>
            <w:r w:rsidRPr="00D33B11">
              <w:rPr>
                <w:rFonts w:asciiTheme="minorHAnsi" w:hAnsiTheme="minorHAnsi" w:cstheme="minorHAnsi"/>
                <w:sz w:val="20"/>
                <w:szCs w:val="20"/>
              </w:rPr>
              <w:t>Australian Bureau of Statistics</w:t>
            </w:r>
          </w:p>
        </w:tc>
        <w:tc>
          <w:tcPr>
            <w:tcW w:w="2268" w:type="dxa"/>
          </w:tcPr>
          <w:p w14:paraId="0214F7D4" w14:textId="78B0A6A4" w:rsidR="00FB39AE" w:rsidRPr="00F45442" w:rsidRDefault="00FB39AE"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45442">
              <w:rPr>
                <w:rFonts w:asciiTheme="minorHAnsi" w:hAnsiTheme="minorHAnsi" w:cstheme="minorHAnsi"/>
                <w:sz w:val="20"/>
                <w:szCs w:val="20"/>
              </w:rPr>
              <w:t>2011-2012 - Programme for the International Assessment of Adult Competencies, Australia</w:t>
            </w:r>
          </w:p>
        </w:tc>
        <w:tc>
          <w:tcPr>
            <w:tcW w:w="3544" w:type="dxa"/>
          </w:tcPr>
          <w:p w14:paraId="308EA21A" w14:textId="3447DD06" w:rsidR="008B6313" w:rsidRPr="004B7D82" w:rsidRDefault="00C47C74"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B7D82">
              <w:rPr>
                <w:rFonts w:asciiTheme="minorHAnsi" w:hAnsiTheme="minorHAnsi" w:cstheme="minorHAnsi"/>
                <w:sz w:val="20"/>
                <w:szCs w:val="20"/>
              </w:rPr>
              <w:t>Survey</w:t>
            </w:r>
            <w:r w:rsidR="00604FBA" w:rsidRPr="004B7D82">
              <w:rPr>
                <w:rFonts w:asciiTheme="minorHAnsi" w:hAnsiTheme="minorHAnsi" w:cstheme="minorHAnsi"/>
                <w:sz w:val="20"/>
                <w:szCs w:val="20"/>
              </w:rPr>
              <w:t xml:space="preserve"> conducted </w:t>
            </w:r>
            <w:r w:rsidR="003D6F46" w:rsidRPr="004B7D82">
              <w:rPr>
                <w:rFonts w:asciiTheme="minorHAnsi" w:hAnsiTheme="minorHAnsi" w:cstheme="minorHAnsi"/>
                <w:sz w:val="20"/>
                <w:szCs w:val="20"/>
              </w:rPr>
              <w:t>from October 2011 to March 2012</w:t>
            </w:r>
            <w:r w:rsidR="002D206F" w:rsidRPr="004B7D82">
              <w:rPr>
                <w:rFonts w:asciiTheme="minorHAnsi" w:hAnsiTheme="minorHAnsi" w:cstheme="minorHAnsi"/>
                <w:sz w:val="20"/>
                <w:szCs w:val="20"/>
              </w:rPr>
              <w:t xml:space="preserve"> </w:t>
            </w:r>
            <w:r w:rsidR="00F2188A" w:rsidRPr="004B7D82">
              <w:rPr>
                <w:rFonts w:asciiTheme="minorHAnsi" w:hAnsiTheme="minorHAnsi" w:cstheme="minorHAnsi"/>
                <w:sz w:val="20"/>
                <w:szCs w:val="20"/>
              </w:rPr>
              <w:t>collected by face</w:t>
            </w:r>
            <w:r w:rsidR="00C25ED0" w:rsidRPr="004B7D82">
              <w:rPr>
                <w:rFonts w:asciiTheme="minorHAnsi" w:hAnsiTheme="minorHAnsi" w:cstheme="minorHAnsi"/>
                <w:sz w:val="20"/>
                <w:szCs w:val="20"/>
              </w:rPr>
              <w:t>-to-face</w:t>
            </w:r>
            <w:r w:rsidR="007B7F84" w:rsidRPr="004B7D82">
              <w:rPr>
                <w:rFonts w:asciiTheme="minorHAnsi" w:hAnsiTheme="minorHAnsi" w:cstheme="minorHAnsi"/>
                <w:sz w:val="20"/>
                <w:szCs w:val="20"/>
              </w:rPr>
              <w:t xml:space="preserve"> interviews. </w:t>
            </w:r>
            <w:r w:rsidR="00EB4F90" w:rsidRPr="004B7D82">
              <w:rPr>
                <w:rFonts w:asciiTheme="minorHAnsi" w:hAnsiTheme="minorHAnsi" w:cstheme="minorHAnsi"/>
                <w:sz w:val="20"/>
                <w:szCs w:val="20"/>
              </w:rPr>
              <w:t xml:space="preserve">Final sample </w:t>
            </w:r>
            <w:r w:rsidR="00F2188A" w:rsidRPr="004B7D82">
              <w:rPr>
                <w:rFonts w:asciiTheme="minorHAnsi" w:hAnsiTheme="minorHAnsi" w:cstheme="minorHAnsi"/>
                <w:sz w:val="20"/>
                <w:szCs w:val="20"/>
              </w:rPr>
              <w:t xml:space="preserve">comprised 8,600 </w:t>
            </w:r>
            <w:proofErr w:type="gramStart"/>
            <w:r w:rsidR="00F2188A" w:rsidRPr="004B7D82">
              <w:rPr>
                <w:rFonts w:asciiTheme="minorHAnsi" w:hAnsiTheme="minorHAnsi" w:cstheme="minorHAnsi"/>
                <w:sz w:val="20"/>
                <w:szCs w:val="20"/>
              </w:rPr>
              <w:t>respondents</w:t>
            </w:r>
            <w:proofErr w:type="gramEnd"/>
          </w:p>
          <w:p w14:paraId="79744253" w14:textId="10E995B2" w:rsidR="00FB39AE" w:rsidRPr="00F45442" w:rsidRDefault="0005655E"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B7D82">
              <w:rPr>
                <w:rFonts w:asciiTheme="minorHAnsi" w:hAnsiTheme="minorHAnsi" w:cstheme="minorHAnsi"/>
                <w:sz w:val="20"/>
                <w:szCs w:val="20"/>
              </w:rPr>
              <w:t xml:space="preserve">Respondents were </w:t>
            </w:r>
            <w:r w:rsidR="00FB39AE" w:rsidRPr="004B7D82">
              <w:rPr>
                <w:rFonts w:asciiTheme="minorHAnsi" w:hAnsiTheme="minorHAnsi" w:cstheme="minorHAnsi"/>
                <w:sz w:val="20"/>
                <w:szCs w:val="20"/>
              </w:rPr>
              <w:t>adults aged 16-65</w:t>
            </w:r>
            <w:r w:rsidR="00C47C74" w:rsidRPr="004B7D82">
              <w:rPr>
                <w:rFonts w:asciiTheme="minorHAnsi" w:hAnsiTheme="minorHAnsi" w:cstheme="minorHAnsi"/>
                <w:sz w:val="20"/>
                <w:szCs w:val="20"/>
              </w:rPr>
              <w:t xml:space="preserve"> selected from across Australia</w:t>
            </w:r>
          </w:p>
        </w:tc>
        <w:tc>
          <w:tcPr>
            <w:tcW w:w="1508" w:type="dxa"/>
          </w:tcPr>
          <w:p w14:paraId="7C2160D6" w14:textId="119BD626" w:rsidR="00FB39AE" w:rsidRPr="00F45442" w:rsidRDefault="0054565F"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hyperlink r:id="rId27" w:history="1">
              <w:r w:rsidR="4C1F32CA" w:rsidRPr="004B7D82">
                <w:rPr>
                  <w:rStyle w:val="Hyperlink"/>
                  <w:rFonts w:asciiTheme="minorHAnsi" w:hAnsiTheme="minorHAnsi" w:cstheme="minorHAnsi"/>
                  <w:sz w:val="20"/>
                  <w:szCs w:val="20"/>
                </w:rPr>
                <w:t>www.abs.gov.au</w:t>
              </w:r>
            </w:hyperlink>
          </w:p>
        </w:tc>
      </w:tr>
      <w:tr w:rsidR="00FB39AE" w14:paraId="2CDD9B3C" w14:textId="77777777" w:rsidTr="70D71A73">
        <w:tc>
          <w:tcPr>
            <w:cnfStyle w:val="001000000000" w:firstRow="0" w:lastRow="0" w:firstColumn="1" w:lastColumn="0" w:oddVBand="0" w:evenVBand="0" w:oddHBand="0" w:evenHBand="0" w:firstRowFirstColumn="0" w:firstRowLastColumn="0" w:lastRowFirstColumn="0" w:lastRowLastColumn="0"/>
            <w:tcW w:w="1696" w:type="dxa"/>
          </w:tcPr>
          <w:p w14:paraId="562A344C" w14:textId="2273333E" w:rsidR="00FB39AE" w:rsidRPr="000462A4" w:rsidRDefault="00FB39AE" w:rsidP="009A5381">
            <w:pPr>
              <w:spacing w:before="120"/>
              <w:rPr>
                <w:rFonts w:asciiTheme="minorHAnsi" w:hAnsiTheme="minorHAnsi" w:cstheme="minorHAnsi"/>
                <w:sz w:val="20"/>
                <w:szCs w:val="20"/>
              </w:rPr>
            </w:pPr>
            <w:r w:rsidRPr="00D33B11">
              <w:rPr>
                <w:rFonts w:asciiTheme="minorHAnsi" w:hAnsiTheme="minorHAnsi" w:cstheme="minorHAnsi"/>
                <w:sz w:val="20"/>
                <w:szCs w:val="20"/>
              </w:rPr>
              <w:lastRenderedPageBreak/>
              <w:t>Australian Bureau of Statistics</w:t>
            </w:r>
          </w:p>
        </w:tc>
        <w:tc>
          <w:tcPr>
            <w:tcW w:w="2268" w:type="dxa"/>
          </w:tcPr>
          <w:p w14:paraId="2C251BAE" w14:textId="38819748" w:rsidR="00FB39AE" w:rsidRPr="000462A4" w:rsidRDefault="00FB39AE"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462A4">
              <w:rPr>
                <w:rFonts w:asciiTheme="minorHAnsi" w:hAnsiTheme="minorHAnsi" w:cstheme="minorHAnsi"/>
                <w:sz w:val="20"/>
                <w:szCs w:val="20"/>
              </w:rPr>
              <w:t>1996 – Aspects of Literacy: Assessed Skill Levels, Australia</w:t>
            </w:r>
          </w:p>
        </w:tc>
        <w:tc>
          <w:tcPr>
            <w:tcW w:w="3544" w:type="dxa"/>
          </w:tcPr>
          <w:p w14:paraId="5E95831D" w14:textId="77777777" w:rsidR="00FB39AE" w:rsidRPr="000462A4" w:rsidRDefault="00FB39AE"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462A4">
              <w:rPr>
                <w:rFonts w:asciiTheme="minorHAnsi" w:hAnsiTheme="minorHAnsi" w:cstheme="minorHAnsi"/>
                <w:sz w:val="20"/>
                <w:szCs w:val="20"/>
              </w:rPr>
              <w:t xml:space="preserve">Survey conducted in </w:t>
            </w:r>
            <w:proofErr w:type="gramStart"/>
            <w:r w:rsidRPr="000462A4">
              <w:rPr>
                <w:rFonts w:asciiTheme="minorHAnsi" w:hAnsiTheme="minorHAnsi" w:cstheme="minorHAnsi"/>
                <w:sz w:val="20"/>
                <w:szCs w:val="20"/>
              </w:rPr>
              <w:t>1996</w:t>
            </w:r>
            <w:proofErr w:type="gramEnd"/>
          </w:p>
          <w:p w14:paraId="28D3E733" w14:textId="77777777" w:rsidR="00FB39AE" w:rsidRPr="000462A4" w:rsidRDefault="00FB39AE"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462A4">
              <w:rPr>
                <w:rFonts w:asciiTheme="minorHAnsi" w:hAnsiTheme="minorHAnsi" w:cstheme="minorHAnsi"/>
                <w:sz w:val="20"/>
                <w:szCs w:val="20"/>
              </w:rPr>
              <w:t xml:space="preserve">Sample Approximately 13,000 people </w:t>
            </w:r>
          </w:p>
          <w:p w14:paraId="26A3B469" w14:textId="64594613" w:rsidR="00FB39AE" w:rsidRPr="000462A4" w:rsidRDefault="00FB39AE"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462A4">
              <w:rPr>
                <w:rFonts w:asciiTheme="minorHAnsi" w:hAnsiTheme="minorHAnsi" w:cstheme="minorHAnsi"/>
                <w:sz w:val="20"/>
                <w:szCs w:val="20"/>
              </w:rPr>
              <w:t>Respondents were aged 15 to 74 years, selected from across Australia</w:t>
            </w:r>
          </w:p>
        </w:tc>
        <w:tc>
          <w:tcPr>
            <w:tcW w:w="1508" w:type="dxa"/>
          </w:tcPr>
          <w:p w14:paraId="714CDD95" w14:textId="77B78D44" w:rsidR="00FB39AE" w:rsidRPr="00017E08" w:rsidRDefault="0054565F" w:rsidP="009A5381">
            <w:pPr>
              <w:spacing w:before="120"/>
              <w:cnfStyle w:val="000000000000" w:firstRow="0" w:lastRow="0" w:firstColumn="0" w:lastColumn="0" w:oddVBand="0" w:evenVBand="0" w:oddHBand="0" w:evenHBand="0" w:firstRowFirstColumn="0" w:firstRowLastColumn="0" w:lastRowFirstColumn="0" w:lastRowLastColumn="0"/>
              <w:rPr>
                <w:rStyle w:val="Hyperlink"/>
                <w:rFonts w:asciiTheme="minorHAnsi" w:hAnsiTheme="minorHAnsi" w:cstheme="minorHAnsi"/>
                <w:sz w:val="20"/>
                <w:szCs w:val="20"/>
              </w:rPr>
            </w:pPr>
            <w:hyperlink r:id="rId28" w:history="1">
              <w:r w:rsidR="00EE6F04" w:rsidRPr="00EE6F04">
                <w:rPr>
                  <w:rStyle w:val="Hyperlink"/>
                  <w:rFonts w:asciiTheme="minorHAnsi" w:hAnsiTheme="minorHAnsi" w:cstheme="minorHAnsi"/>
                  <w:sz w:val="20"/>
                  <w:szCs w:val="20"/>
                </w:rPr>
                <w:t>Aspects of Literacy</w:t>
              </w:r>
            </w:hyperlink>
          </w:p>
        </w:tc>
      </w:tr>
      <w:tr w:rsidR="00FB39AE" w14:paraId="46488EAF" w14:textId="77777777" w:rsidTr="70D71A73">
        <w:tc>
          <w:tcPr>
            <w:cnfStyle w:val="001000000000" w:firstRow="0" w:lastRow="0" w:firstColumn="1" w:lastColumn="0" w:oddVBand="0" w:evenVBand="0" w:oddHBand="0" w:evenHBand="0" w:firstRowFirstColumn="0" w:firstRowLastColumn="0" w:lastRowFirstColumn="0" w:lastRowLastColumn="0"/>
            <w:tcW w:w="1696" w:type="dxa"/>
          </w:tcPr>
          <w:p w14:paraId="4C991B3F" w14:textId="3267DB2D" w:rsidR="00FB39AE" w:rsidRPr="000462A4" w:rsidRDefault="00FB39AE" w:rsidP="009A5381">
            <w:pPr>
              <w:spacing w:before="120"/>
              <w:rPr>
                <w:rFonts w:asciiTheme="minorHAnsi" w:hAnsiTheme="minorHAnsi" w:cstheme="minorHAnsi"/>
                <w:sz w:val="20"/>
                <w:szCs w:val="20"/>
              </w:rPr>
            </w:pPr>
            <w:r w:rsidRPr="00D33B11">
              <w:rPr>
                <w:rFonts w:asciiTheme="minorHAnsi" w:hAnsiTheme="minorHAnsi" w:cstheme="minorHAnsi"/>
                <w:sz w:val="20"/>
                <w:szCs w:val="20"/>
              </w:rPr>
              <w:t>Australian Bureau of Statistics</w:t>
            </w:r>
          </w:p>
        </w:tc>
        <w:tc>
          <w:tcPr>
            <w:tcW w:w="2268" w:type="dxa"/>
          </w:tcPr>
          <w:p w14:paraId="28B7208C" w14:textId="55502AEF" w:rsidR="00FB39AE" w:rsidRPr="000462A4" w:rsidRDefault="00FB39AE"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462A4">
              <w:rPr>
                <w:rFonts w:asciiTheme="minorHAnsi" w:hAnsiTheme="minorHAnsi" w:cstheme="minorHAnsi"/>
                <w:sz w:val="20"/>
                <w:szCs w:val="20"/>
              </w:rPr>
              <w:t>Various</w:t>
            </w:r>
          </w:p>
        </w:tc>
        <w:tc>
          <w:tcPr>
            <w:tcW w:w="3544" w:type="dxa"/>
          </w:tcPr>
          <w:p w14:paraId="14685A7A" w14:textId="7F8BE7A4" w:rsidR="00FB39AE" w:rsidRPr="000462A4" w:rsidRDefault="0054565F"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hyperlink r:id="rId29" w:history="1">
              <w:r w:rsidR="4C1F32CA" w:rsidRPr="00CA6EDA">
                <w:rPr>
                  <w:rStyle w:val="Hyperlink"/>
                  <w:rFonts w:asciiTheme="minorHAnsi" w:hAnsiTheme="minorHAnsi" w:cstheme="minorHAnsi"/>
                  <w:sz w:val="20"/>
                  <w:szCs w:val="20"/>
                </w:rPr>
                <w:t>2020 - General Social Survey, Australia</w:t>
              </w:r>
            </w:hyperlink>
            <w:r w:rsidR="00FB39AE" w:rsidRPr="000462A4">
              <w:rPr>
                <w:rFonts w:asciiTheme="minorHAnsi" w:hAnsiTheme="minorHAnsi" w:cstheme="minorHAnsi"/>
                <w:sz w:val="20"/>
                <w:szCs w:val="20"/>
              </w:rPr>
              <w:br/>
            </w:r>
            <w:hyperlink r:id="rId30" w:history="1">
              <w:r w:rsidR="4C1F32CA" w:rsidRPr="00CA6EDA">
                <w:rPr>
                  <w:rStyle w:val="Hyperlink"/>
                  <w:rFonts w:asciiTheme="minorHAnsi" w:hAnsiTheme="minorHAnsi" w:cstheme="minorHAnsi"/>
                  <w:sz w:val="20"/>
                  <w:szCs w:val="20"/>
                </w:rPr>
                <w:t>2020-2021 - Work-Related Training and Adult Learning, Australia</w:t>
              </w:r>
            </w:hyperlink>
            <w:r w:rsidR="00FB39AE" w:rsidRPr="000462A4">
              <w:rPr>
                <w:rFonts w:asciiTheme="minorHAnsi" w:hAnsiTheme="minorHAnsi" w:cstheme="minorHAnsi"/>
                <w:sz w:val="20"/>
                <w:szCs w:val="20"/>
              </w:rPr>
              <w:br/>
            </w:r>
            <w:hyperlink r:id="rId31" w:history="1">
              <w:r w:rsidR="4C1F32CA" w:rsidRPr="00CA6EDA">
                <w:rPr>
                  <w:rStyle w:val="Hyperlink"/>
                  <w:rFonts w:asciiTheme="minorHAnsi" w:hAnsiTheme="minorHAnsi" w:cstheme="minorHAnsi"/>
                  <w:sz w:val="20"/>
                  <w:szCs w:val="20"/>
                </w:rPr>
                <w:t>2021 – Census of Population and Housing</w:t>
              </w:r>
            </w:hyperlink>
            <w:r w:rsidR="00FB39AE" w:rsidRPr="000462A4">
              <w:rPr>
                <w:rFonts w:asciiTheme="minorHAnsi" w:hAnsiTheme="minorHAnsi" w:cstheme="minorHAnsi"/>
                <w:sz w:val="20"/>
                <w:szCs w:val="20"/>
              </w:rPr>
              <w:br/>
            </w:r>
            <w:hyperlink r:id="rId32" w:history="1">
              <w:r w:rsidR="4C1F32CA" w:rsidRPr="00CA6EDA">
                <w:rPr>
                  <w:rStyle w:val="Hyperlink"/>
                  <w:rFonts w:asciiTheme="minorHAnsi" w:hAnsiTheme="minorHAnsi" w:cstheme="minorHAnsi"/>
                  <w:sz w:val="20"/>
                  <w:szCs w:val="20"/>
                </w:rPr>
                <w:t>2022 – Education and Work</w:t>
              </w:r>
            </w:hyperlink>
          </w:p>
        </w:tc>
        <w:tc>
          <w:tcPr>
            <w:tcW w:w="1508" w:type="dxa"/>
          </w:tcPr>
          <w:p w14:paraId="0263B5F8" w14:textId="35427018" w:rsidR="00FB39AE" w:rsidRPr="000462A4" w:rsidRDefault="0054565F"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hyperlink r:id="rId33" w:history="1">
              <w:r w:rsidR="4C1F32CA" w:rsidRPr="004B7D82">
                <w:rPr>
                  <w:rStyle w:val="Hyperlink"/>
                  <w:rFonts w:asciiTheme="minorHAnsi" w:hAnsiTheme="minorHAnsi" w:cstheme="minorHAnsi"/>
                  <w:sz w:val="20"/>
                  <w:szCs w:val="20"/>
                </w:rPr>
                <w:t>www.abs.gov.au</w:t>
              </w:r>
            </w:hyperlink>
          </w:p>
        </w:tc>
      </w:tr>
      <w:tr w:rsidR="00FB39AE" w14:paraId="6588AE75" w14:textId="77777777" w:rsidTr="70D71A73">
        <w:tc>
          <w:tcPr>
            <w:cnfStyle w:val="001000000000" w:firstRow="0" w:lastRow="0" w:firstColumn="1" w:lastColumn="0" w:oddVBand="0" w:evenVBand="0" w:oddHBand="0" w:evenHBand="0" w:firstRowFirstColumn="0" w:firstRowLastColumn="0" w:lastRowFirstColumn="0" w:lastRowLastColumn="0"/>
            <w:tcW w:w="1696" w:type="dxa"/>
          </w:tcPr>
          <w:p w14:paraId="0B32AE58" w14:textId="50D329C0" w:rsidR="00FB39AE" w:rsidRPr="00CA6EDA" w:rsidRDefault="00FB39AE" w:rsidP="009A5381">
            <w:pPr>
              <w:spacing w:before="120"/>
              <w:rPr>
                <w:rFonts w:asciiTheme="minorHAnsi" w:hAnsiTheme="minorHAnsi" w:cstheme="minorHAnsi"/>
                <w:sz w:val="20"/>
                <w:szCs w:val="20"/>
              </w:rPr>
            </w:pPr>
            <w:r w:rsidRPr="00D33B11">
              <w:rPr>
                <w:rFonts w:asciiTheme="minorHAnsi" w:hAnsiTheme="minorHAnsi" w:cstheme="minorHAnsi"/>
                <w:sz w:val="20"/>
                <w:szCs w:val="20"/>
              </w:rPr>
              <w:t>Australian Council for Adult Literacy</w:t>
            </w:r>
          </w:p>
        </w:tc>
        <w:tc>
          <w:tcPr>
            <w:tcW w:w="2268" w:type="dxa"/>
          </w:tcPr>
          <w:p w14:paraId="325714E0" w14:textId="4FF58D35" w:rsidR="00FB39AE" w:rsidRPr="00CA6EDA" w:rsidRDefault="00FB39AE"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A6EDA">
              <w:rPr>
                <w:rFonts w:asciiTheme="minorHAnsi" w:hAnsiTheme="minorHAnsi" w:cstheme="minorHAnsi"/>
                <w:sz w:val="20"/>
                <w:szCs w:val="20"/>
              </w:rPr>
              <w:t>TAELLN411 survey results</w:t>
            </w:r>
          </w:p>
        </w:tc>
        <w:tc>
          <w:tcPr>
            <w:tcW w:w="3544" w:type="dxa"/>
          </w:tcPr>
          <w:p w14:paraId="081AA863" w14:textId="19DEDCF3" w:rsidR="00D32E61" w:rsidRPr="00487832" w:rsidRDefault="005B595C"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bookmarkStart w:id="118" w:name="_Toc129854091"/>
            <w:r w:rsidRPr="00487832">
              <w:rPr>
                <w:rFonts w:asciiTheme="minorHAnsi" w:hAnsiTheme="minorHAnsi"/>
                <w:sz w:val="20"/>
                <w:szCs w:val="20"/>
              </w:rPr>
              <w:t>Aimed at gathering information about TAELLN411 (</w:t>
            </w:r>
            <w:r w:rsidR="00181A6A" w:rsidRPr="00487832">
              <w:rPr>
                <w:rFonts w:asciiTheme="minorHAnsi" w:hAnsiTheme="minorHAnsi"/>
                <w:sz w:val="20"/>
                <w:szCs w:val="20"/>
              </w:rPr>
              <w:t xml:space="preserve">unit - Address adult language, </w:t>
            </w:r>
            <w:proofErr w:type="gramStart"/>
            <w:r w:rsidR="00181A6A" w:rsidRPr="00487832">
              <w:rPr>
                <w:rFonts w:asciiTheme="minorHAnsi" w:hAnsiTheme="minorHAnsi"/>
                <w:sz w:val="20"/>
                <w:szCs w:val="20"/>
              </w:rPr>
              <w:t>literacy</w:t>
            </w:r>
            <w:proofErr w:type="gramEnd"/>
            <w:r w:rsidR="00181A6A" w:rsidRPr="00487832">
              <w:rPr>
                <w:rFonts w:asciiTheme="minorHAnsi" w:hAnsiTheme="minorHAnsi"/>
                <w:sz w:val="20"/>
                <w:szCs w:val="20"/>
              </w:rPr>
              <w:t xml:space="preserve"> and numeracy skills)</w:t>
            </w:r>
            <w:bookmarkEnd w:id="118"/>
          </w:p>
          <w:p w14:paraId="1A36F7A8" w14:textId="71F611ED" w:rsidR="00FB39AE" w:rsidRPr="00487832" w:rsidRDefault="067BD54C"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87832">
              <w:rPr>
                <w:rFonts w:asciiTheme="minorHAnsi" w:hAnsiTheme="minorHAnsi"/>
                <w:sz w:val="20"/>
                <w:szCs w:val="20"/>
              </w:rPr>
              <w:t>Survey</w:t>
            </w:r>
            <w:r w:rsidR="737331EE" w:rsidRPr="00487832">
              <w:rPr>
                <w:rFonts w:asciiTheme="minorHAnsi" w:hAnsiTheme="minorHAnsi"/>
                <w:sz w:val="20"/>
                <w:szCs w:val="20"/>
              </w:rPr>
              <w:t xml:space="preserve"> </w:t>
            </w:r>
            <w:r w:rsidR="444358E5" w:rsidRPr="00487832">
              <w:rPr>
                <w:rFonts w:asciiTheme="minorHAnsi" w:hAnsiTheme="minorHAnsi"/>
                <w:sz w:val="20"/>
                <w:szCs w:val="20"/>
              </w:rPr>
              <w:t>c</w:t>
            </w:r>
            <w:r w:rsidR="737331EE" w:rsidRPr="00487832">
              <w:rPr>
                <w:rFonts w:asciiTheme="minorHAnsi" w:hAnsiTheme="minorHAnsi"/>
                <w:sz w:val="20"/>
                <w:szCs w:val="20"/>
              </w:rPr>
              <w:t xml:space="preserve">onducted in </w:t>
            </w:r>
            <w:r w:rsidRPr="00487832">
              <w:rPr>
                <w:rFonts w:asciiTheme="minorHAnsi" w:hAnsiTheme="minorHAnsi"/>
                <w:sz w:val="20"/>
                <w:szCs w:val="20"/>
              </w:rPr>
              <w:t>July 2021</w:t>
            </w:r>
          </w:p>
          <w:p w14:paraId="51C8A3F9" w14:textId="4A9C071F" w:rsidR="00FB39AE" w:rsidRPr="0008340D" w:rsidRDefault="067BD54C"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87832">
              <w:rPr>
                <w:rFonts w:asciiTheme="minorHAnsi" w:hAnsiTheme="minorHAnsi"/>
                <w:sz w:val="20"/>
                <w:szCs w:val="20"/>
              </w:rPr>
              <w:t>19</w:t>
            </w:r>
            <w:r w:rsidR="44CB45BE" w:rsidRPr="00487832">
              <w:rPr>
                <w:rFonts w:asciiTheme="minorHAnsi" w:hAnsiTheme="minorHAnsi"/>
                <w:sz w:val="20"/>
                <w:szCs w:val="20"/>
              </w:rPr>
              <w:t>4</w:t>
            </w:r>
            <w:r w:rsidRPr="00487832">
              <w:rPr>
                <w:rFonts w:asciiTheme="minorHAnsi" w:hAnsiTheme="minorHAnsi"/>
                <w:sz w:val="20"/>
                <w:szCs w:val="20"/>
              </w:rPr>
              <w:t xml:space="preserve"> respon</w:t>
            </w:r>
            <w:r w:rsidR="2A929932" w:rsidRPr="00487832">
              <w:rPr>
                <w:rFonts w:asciiTheme="minorHAnsi" w:hAnsiTheme="minorHAnsi"/>
                <w:sz w:val="20"/>
                <w:szCs w:val="20"/>
              </w:rPr>
              <w:t>d</w:t>
            </w:r>
            <w:r w:rsidRPr="00487832">
              <w:rPr>
                <w:rFonts w:asciiTheme="minorHAnsi" w:hAnsiTheme="minorHAnsi"/>
                <w:sz w:val="20"/>
                <w:szCs w:val="20"/>
              </w:rPr>
              <w:t>e</w:t>
            </w:r>
            <w:r w:rsidR="2A929932" w:rsidRPr="00487832">
              <w:rPr>
                <w:rFonts w:asciiTheme="minorHAnsi" w:hAnsiTheme="minorHAnsi"/>
                <w:sz w:val="20"/>
                <w:szCs w:val="20"/>
              </w:rPr>
              <w:t>d to the survey</w:t>
            </w:r>
          </w:p>
        </w:tc>
        <w:tc>
          <w:tcPr>
            <w:tcW w:w="1508" w:type="dxa"/>
          </w:tcPr>
          <w:p w14:paraId="1947760E" w14:textId="0D4BD1DF" w:rsidR="00FB39AE" w:rsidRPr="0008340D" w:rsidRDefault="0054565F"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hyperlink r:id="rId34" w:history="1">
              <w:r w:rsidR="00FB39AE" w:rsidRPr="00C81CC1">
                <w:rPr>
                  <w:rStyle w:val="Hyperlink"/>
                  <w:rFonts w:asciiTheme="minorHAnsi" w:hAnsiTheme="minorHAnsi" w:cstheme="minorHAnsi"/>
                  <w:sz w:val="20"/>
                  <w:szCs w:val="20"/>
                </w:rPr>
                <w:t>Reports | ACAL Australian Council for Adult Literacy</w:t>
              </w:r>
            </w:hyperlink>
          </w:p>
        </w:tc>
      </w:tr>
      <w:tr w:rsidR="00FB39AE" w14:paraId="665D4CEB" w14:textId="77777777" w:rsidTr="70D71A73">
        <w:tc>
          <w:tcPr>
            <w:cnfStyle w:val="001000000000" w:firstRow="0" w:lastRow="0" w:firstColumn="1" w:lastColumn="0" w:oddVBand="0" w:evenVBand="0" w:oddHBand="0" w:evenHBand="0" w:firstRowFirstColumn="0" w:firstRowLastColumn="0" w:lastRowFirstColumn="0" w:lastRowLastColumn="0"/>
            <w:tcW w:w="1696" w:type="dxa"/>
          </w:tcPr>
          <w:p w14:paraId="7DC7B87C" w14:textId="328CCA37" w:rsidR="00FB39AE" w:rsidRPr="009A1291" w:rsidRDefault="00FB39AE" w:rsidP="009A5381">
            <w:pPr>
              <w:spacing w:before="120"/>
              <w:rPr>
                <w:rFonts w:asciiTheme="minorHAnsi" w:hAnsiTheme="minorHAnsi" w:cstheme="minorHAnsi"/>
                <w:sz w:val="20"/>
                <w:szCs w:val="20"/>
              </w:rPr>
            </w:pPr>
            <w:r w:rsidRPr="00A32909">
              <w:rPr>
                <w:rFonts w:asciiTheme="minorHAnsi" w:hAnsiTheme="minorHAnsi" w:cstheme="minorHAnsi"/>
                <w:sz w:val="20"/>
                <w:szCs w:val="20"/>
              </w:rPr>
              <w:t>Australian Digital Inclusion Index</w:t>
            </w:r>
          </w:p>
        </w:tc>
        <w:tc>
          <w:tcPr>
            <w:tcW w:w="2268" w:type="dxa"/>
          </w:tcPr>
          <w:p w14:paraId="71FD7B09" w14:textId="5E3674F3" w:rsidR="00FB39AE" w:rsidRPr="009A1291" w:rsidRDefault="00FB39AE"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254AD">
              <w:rPr>
                <w:rFonts w:asciiTheme="minorHAnsi" w:hAnsiTheme="minorHAnsi" w:cstheme="minorHAnsi"/>
                <w:sz w:val="20"/>
                <w:szCs w:val="20"/>
              </w:rPr>
              <w:t>Digital Ability Dashboard</w:t>
            </w:r>
          </w:p>
        </w:tc>
        <w:tc>
          <w:tcPr>
            <w:tcW w:w="3544" w:type="dxa"/>
          </w:tcPr>
          <w:p w14:paraId="7DB85F22" w14:textId="77777777" w:rsidR="00FF4B4D" w:rsidRDefault="00FB39AE"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A1291">
              <w:rPr>
                <w:rFonts w:asciiTheme="minorHAnsi" w:hAnsiTheme="minorHAnsi" w:cstheme="minorHAnsi"/>
                <w:sz w:val="20"/>
                <w:szCs w:val="20"/>
              </w:rPr>
              <w:t>Based on the Australian internet usage survey (AIUS).</w:t>
            </w:r>
          </w:p>
          <w:p w14:paraId="2465EA34" w14:textId="0F8BB556" w:rsidR="00FB39AE" w:rsidRPr="009A1291" w:rsidRDefault="00FB39AE"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A1291">
              <w:rPr>
                <w:rFonts w:asciiTheme="minorHAnsi" w:hAnsiTheme="minorHAnsi" w:cstheme="minorHAnsi"/>
                <w:sz w:val="20"/>
                <w:szCs w:val="20"/>
              </w:rPr>
              <w:t xml:space="preserve"> In 2020 the sample was 2798 people and 2021 was 2287 people</w:t>
            </w:r>
          </w:p>
        </w:tc>
        <w:tc>
          <w:tcPr>
            <w:tcW w:w="1508" w:type="dxa"/>
          </w:tcPr>
          <w:p w14:paraId="74D68FF3" w14:textId="045759DE" w:rsidR="00FB39AE" w:rsidRPr="009A1291" w:rsidRDefault="0054565F"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hyperlink r:id="rId35" w:history="1">
              <w:r w:rsidR="00FB39AE" w:rsidRPr="00A32909">
                <w:rPr>
                  <w:rStyle w:val="Hyperlink"/>
                  <w:rFonts w:asciiTheme="minorHAnsi" w:hAnsiTheme="minorHAnsi" w:cstheme="minorHAnsi"/>
                  <w:sz w:val="20"/>
                  <w:szCs w:val="20"/>
                </w:rPr>
                <w:t>Digital Ability (digitalinclusionindex.org.au)</w:t>
              </w:r>
            </w:hyperlink>
          </w:p>
        </w:tc>
      </w:tr>
      <w:tr w:rsidR="00FB39AE" w14:paraId="58BC2822" w14:textId="77777777" w:rsidTr="70D71A73">
        <w:tc>
          <w:tcPr>
            <w:cnfStyle w:val="001000000000" w:firstRow="0" w:lastRow="0" w:firstColumn="1" w:lastColumn="0" w:oddVBand="0" w:evenVBand="0" w:oddHBand="0" w:evenHBand="0" w:firstRowFirstColumn="0" w:firstRowLastColumn="0" w:lastRowFirstColumn="0" w:lastRowLastColumn="0"/>
            <w:tcW w:w="1696" w:type="dxa"/>
          </w:tcPr>
          <w:p w14:paraId="0405C04B" w14:textId="2B5A2706" w:rsidR="00FB39AE" w:rsidRPr="009A1291" w:rsidRDefault="067BD54C" w:rsidP="009A5381">
            <w:pPr>
              <w:spacing w:before="120"/>
              <w:rPr>
                <w:rFonts w:asciiTheme="minorHAnsi" w:hAnsiTheme="minorHAnsi"/>
                <w:sz w:val="20"/>
                <w:szCs w:val="20"/>
              </w:rPr>
            </w:pPr>
            <w:r w:rsidRPr="70D71A73">
              <w:rPr>
                <w:rFonts w:asciiTheme="minorHAnsi" w:hAnsiTheme="minorHAnsi"/>
                <w:sz w:val="20"/>
                <w:szCs w:val="20"/>
              </w:rPr>
              <w:t>D</w:t>
            </w:r>
            <w:r w:rsidR="4B0A50D9" w:rsidRPr="70D71A73">
              <w:rPr>
                <w:rFonts w:asciiTheme="minorHAnsi" w:hAnsiTheme="minorHAnsi"/>
                <w:sz w:val="20"/>
                <w:szCs w:val="20"/>
              </w:rPr>
              <w:t>epartment of Employment and Workplace Relations</w:t>
            </w:r>
          </w:p>
        </w:tc>
        <w:tc>
          <w:tcPr>
            <w:tcW w:w="2268" w:type="dxa"/>
          </w:tcPr>
          <w:p w14:paraId="6BAEBCEF" w14:textId="6C97EF64" w:rsidR="00FB39AE" w:rsidRPr="009A1291" w:rsidRDefault="067BD54C"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70D71A73">
              <w:rPr>
                <w:rFonts w:asciiTheme="minorHAnsi" w:hAnsiTheme="minorHAnsi"/>
                <w:sz w:val="20"/>
                <w:szCs w:val="20"/>
              </w:rPr>
              <w:t>Delivery of the S</w:t>
            </w:r>
            <w:r w:rsidR="00296639" w:rsidRPr="70D71A73">
              <w:rPr>
                <w:rFonts w:asciiTheme="minorHAnsi" w:hAnsiTheme="minorHAnsi"/>
                <w:sz w:val="20"/>
                <w:szCs w:val="20"/>
              </w:rPr>
              <w:t>kills for Education and Employment (SEE)</w:t>
            </w:r>
            <w:r w:rsidRPr="70D71A73">
              <w:rPr>
                <w:rFonts w:asciiTheme="minorHAnsi" w:hAnsiTheme="minorHAnsi"/>
                <w:sz w:val="20"/>
                <w:szCs w:val="20"/>
              </w:rPr>
              <w:t xml:space="preserve"> Program 2023</w:t>
            </w:r>
          </w:p>
        </w:tc>
        <w:tc>
          <w:tcPr>
            <w:tcW w:w="3544" w:type="dxa"/>
          </w:tcPr>
          <w:p w14:paraId="299305CD" w14:textId="7D144B42" w:rsidR="00FB39AE" w:rsidRPr="009A1291" w:rsidRDefault="00FB39AE"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A1291">
              <w:rPr>
                <w:rFonts w:asciiTheme="minorHAnsi" w:hAnsiTheme="minorHAnsi" w:cstheme="minorHAnsi"/>
                <w:sz w:val="20"/>
                <w:szCs w:val="20"/>
              </w:rPr>
              <w:t>Data is based on program participant</w:t>
            </w:r>
            <w:r w:rsidR="00296639" w:rsidRPr="009A1291">
              <w:rPr>
                <w:rFonts w:asciiTheme="minorHAnsi" w:hAnsiTheme="minorHAnsi" w:cstheme="minorHAnsi"/>
                <w:sz w:val="20"/>
                <w:szCs w:val="20"/>
              </w:rPr>
              <w:t>s and is an overview of the SEE program focussed on foundation skills program delivery.</w:t>
            </w:r>
          </w:p>
        </w:tc>
        <w:tc>
          <w:tcPr>
            <w:tcW w:w="1508" w:type="dxa"/>
          </w:tcPr>
          <w:p w14:paraId="08524F62" w14:textId="36325778" w:rsidR="00FB39AE" w:rsidRPr="009A1291" w:rsidRDefault="0054565F"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hyperlink r:id="rId36" w:history="1">
              <w:r w:rsidR="00060E4B">
                <w:rPr>
                  <w:rStyle w:val="Hyperlink"/>
                  <w:rFonts w:asciiTheme="minorHAnsi" w:hAnsiTheme="minorHAnsi" w:cstheme="minorHAnsi"/>
                  <w:sz w:val="20"/>
                  <w:szCs w:val="20"/>
                </w:rPr>
                <w:t>SEE</w:t>
              </w:r>
            </w:hyperlink>
          </w:p>
        </w:tc>
      </w:tr>
      <w:tr w:rsidR="00FB39AE" w14:paraId="619011F9" w14:textId="77777777" w:rsidTr="70D71A73">
        <w:tc>
          <w:tcPr>
            <w:cnfStyle w:val="001000000000" w:firstRow="0" w:lastRow="0" w:firstColumn="1" w:lastColumn="0" w:oddVBand="0" w:evenVBand="0" w:oddHBand="0" w:evenHBand="0" w:firstRowFirstColumn="0" w:firstRowLastColumn="0" w:lastRowFirstColumn="0" w:lastRowLastColumn="0"/>
            <w:tcW w:w="1696" w:type="dxa"/>
          </w:tcPr>
          <w:p w14:paraId="455C8FC5" w14:textId="600511A1" w:rsidR="00FB39AE" w:rsidRPr="009A1291" w:rsidRDefault="00FB39AE" w:rsidP="009A5381">
            <w:pPr>
              <w:spacing w:before="120"/>
              <w:rPr>
                <w:rFonts w:asciiTheme="minorHAnsi" w:hAnsiTheme="minorHAnsi" w:cstheme="minorHAnsi"/>
                <w:sz w:val="20"/>
                <w:szCs w:val="20"/>
              </w:rPr>
            </w:pPr>
            <w:r w:rsidRPr="00A32909">
              <w:rPr>
                <w:rFonts w:asciiTheme="minorHAnsi" w:hAnsiTheme="minorHAnsi" w:cstheme="minorHAnsi"/>
                <w:sz w:val="20"/>
                <w:szCs w:val="20"/>
              </w:rPr>
              <w:t>Department of Home Affairs</w:t>
            </w:r>
          </w:p>
        </w:tc>
        <w:tc>
          <w:tcPr>
            <w:tcW w:w="2268" w:type="dxa"/>
          </w:tcPr>
          <w:p w14:paraId="173FA1A5" w14:textId="77777777" w:rsidR="003E1636" w:rsidRPr="009A1291" w:rsidRDefault="55F570C0"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70D71A73">
              <w:rPr>
                <w:rFonts w:asciiTheme="minorHAnsi" w:hAnsiTheme="minorHAnsi"/>
                <w:sz w:val="20"/>
                <w:szCs w:val="20"/>
              </w:rPr>
              <w:t xml:space="preserve">Evaluation of the Adult Migrant English Program New Business Model </w:t>
            </w:r>
          </w:p>
          <w:p w14:paraId="0B04563B" w14:textId="5DA4F6C5" w:rsidR="00FB39AE" w:rsidRPr="00F4421A" w:rsidRDefault="00FB39AE"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3544" w:type="dxa"/>
          </w:tcPr>
          <w:p w14:paraId="2AB7DB8F" w14:textId="7D393F72" w:rsidR="00D86864" w:rsidRPr="009A1291" w:rsidRDefault="1C238220"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70D71A73">
              <w:rPr>
                <w:rFonts w:asciiTheme="minorHAnsi" w:hAnsiTheme="minorHAnsi"/>
                <w:sz w:val="20"/>
                <w:szCs w:val="20"/>
              </w:rPr>
              <w:t>Mixed methodology</w:t>
            </w:r>
            <w:r w:rsidR="111B6D5A" w:rsidRPr="70D71A73">
              <w:rPr>
                <w:rFonts w:asciiTheme="minorHAnsi" w:hAnsiTheme="minorHAnsi"/>
                <w:sz w:val="20"/>
                <w:szCs w:val="20"/>
              </w:rPr>
              <w:t xml:space="preserve"> using the AMEP program dataset, consultations </w:t>
            </w:r>
            <w:r w:rsidR="7D0F0DD2" w:rsidRPr="70D71A73">
              <w:rPr>
                <w:rFonts w:asciiTheme="minorHAnsi" w:hAnsiTheme="minorHAnsi"/>
                <w:sz w:val="20"/>
                <w:szCs w:val="20"/>
              </w:rPr>
              <w:t xml:space="preserve">with students, </w:t>
            </w:r>
            <w:proofErr w:type="gramStart"/>
            <w:r w:rsidR="7D0F0DD2" w:rsidRPr="70D71A73">
              <w:rPr>
                <w:rFonts w:asciiTheme="minorHAnsi" w:hAnsiTheme="minorHAnsi"/>
                <w:sz w:val="20"/>
                <w:szCs w:val="20"/>
              </w:rPr>
              <w:t>teachers</w:t>
            </w:r>
            <w:proofErr w:type="gramEnd"/>
            <w:r w:rsidR="7D0F0DD2" w:rsidRPr="70D71A73">
              <w:rPr>
                <w:rFonts w:asciiTheme="minorHAnsi" w:hAnsiTheme="minorHAnsi"/>
                <w:sz w:val="20"/>
                <w:szCs w:val="20"/>
              </w:rPr>
              <w:t xml:space="preserve"> and service providers.</w:t>
            </w:r>
          </w:p>
          <w:p w14:paraId="406CCADC" w14:textId="56B597C1" w:rsidR="00FB39AE" w:rsidRPr="00F4421A" w:rsidRDefault="00FF4B4D"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 xml:space="preserve">30 </w:t>
            </w:r>
            <w:r w:rsidR="7D0F0DD2" w:rsidRPr="70D71A73">
              <w:rPr>
                <w:rFonts w:asciiTheme="minorHAnsi" w:hAnsiTheme="minorHAnsi"/>
                <w:sz w:val="20"/>
                <w:szCs w:val="20"/>
              </w:rPr>
              <w:t>f</w:t>
            </w:r>
            <w:r w:rsidR="067BD54C" w:rsidRPr="70D71A73">
              <w:rPr>
                <w:rFonts w:asciiTheme="minorHAnsi" w:hAnsiTheme="minorHAnsi"/>
                <w:sz w:val="20"/>
                <w:szCs w:val="20"/>
              </w:rPr>
              <w:t>ocus group</w:t>
            </w:r>
            <w:r w:rsidR="27B3412F" w:rsidRPr="70D71A73">
              <w:rPr>
                <w:rFonts w:asciiTheme="minorHAnsi" w:hAnsiTheme="minorHAnsi"/>
                <w:sz w:val="20"/>
                <w:szCs w:val="20"/>
              </w:rPr>
              <w:t>s</w:t>
            </w:r>
            <w:r w:rsidR="42CC98CF" w:rsidRPr="70D71A73">
              <w:rPr>
                <w:rFonts w:asciiTheme="minorHAnsi" w:hAnsiTheme="minorHAnsi"/>
                <w:sz w:val="20"/>
                <w:szCs w:val="20"/>
              </w:rPr>
              <w:t xml:space="preserve"> were con</w:t>
            </w:r>
            <w:r w:rsidR="0C77FCE6" w:rsidRPr="70D71A73">
              <w:rPr>
                <w:rFonts w:asciiTheme="minorHAnsi" w:hAnsiTheme="minorHAnsi"/>
                <w:sz w:val="20"/>
                <w:szCs w:val="20"/>
              </w:rPr>
              <w:t>ducted with</w:t>
            </w:r>
            <w:r w:rsidR="27B3412F" w:rsidRPr="70D71A73">
              <w:rPr>
                <w:rFonts w:asciiTheme="minorHAnsi" w:hAnsiTheme="minorHAnsi"/>
                <w:sz w:val="20"/>
                <w:szCs w:val="20"/>
              </w:rPr>
              <w:t xml:space="preserve"> 404 AMEP clients</w:t>
            </w:r>
            <w:r w:rsidR="0C77FCE6" w:rsidRPr="70D71A73">
              <w:rPr>
                <w:rFonts w:asciiTheme="minorHAnsi" w:hAnsiTheme="minorHAnsi"/>
                <w:sz w:val="20"/>
                <w:szCs w:val="20"/>
              </w:rPr>
              <w:t xml:space="preserve"> </w:t>
            </w:r>
            <w:r w:rsidR="15365AA3" w:rsidRPr="70D71A73">
              <w:rPr>
                <w:rFonts w:asciiTheme="minorHAnsi" w:hAnsiTheme="minorHAnsi"/>
                <w:sz w:val="20"/>
                <w:szCs w:val="20"/>
              </w:rPr>
              <w:t>across metropolitan and regional areas.</w:t>
            </w:r>
          </w:p>
        </w:tc>
        <w:tc>
          <w:tcPr>
            <w:tcW w:w="1508" w:type="dxa"/>
          </w:tcPr>
          <w:p w14:paraId="28AF20F5" w14:textId="14ABA31A" w:rsidR="00FB39AE" w:rsidRPr="00F4421A" w:rsidRDefault="0054565F"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hyperlink r:id="rId37" w:history="1">
              <w:r w:rsidR="002C64CE" w:rsidRPr="009A1291">
                <w:rPr>
                  <w:rStyle w:val="Hyperlink"/>
                  <w:rFonts w:asciiTheme="minorHAnsi" w:hAnsiTheme="minorHAnsi" w:cstheme="minorHAnsi"/>
                  <w:sz w:val="20"/>
                  <w:szCs w:val="20"/>
                </w:rPr>
                <w:t>AMEP</w:t>
              </w:r>
            </w:hyperlink>
          </w:p>
        </w:tc>
      </w:tr>
      <w:tr w:rsidR="0085580D" w14:paraId="083A896A" w14:textId="77777777" w:rsidTr="70D71A73">
        <w:tc>
          <w:tcPr>
            <w:cnfStyle w:val="001000000000" w:firstRow="0" w:lastRow="0" w:firstColumn="1" w:lastColumn="0" w:oddVBand="0" w:evenVBand="0" w:oddHBand="0" w:evenHBand="0" w:firstRowFirstColumn="0" w:firstRowLastColumn="0" w:lastRowFirstColumn="0" w:lastRowLastColumn="0"/>
            <w:tcW w:w="1696" w:type="dxa"/>
          </w:tcPr>
          <w:p w14:paraId="6F0E556C" w14:textId="46F3F98A" w:rsidR="0085580D" w:rsidRPr="003C7AE9" w:rsidRDefault="0085580D" w:rsidP="009A5381">
            <w:pPr>
              <w:spacing w:before="120"/>
              <w:rPr>
                <w:rFonts w:asciiTheme="minorHAnsi" w:hAnsiTheme="minorHAnsi" w:cstheme="minorHAnsi"/>
                <w:sz w:val="20"/>
                <w:szCs w:val="20"/>
              </w:rPr>
            </w:pPr>
            <w:r w:rsidRPr="00A32909">
              <w:rPr>
                <w:rFonts w:asciiTheme="minorHAnsi" w:hAnsiTheme="minorHAnsi" w:cstheme="minorHAnsi"/>
                <w:sz w:val="20"/>
                <w:szCs w:val="20"/>
              </w:rPr>
              <w:t xml:space="preserve">International Journal for Crime, </w:t>
            </w:r>
            <w:proofErr w:type="gramStart"/>
            <w:r w:rsidRPr="00A32909">
              <w:rPr>
                <w:rFonts w:asciiTheme="minorHAnsi" w:hAnsiTheme="minorHAnsi" w:cstheme="minorHAnsi"/>
                <w:sz w:val="20"/>
                <w:szCs w:val="20"/>
              </w:rPr>
              <w:t>Justice</w:t>
            </w:r>
            <w:proofErr w:type="gramEnd"/>
            <w:r w:rsidRPr="00A32909">
              <w:rPr>
                <w:rFonts w:asciiTheme="minorHAnsi" w:hAnsiTheme="minorHAnsi" w:cstheme="minorHAnsi"/>
                <w:sz w:val="20"/>
                <w:szCs w:val="20"/>
              </w:rPr>
              <w:t xml:space="preserve"> and Social Democracy</w:t>
            </w:r>
          </w:p>
        </w:tc>
        <w:tc>
          <w:tcPr>
            <w:tcW w:w="2268" w:type="dxa"/>
          </w:tcPr>
          <w:p w14:paraId="13EFF384" w14:textId="18B8F422" w:rsidR="0085580D" w:rsidRPr="00F4421A" w:rsidRDefault="0085580D"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4421A">
              <w:rPr>
                <w:rFonts w:asciiTheme="minorHAnsi" w:hAnsiTheme="minorHAnsi" w:cstheme="minorHAnsi"/>
                <w:sz w:val="20"/>
                <w:szCs w:val="20"/>
              </w:rPr>
              <w:t>Impact of Community Controlled Adult Literacy Campaign</w:t>
            </w:r>
          </w:p>
        </w:tc>
        <w:tc>
          <w:tcPr>
            <w:tcW w:w="3544" w:type="dxa"/>
          </w:tcPr>
          <w:p w14:paraId="775DDC5A" w14:textId="00DA5F44" w:rsidR="0085580D" w:rsidRPr="00726857" w:rsidRDefault="0085580D"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4421A">
              <w:rPr>
                <w:rFonts w:asciiTheme="minorHAnsi" w:hAnsiTheme="minorHAnsi" w:cstheme="minorHAnsi"/>
                <w:sz w:val="20"/>
                <w:szCs w:val="20"/>
              </w:rPr>
              <w:t>Uses qualitative self-reported and observational evidence combined with a quantitative breakdown of linked   administrative justice system data. With program participant approval, the data links participation in the program with NSW Justice Data</w:t>
            </w:r>
            <w:r w:rsidR="00671834">
              <w:rPr>
                <w:rFonts w:asciiTheme="minorHAnsi" w:hAnsiTheme="minorHAnsi" w:cstheme="minorHAnsi"/>
                <w:sz w:val="20"/>
                <w:szCs w:val="20"/>
              </w:rPr>
              <w:t xml:space="preserve"> (162 participants)</w:t>
            </w:r>
            <w:r w:rsidRPr="00F4421A">
              <w:rPr>
                <w:rFonts w:asciiTheme="minorHAnsi" w:hAnsiTheme="minorHAnsi" w:cstheme="minorHAnsi"/>
                <w:sz w:val="20"/>
                <w:szCs w:val="20"/>
              </w:rPr>
              <w:t>.</w:t>
            </w:r>
          </w:p>
        </w:tc>
        <w:tc>
          <w:tcPr>
            <w:tcW w:w="1508" w:type="dxa"/>
          </w:tcPr>
          <w:p w14:paraId="18293248" w14:textId="77777777" w:rsidR="0085580D" w:rsidRPr="00904CD5" w:rsidRDefault="0054565F"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hyperlink r:id="rId38" w:history="1">
              <w:r w:rsidR="0085580D" w:rsidRPr="00467E01">
                <w:rPr>
                  <w:rStyle w:val="Hyperlink"/>
                  <w:rFonts w:asciiTheme="minorHAnsi" w:hAnsiTheme="minorHAnsi" w:cstheme="minorHAnsi"/>
                  <w:sz w:val="20"/>
                  <w:szCs w:val="20"/>
                </w:rPr>
                <w:t>Impact of a Community-Controlled Adult Literacy Campaign.pdf</w:t>
              </w:r>
            </w:hyperlink>
          </w:p>
          <w:p w14:paraId="66DB5AE2" w14:textId="77777777" w:rsidR="0085580D" w:rsidRPr="00726857" w:rsidRDefault="0085580D"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296639" w14:paraId="7BAA0B9A" w14:textId="77777777" w:rsidTr="70D71A73">
        <w:tc>
          <w:tcPr>
            <w:cnfStyle w:val="001000000000" w:firstRow="0" w:lastRow="0" w:firstColumn="1" w:lastColumn="0" w:oddVBand="0" w:evenVBand="0" w:oddHBand="0" w:evenHBand="0" w:firstRowFirstColumn="0" w:firstRowLastColumn="0" w:lastRowFirstColumn="0" w:lastRowLastColumn="0"/>
            <w:tcW w:w="1696" w:type="dxa"/>
          </w:tcPr>
          <w:p w14:paraId="49255E12" w14:textId="5FB6CA2E" w:rsidR="00296639" w:rsidRPr="003C7AE9" w:rsidRDefault="00296639" w:rsidP="009A5381">
            <w:pPr>
              <w:spacing w:before="120"/>
              <w:rPr>
                <w:rFonts w:asciiTheme="minorHAnsi" w:hAnsiTheme="minorHAnsi"/>
                <w:sz w:val="20"/>
                <w:szCs w:val="20"/>
              </w:rPr>
            </w:pPr>
            <w:r w:rsidRPr="70D71A73">
              <w:rPr>
                <w:rFonts w:asciiTheme="minorHAnsi" w:hAnsiTheme="minorHAnsi"/>
                <w:sz w:val="20"/>
                <w:szCs w:val="20"/>
              </w:rPr>
              <w:t>N</w:t>
            </w:r>
            <w:r w:rsidR="32CF4B81" w:rsidRPr="70D71A73">
              <w:rPr>
                <w:rFonts w:asciiTheme="minorHAnsi" w:hAnsiTheme="minorHAnsi"/>
                <w:sz w:val="20"/>
                <w:szCs w:val="20"/>
              </w:rPr>
              <w:t>at</w:t>
            </w:r>
            <w:r w:rsidR="19CDBA3F" w:rsidRPr="70D71A73">
              <w:rPr>
                <w:rFonts w:asciiTheme="minorHAnsi" w:hAnsiTheme="minorHAnsi"/>
                <w:sz w:val="20"/>
                <w:szCs w:val="20"/>
              </w:rPr>
              <w:t xml:space="preserve">ional </w:t>
            </w:r>
            <w:r w:rsidRPr="70D71A73">
              <w:rPr>
                <w:rFonts w:asciiTheme="minorHAnsi" w:hAnsiTheme="minorHAnsi"/>
                <w:sz w:val="20"/>
                <w:szCs w:val="20"/>
              </w:rPr>
              <w:t>C</w:t>
            </w:r>
            <w:r w:rsidR="19CDBA3F" w:rsidRPr="70D71A73">
              <w:rPr>
                <w:rFonts w:asciiTheme="minorHAnsi" w:hAnsiTheme="minorHAnsi"/>
                <w:sz w:val="20"/>
                <w:szCs w:val="20"/>
              </w:rPr>
              <w:t xml:space="preserve">entre for </w:t>
            </w:r>
            <w:r w:rsidRPr="70D71A73">
              <w:rPr>
                <w:rFonts w:asciiTheme="minorHAnsi" w:hAnsiTheme="minorHAnsi"/>
                <w:sz w:val="20"/>
                <w:szCs w:val="20"/>
              </w:rPr>
              <w:t>V</w:t>
            </w:r>
            <w:r w:rsidR="19CDBA3F" w:rsidRPr="70D71A73">
              <w:rPr>
                <w:rFonts w:asciiTheme="minorHAnsi" w:hAnsiTheme="minorHAnsi"/>
                <w:sz w:val="20"/>
                <w:szCs w:val="20"/>
              </w:rPr>
              <w:t xml:space="preserve">ocational </w:t>
            </w:r>
            <w:r w:rsidRPr="70D71A73">
              <w:rPr>
                <w:rFonts w:asciiTheme="minorHAnsi" w:hAnsiTheme="minorHAnsi"/>
                <w:sz w:val="20"/>
                <w:szCs w:val="20"/>
              </w:rPr>
              <w:t>E</w:t>
            </w:r>
            <w:r w:rsidR="19CDBA3F" w:rsidRPr="70D71A73">
              <w:rPr>
                <w:rFonts w:asciiTheme="minorHAnsi" w:hAnsiTheme="minorHAnsi"/>
                <w:sz w:val="20"/>
                <w:szCs w:val="20"/>
              </w:rPr>
              <w:t xml:space="preserve">ducation </w:t>
            </w:r>
            <w:r w:rsidRPr="70D71A73">
              <w:rPr>
                <w:rFonts w:asciiTheme="minorHAnsi" w:hAnsiTheme="minorHAnsi"/>
                <w:sz w:val="20"/>
                <w:szCs w:val="20"/>
              </w:rPr>
              <w:t>R</w:t>
            </w:r>
            <w:r w:rsidR="19CDBA3F" w:rsidRPr="70D71A73">
              <w:rPr>
                <w:rFonts w:asciiTheme="minorHAnsi" w:hAnsiTheme="minorHAnsi"/>
                <w:sz w:val="20"/>
                <w:szCs w:val="20"/>
              </w:rPr>
              <w:t>esearch</w:t>
            </w:r>
          </w:p>
        </w:tc>
        <w:tc>
          <w:tcPr>
            <w:tcW w:w="2268" w:type="dxa"/>
          </w:tcPr>
          <w:p w14:paraId="3996A51E" w14:textId="6BE64C4D" w:rsidR="00296639" w:rsidRPr="00726857" w:rsidRDefault="34A1003B"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70D71A73">
              <w:rPr>
                <w:rFonts w:asciiTheme="minorHAnsi" w:hAnsiTheme="minorHAnsi"/>
                <w:sz w:val="20"/>
                <w:szCs w:val="20"/>
              </w:rPr>
              <w:t>Journeying through VET: a case study of foundation skills learners</w:t>
            </w:r>
          </w:p>
        </w:tc>
        <w:tc>
          <w:tcPr>
            <w:tcW w:w="3544" w:type="dxa"/>
          </w:tcPr>
          <w:p w14:paraId="49858DE3" w14:textId="74AEEC86" w:rsidR="00296639" w:rsidRDefault="00296639"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26857">
              <w:rPr>
                <w:rFonts w:asciiTheme="minorHAnsi" w:hAnsiTheme="minorHAnsi" w:cstheme="minorHAnsi"/>
                <w:sz w:val="20"/>
                <w:szCs w:val="20"/>
              </w:rPr>
              <w:t>Explorative research to learn more about those who undertake nationally recognised foundation skills and employment skills programs following school and to investigate their VET and employment outcomes.</w:t>
            </w:r>
            <w:r w:rsidRPr="00A32909">
              <w:rPr>
                <w:rFonts w:asciiTheme="minorHAnsi" w:hAnsiTheme="minorHAnsi" w:cstheme="minorHAnsi"/>
                <w:sz w:val="20"/>
                <w:szCs w:val="20"/>
              </w:rPr>
              <w:t xml:space="preserve">  </w:t>
            </w:r>
          </w:p>
          <w:p w14:paraId="75B4CC3C" w14:textId="340C07DE" w:rsidR="00296639" w:rsidRPr="00726857" w:rsidRDefault="00296639"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26857">
              <w:rPr>
                <w:rFonts w:asciiTheme="minorHAnsi" w:hAnsiTheme="minorHAnsi" w:cstheme="minorHAnsi"/>
                <w:sz w:val="20"/>
                <w:szCs w:val="20"/>
              </w:rPr>
              <w:t>Links Total VET Activity dataset with Student outcomes survey</w:t>
            </w:r>
          </w:p>
          <w:p w14:paraId="63493BCD" w14:textId="4CB15137" w:rsidR="00296639" w:rsidRPr="00726857" w:rsidRDefault="00296639"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508" w:type="dxa"/>
          </w:tcPr>
          <w:p w14:paraId="0B880164" w14:textId="14F35713" w:rsidR="00296639" w:rsidRPr="00726857" w:rsidRDefault="0054565F"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hyperlink r:id="rId39" w:history="1">
              <w:r w:rsidR="00296639">
                <w:rPr>
                  <w:rStyle w:val="Hyperlink"/>
                  <w:rFonts w:asciiTheme="minorHAnsi" w:hAnsiTheme="minorHAnsi" w:cstheme="minorHAnsi"/>
                  <w:sz w:val="20"/>
                  <w:szCs w:val="20"/>
                </w:rPr>
                <w:t>NCVER</w:t>
              </w:r>
            </w:hyperlink>
          </w:p>
        </w:tc>
      </w:tr>
      <w:tr w:rsidR="00296639" w14:paraId="3D69899E" w14:textId="77777777" w:rsidTr="70D71A73">
        <w:tc>
          <w:tcPr>
            <w:cnfStyle w:val="001000000000" w:firstRow="0" w:lastRow="0" w:firstColumn="1" w:lastColumn="0" w:oddVBand="0" w:evenVBand="0" w:oddHBand="0" w:evenHBand="0" w:firstRowFirstColumn="0" w:firstRowLastColumn="0" w:lastRowFirstColumn="0" w:lastRowLastColumn="0"/>
            <w:tcW w:w="1696" w:type="dxa"/>
          </w:tcPr>
          <w:p w14:paraId="458C0E94" w14:textId="29BA79CC" w:rsidR="00296639" w:rsidRPr="002560EC" w:rsidRDefault="00296639" w:rsidP="009A5381">
            <w:pPr>
              <w:spacing w:before="120"/>
              <w:rPr>
                <w:rFonts w:asciiTheme="minorHAnsi" w:hAnsiTheme="minorHAnsi" w:cstheme="minorHAnsi"/>
                <w:sz w:val="20"/>
                <w:szCs w:val="20"/>
              </w:rPr>
            </w:pPr>
            <w:r w:rsidRPr="00A32909">
              <w:rPr>
                <w:rFonts w:asciiTheme="minorHAnsi" w:hAnsiTheme="minorHAnsi" w:cstheme="minorHAnsi"/>
                <w:sz w:val="20"/>
                <w:szCs w:val="20"/>
              </w:rPr>
              <w:lastRenderedPageBreak/>
              <w:t>Reading Writing Hotline</w:t>
            </w:r>
          </w:p>
        </w:tc>
        <w:tc>
          <w:tcPr>
            <w:tcW w:w="2268" w:type="dxa"/>
          </w:tcPr>
          <w:p w14:paraId="29181284" w14:textId="71DF5914" w:rsidR="00296639" w:rsidRPr="00726857" w:rsidRDefault="00296639"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26857">
              <w:rPr>
                <w:rFonts w:asciiTheme="minorHAnsi" w:hAnsiTheme="minorHAnsi" w:cstheme="minorHAnsi"/>
                <w:sz w:val="20"/>
                <w:szCs w:val="20"/>
              </w:rPr>
              <w:t>Statistical Snapshot: Distribution of LLN Providers on Hotline database February 2020</w:t>
            </w:r>
          </w:p>
        </w:tc>
        <w:tc>
          <w:tcPr>
            <w:tcW w:w="3544" w:type="dxa"/>
          </w:tcPr>
          <w:p w14:paraId="2DAEBBE8" w14:textId="407BDCBF" w:rsidR="00296639" w:rsidRPr="00726857" w:rsidRDefault="00296639"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70D71A73">
              <w:rPr>
                <w:rFonts w:asciiTheme="minorHAnsi" w:hAnsiTheme="minorHAnsi"/>
                <w:sz w:val="20"/>
                <w:szCs w:val="20"/>
              </w:rPr>
              <w:t>Statistical snapshot contains statistics on the spread of LLN course providers and callers by state/territory.</w:t>
            </w:r>
          </w:p>
          <w:p w14:paraId="1B8B2820" w14:textId="63AED27C" w:rsidR="00296639" w:rsidRPr="00726857" w:rsidRDefault="00296639"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26857">
              <w:rPr>
                <w:rFonts w:asciiTheme="minorHAnsi" w:hAnsiTheme="minorHAnsi" w:cstheme="minorHAnsi"/>
                <w:sz w:val="20"/>
                <w:szCs w:val="20"/>
              </w:rPr>
              <w:t>Survey conducted between March and May 2022 with 382 respondents</w:t>
            </w:r>
          </w:p>
        </w:tc>
        <w:tc>
          <w:tcPr>
            <w:tcW w:w="1508" w:type="dxa"/>
          </w:tcPr>
          <w:p w14:paraId="448F02C1" w14:textId="03EFE069" w:rsidR="00296639" w:rsidRPr="00726857" w:rsidRDefault="0054565F"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hyperlink r:id="rId40" w:history="1">
              <w:r w:rsidR="00296639" w:rsidRPr="00A32909">
                <w:rPr>
                  <w:rStyle w:val="Hyperlink"/>
                  <w:rFonts w:asciiTheme="minorHAnsi" w:hAnsiTheme="minorHAnsi" w:cstheme="minorHAnsi"/>
                  <w:sz w:val="20"/>
                  <w:szCs w:val="20"/>
                </w:rPr>
                <w:t>Statistical Snapshot - Reading Writing Hotline</w:t>
              </w:r>
            </w:hyperlink>
          </w:p>
        </w:tc>
      </w:tr>
      <w:tr w:rsidR="00296639" w14:paraId="195E50D4" w14:textId="77777777" w:rsidTr="70D71A73">
        <w:tc>
          <w:tcPr>
            <w:cnfStyle w:val="001000000000" w:firstRow="0" w:lastRow="0" w:firstColumn="1" w:lastColumn="0" w:oddVBand="0" w:evenVBand="0" w:oddHBand="0" w:evenHBand="0" w:firstRowFirstColumn="0" w:firstRowLastColumn="0" w:lastRowFirstColumn="0" w:lastRowLastColumn="0"/>
            <w:tcW w:w="1696" w:type="dxa"/>
          </w:tcPr>
          <w:p w14:paraId="14D154A2" w14:textId="52B9FB3F" w:rsidR="00296639" w:rsidRPr="002560EC" w:rsidRDefault="00296639" w:rsidP="009A5381">
            <w:pPr>
              <w:spacing w:before="120"/>
              <w:rPr>
                <w:rFonts w:asciiTheme="minorHAnsi" w:hAnsiTheme="minorHAnsi"/>
                <w:sz w:val="20"/>
                <w:szCs w:val="20"/>
              </w:rPr>
            </w:pPr>
            <w:r w:rsidRPr="70D71A73">
              <w:rPr>
                <w:rFonts w:asciiTheme="minorHAnsi" w:hAnsiTheme="minorHAnsi"/>
                <w:sz w:val="20"/>
                <w:szCs w:val="20"/>
              </w:rPr>
              <w:t>RMIT</w:t>
            </w:r>
            <w:r w:rsidR="11F2596F" w:rsidRPr="70D71A73">
              <w:rPr>
                <w:rFonts w:asciiTheme="minorHAnsi" w:hAnsiTheme="minorHAnsi"/>
                <w:sz w:val="20"/>
                <w:szCs w:val="20"/>
              </w:rPr>
              <w:t xml:space="preserve"> University</w:t>
            </w:r>
          </w:p>
        </w:tc>
        <w:tc>
          <w:tcPr>
            <w:tcW w:w="2268" w:type="dxa"/>
          </w:tcPr>
          <w:p w14:paraId="3DA88359" w14:textId="7F479A4C" w:rsidR="00296639" w:rsidRPr="00726857" w:rsidRDefault="00296639"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26857">
              <w:rPr>
                <w:rFonts w:asciiTheme="minorHAnsi" w:hAnsiTheme="minorHAnsi" w:cstheme="minorHAnsi"/>
                <w:sz w:val="20"/>
                <w:szCs w:val="20"/>
              </w:rPr>
              <w:t>RMIT Annual Report 2021</w:t>
            </w:r>
          </w:p>
        </w:tc>
        <w:tc>
          <w:tcPr>
            <w:tcW w:w="3544" w:type="dxa"/>
          </w:tcPr>
          <w:p w14:paraId="15D27FD9" w14:textId="77777777" w:rsidR="00296639" w:rsidRPr="00726857" w:rsidRDefault="00296639"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26857">
              <w:rPr>
                <w:rFonts w:asciiTheme="minorHAnsi" w:hAnsiTheme="minorHAnsi" w:cstheme="minorHAnsi"/>
                <w:sz w:val="20"/>
                <w:szCs w:val="20"/>
              </w:rPr>
              <w:t xml:space="preserve">RMIT Training delivers the pathway programs Foundation Studies and English Language Intensive Courses for Overseas Students (ELICOS) that enable international students to articulate into </w:t>
            </w:r>
            <w:proofErr w:type="gramStart"/>
            <w:r w:rsidRPr="00726857">
              <w:rPr>
                <w:rFonts w:asciiTheme="minorHAnsi" w:hAnsiTheme="minorHAnsi" w:cstheme="minorHAnsi"/>
                <w:sz w:val="20"/>
                <w:szCs w:val="20"/>
              </w:rPr>
              <w:t>Bachelor</w:t>
            </w:r>
            <w:proofErr w:type="gramEnd"/>
            <w:r w:rsidRPr="00726857">
              <w:rPr>
                <w:rFonts w:asciiTheme="minorHAnsi" w:hAnsiTheme="minorHAnsi" w:cstheme="minorHAnsi"/>
                <w:sz w:val="20"/>
                <w:szCs w:val="20"/>
              </w:rPr>
              <w:t xml:space="preserve"> degrees at university. </w:t>
            </w:r>
          </w:p>
          <w:p w14:paraId="04C3C587" w14:textId="0C49A05A" w:rsidR="00296639" w:rsidRPr="00726857" w:rsidRDefault="00296639"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70D71A73">
              <w:rPr>
                <w:rFonts w:asciiTheme="minorHAnsi" w:hAnsiTheme="minorHAnsi"/>
                <w:sz w:val="20"/>
                <w:szCs w:val="20"/>
              </w:rPr>
              <w:t>P</w:t>
            </w:r>
            <w:r w:rsidR="6CE627B8" w:rsidRPr="70D71A73">
              <w:rPr>
                <w:rFonts w:asciiTheme="minorHAnsi" w:hAnsiTheme="minorHAnsi"/>
                <w:sz w:val="20"/>
                <w:szCs w:val="20"/>
              </w:rPr>
              <w:t>ublished</w:t>
            </w:r>
            <w:r w:rsidRPr="70D71A73">
              <w:rPr>
                <w:rFonts w:asciiTheme="minorHAnsi" w:hAnsiTheme="minorHAnsi"/>
                <w:sz w:val="20"/>
                <w:szCs w:val="20"/>
              </w:rPr>
              <w:t xml:space="preserve"> data </w:t>
            </w:r>
            <w:r w:rsidR="6CE627B8" w:rsidRPr="70D71A73">
              <w:rPr>
                <w:rFonts w:asciiTheme="minorHAnsi" w:hAnsiTheme="minorHAnsi"/>
                <w:sz w:val="20"/>
                <w:szCs w:val="20"/>
              </w:rPr>
              <w:t>is based on</w:t>
            </w:r>
            <w:r w:rsidRPr="70D71A73">
              <w:rPr>
                <w:rFonts w:asciiTheme="minorHAnsi" w:hAnsiTheme="minorHAnsi"/>
                <w:sz w:val="20"/>
                <w:szCs w:val="20"/>
              </w:rPr>
              <w:t xml:space="preserve"> RMIT enrolments </w:t>
            </w:r>
          </w:p>
        </w:tc>
        <w:tc>
          <w:tcPr>
            <w:tcW w:w="1508" w:type="dxa"/>
          </w:tcPr>
          <w:p w14:paraId="657D7780" w14:textId="4367811A" w:rsidR="00296639" w:rsidRPr="00726857" w:rsidRDefault="0054565F"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hyperlink r:id="rId41" w:history="1">
              <w:r w:rsidR="00296639" w:rsidRPr="00175EA3">
                <w:rPr>
                  <w:rStyle w:val="Hyperlink"/>
                  <w:rFonts w:asciiTheme="minorHAnsi" w:hAnsiTheme="minorHAnsi" w:cstheme="minorHAnsi"/>
                  <w:sz w:val="20"/>
                  <w:szCs w:val="20"/>
                </w:rPr>
                <w:t>RMIT-2021-Annual-Report.pdf</w:t>
              </w:r>
            </w:hyperlink>
          </w:p>
        </w:tc>
      </w:tr>
      <w:tr w:rsidR="00296639" w14:paraId="7AFB13C6" w14:textId="77777777" w:rsidTr="70D71A73">
        <w:tc>
          <w:tcPr>
            <w:cnfStyle w:val="001000000000" w:firstRow="0" w:lastRow="0" w:firstColumn="1" w:lastColumn="0" w:oddVBand="0" w:evenVBand="0" w:oddHBand="0" w:evenHBand="0" w:firstRowFirstColumn="0" w:firstRowLastColumn="0" w:lastRowFirstColumn="0" w:lastRowLastColumn="0"/>
            <w:tcW w:w="1696" w:type="dxa"/>
          </w:tcPr>
          <w:p w14:paraId="1788678C" w14:textId="220CB73A" w:rsidR="00296639" w:rsidRPr="00F90FC2" w:rsidRDefault="00296639" w:rsidP="009A5381">
            <w:pPr>
              <w:spacing w:before="120"/>
              <w:rPr>
                <w:rFonts w:asciiTheme="minorHAnsi" w:hAnsiTheme="minorHAnsi" w:cstheme="minorHAnsi"/>
                <w:sz w:val="20"/>
                <w:szCs w:val="20"/>
              </w:rPr>
            </w:pPr>
            <w:r w:rsidRPr="00A32909">
              <w:rPr>
                <w:rFonts w:asciiTheme="minorHAnsi" w:hAnsiTheme="minorHAnsi" w:cstheme="minorHAnsi"/>
                <w:sz w:val="20"/>
                <w:szCs w:val="20"/>
              </w:rPr>
              <w:t>TAFE NSW</w:t>
            </w:r>
          </w:p>
        </w:tc>
        <w:tc>
          <w:tcPr>
            <w:tcW w:w="2268" w:type="dxa"/>
          </w:tcPr>
          <w:p w14:paraId="66F922B3" w14:textId="5CDDE577" w:rsidR="00296639" w:rsidRPr="00047E0B" w:rsidRDefault="00296639"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47E0B">
              <w:rPr>
                <w:rFonts w:asciiTheme="minorHAnsi" w:hAnsiTheme="minorHAnsi" w:cstheme="minorHAnsi"/>
                <w:sz w:val="20"/>
                <w:szCs w:val="20"/>
              </w:rPr>
              <w:t xml:space="preserve">Annual Report 2021-2022 </w:t>
            </w:r>
          </w:p>
        </w:tc>
        <w:tc>
          <w:tcPr>
            <w:tcW w:w="3544" w:type="dxa"/>
          </w:tcPr>
          <w:p w14:paraId="0408BDAB" w14:textId="164AA1FA" w:rsidR="00296639" w:rsidRPr="00047E0B" w:rsidRDefault="00296639"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47E0B">
              <w:rPr>
                <w:rFonts w:asciiTheme="minorHAnsi" w:hAnsiTheme="minorHAnsi" w:cstheme="minorHAnsi"/>
                <w:sz w:val="20"/>
                <w:szCs w:val="20"/>
              </w:rPr>
              <w:t xml:space="preserve">Serving Our Learners and Local Community </w:t>
            </w:r>
          </w:p>
          <w:p w14:paraId="7EB519BF" w14:textId="57416D3E" w:rsidR="00296639" w:rsidRPr="00047E0B" w:rsidRDefault="00296639"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47E0B">
              <w:rPr>
                <w:rFonts w:asciiTheme="minorHAnsi" w:hAnsiTheme="minorHAnsi" w:cstheme="minorHAnsi"/>
                <w:sz w:val="20"/>
                <w:szCs w:val="20"/>
              </w:rPr>
              <w:t>Data focussed on enrolments in foundation skills related courses for TAFE NSW</w:t>
            </w:r>
          </w:p>
        </w:tc>
        <w:tc>
          <w:tcPr>
            <w:tcW w:w="1508" w:type="dxa"/>
          </w:tcPr>
          <w:p w14:paraId="04A9A3BC" w14:textId="49B01041" w:rsidR="00296639" w:rsidRPr="00047E0B" w:rsidRDefault="0054565F"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hyperlink r:id="rId42" w:history="1">
              <w:r w:rsidR="00296639">
                <w:rPr>
                  <w:rStyle w:val="Hyperlink"/>
                  <w:rFonts w:asciiTheme="minorHAnsi" w:hAnsiTheme="minorHAnsi" w:cstheme="minorHAnsi"/>
                  <w:sz w:val="20"/>
                  <w:szCs w:val="20"/>
                </w:rPr>
                <w:t>TAFE</w:t>
              </w:r>
            </w:hyperlink>
          </w:p>
        </w:tc>
      </w:tr>
      <w:tr w:rsidR="00296639" w14:paraId="13BB9E89" w14:textId="77777777" w:rsidTr="70D71A73">
        <w:tc>
          <w:tcPr>
            <w:cnfStyle w:val="001000000000" w:firstRow="0" w:lastRow="0" w:firstColumn="1" w:lastColumn="0" w:oddVBand="0" w:evenVBand="0" w:oddHBand="0" w:evenHBand="0" w:firstRowFirstColumn="0" w:firstRowLastColumn="0" w:lastRowFirstColumn="0" w:lastRowLastColumn="0"/>
            <w:tcW w:w="1696" w:type="dxa"/>
          </w:tcPr>
          <w:p w14:paraId="0D3280C7" w14:textId="5218B95A" w:rsidR="00296639" w:rsidRPr="00F90FC2" w:rsidRDefault="00296639" w:rsidP="009A5381">
            <w:pPr>
              <w:spacing w:before="120"/>
              <w:rPr>
                <w:rFonts w:asciiTheme="minorHAnsi" w:hAnsiTheme="minorHAnsi" w:cstheme="minorHAnsi"/>
                <w:sz w:val="20"/>
                <w:szCs w:val="20"/>
              </w:rPr>
            </w:pPr>
            <w:proofErr w:type="spellStart"/>
            <w:r w:rsidRPr="00A32909">
              <w:rPr>
                <w:rFonts w:asciiTheme="minorHAnsi" w:hAnsiTheme="minorHAnsi" w:cstheme="minorHAnsi"/>
                <w:sz w:val="20"/>
                <w:szCs w:val="20"/>
              </w:rPr>
              <w:t>Tauondi</w:t>
            </w:r>
            <w:proofErr w:type="spellEnd"/>
            <w:r w:rsidRPr="00A32909">
              <w:rPr>
                <w:rFonts w:asciiTheme="minorHAnsi" w:hAnsiTheme="minorHAnsi" w:cstheme="minorHAnsi"/>
                <w:sz w:val="20"/>
                <w:szCs w:val="20"/>
              </w:rPr>
              <w:t xml:space="preserve"> College</w:t>
            </w:r>
          </w:p>
        </w:tc>
        <w:tc>
          <w:tcPr>
            <w:tcW w:w="2268" w:type="dxa"/>
          </w:tcPr>
          <w:p w14:paraId="658310DB" w14:textId="198B9A26" w:rsidR="00296639" w:rsidRPr="00047E0B" w:rsidRDefault="00296639"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47E0B">
              <w:rPr>
                <w:rFonts w:asciiTheme="minorHAnsi" w:hAnsiTheme="minorHAnsi" w:cstheme="minorHAnsi"/>
                <w:sz w:val="20"/>
                <w:szCs w:val="20"/>
              </w:rPr>
              <w:t>Literacy and Numeracy</w:t>
            </w:r>
          </w:p>
        </w:tc>
        <w:tc>
          <w:tcPr>
            <w:tcW w:w="3544" w:type="dxa"/>
          </w:tcPr>
          <w:p w14:paraId="20A7CEFB" w14:textId="32231984" w:rsidR="00296639" w:rsidRPr="00047E0B" w:rsidRDefault="00296639"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47E0B">
              <w:rPr>
                <w:rFonts w:asciiTheme="minorHAnsi" w:hAnsiTheme="minorHAnsi" w:cstheme="minorHAnsi"/>
                <w:sz w:val="20"/>
                <w:szCs w:val="20"/>
              </w:rPr>
              <w:t xml:space="preserve">Data is focussed on the College students and delivery of literacy and numeracy </w:t>
            </w:r>
            <w:proofErr w:type="gramStart"/>
            <w:r w:rsidRPr="00047E0B">
              <w:rPr>
                <w:rFonts w:asciiTheme="minorHAnsi" w:hAnsiTheme="minorHAnsi" w:cstheme="minorHAnsi"/>
                <w:sz w:val="20"/>
                <w:szCs w:val="20"/>
              </w:rPr>
              <w:t>courses</w:t>
            </w:r>
            <w:proofErr w:type="gramEnd"/>
          </w:p>
          <w:p w14:paraId="702A9518" w14:textId="284EBC0C" w:rsidR="00296639" w:rsidRPr="00905EC2" w:rsidRDefault="00296639"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47E0B">
              <w:rPr>
                <w:rFonts w:asciiTheme="minorHAnsi" w:hAnsiTheme="minorHAnsi" w:cstheme="minorHAnsi"/>
                <w:sz w:val="20"/>
                <w:szCs w:val="20"/>
              </w:rPr>
              <w:t>• Certificate I in Access to Vocational Pathways</w:t>
            </w:r>
            <w:r w:rsidRPr="00047E0B">
              <w:rPr>
                <w:rFonts w:asciiTheme="minorHAnsi" w:hAnsiTheme="minorHAnsi" w:cstheme="minorHAnsi"/>
                <w:sz w:val="20"/>
                <w:szCs w:val="20"/>
              </w:rPr>
              <w:br/>
              <w:t>• Certificate II in Skills for Work and Vocational Pathways</w:t>
            </w:r>
          </w:p>
        </w:tc>
        <w:tc>
          <w:tcPr>
            <w:tcW w:w="1508" w:type="dxa"/>
          </w:tcPr>
          <w:p w14:paraId="2CA6BD5F" w14:textId="44189471" w:rsidR="00296639" w:rsidRPr="00905EC2" w:rsidRDefault="0054565F"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hyperlink r:id="rId43" w:history="1">
              <w:proofErr w:type="spellStart"/>
              <w:r w:rsidR="00296639">
                <w:rPr>
                  <w:rStyle w:val="Hyperlink"/>
                  <w:rFonts w:asciiTheme="minorHAnsi" w:hAnsiTheme="minorHAnsi" w:cstheme="minorHAnsi"/>
                  <w:sz w:val="20"/>
                  <w:szCs w:val="20"/>
                </w:rPr>
                <w:t>Tauondi</w:t>
              </w:r>
              <w:proofErr w:type="spellEnd"/>
            </w:hyperlink>
          </w:p>
        </w:tc>
      </w:tr>
      <w:tr w:rsidR="00296639" w14:paraId="0CE7BA4F" w14:textId="77777777" w:rsidTr="70D71A73">
        <w:tc>
          <w:tcPr>
            <w:cnfStyle w:val="001000000000" w:firstRow="0" w:lastRow="0" w:firstColumn="1" w:lastColumn="0" w:oddVBand="0" w:evenVBand="0" w:oddHBand="0" w:evenHBand="0" w:firstRowFirstColumn="0" w:firstRowLastColumn="0" w:lastRowFirstColumn="0" w:lastRowLastColumn="0"/>
            <w:tcW w:w="1696" w:type="dxa"/>
          </w:tcPr>
          <w:p w14:paraId="1FBDAA04" w14:textId="4BF614D1" w:rsidR="00296639" w:rsidRPr="00F90FC2" w:rsidRDefault="00296639" w:rsidP="009A5381">
            <w:pPr>
              <w:spacing w:before="120"/>
              <w:rPr>
                <w:rFonts w:asciiTheme="minorHAnsi" w:hAnsiTheme="minorHAnsi" w:cstheme="minorHAnsi"/>
                <w:sz w:val="20"/>
                <w:szCs w:val="20"/>
              </w:rPr>
            </w:pPr>
            <w:r w:rsidRPr="00A32909">
              <w:rPr>
                <w:rFonts w:asciiTheme="minorHAnsi" w:hAnsiTheme="minorHAnsi" w:cstheme="minorHAnsi"/>
                <w:sz w:val="20"/>
                <w:szCs w:val="20"/>
              </w:rPr>
              <w:t>Victoria University</w:t>
            </w:r>
          </w:p>
        </w:tc>
        <w:tc>
          <w:tcPr>
            <w:tcW w:w="2268" w:type="dxa"/>
          </w:tcPr>
          <w:p w14:paraId="4A30106D" w14:textId="3A896580" w:rsidR="00296639" w:rsidRPr="00905EC2" w:rsidRDefault="00296639"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05EC2">
              <w:rPr>
                <w:rFonts w:asciiTheme="minorHAnsi" w:hAnsiTheme="minorHAnsi" w:cstheme="minorHAnsi"/>
                <w:sz w:val="20"/>
                <w:szCs w:val="20"/>
              </w:rPr>
              <w:t>Educational Opportunity in Australia 2020</w:t>
            </w:r>
          </w:p>
        </w:tc>
        <w:tc>
          <w:tcPr>
            <w:tcW w:w="3544" w:type="dxa"/>
          </w:tcPr>
          <w:p w14:paraId="4407B598" w14:textId="77777777" w:rsidR="00296639" w:rsidRPr="00905EC2" w:rsidRDefault="00296639"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05EC2">
              <w:rPr>
                <w:rFonts w:asciiTheme="minorHAnsi" w:hAnsiTheme="minorHAnsi" w:cstheme="minorHAnsi"/>
                <w:sz w:val="20"/>
                <w:szCs w:val="20"/>
              </w:rPr>
              <w:t>Report focus is children to young adult cohort and brings together a range of different data sources including:</w:t>
            </w:r>
          </w:p>
          <w:p w14:paraId="76CE56BE" w14:textId="77777777" w:rsidR="00296639" w:rsidRPr="00905EC2" w:rsidRDefault="00296639"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05EC2">
              <w:rPr>
                <w:rFonts w:asciiTheme="minorHAnsi" w:hAnsiTheme="minorHAnsi" w:cstheme="minorHAnsi"/>
                <w:sz w:val="20"/>
                <w:szCs w:val="20"/>
              </w:rPr>
              <w:t>- Australian Early Development Census</w:t>
            </w:r>
          </w:p>
          <w:p w14:paraId="64E29EA6" w14:textId="77777777" w:rsidR="00296639" w:rsidRPr="00905EC2" w:rsidRDefault="00296639"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05EC2">
              <w:rPr>
                <w:rFonts w:asciiTheme="minorHAnsi" w:hAnsiTheme="minorHAnsi" w:cstheme="minorHAnsi"/>
                <w:sz w:val="20"/>
                <w:szCs w:val="20"/>
              </w:rPr>
              <w:t>- various NAPLAN results</w:t>
            </w:r>
          </w:p>
          <w:p w14:paraId="64ED283C" w14:textId="77777777" w:rsidR="00296639" w:rsidRPr="00905EC2" w:rsidRDefault="00296639"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05EC2">
              <w:rPr>
                <w:rFonts w:asciiTheme="minorHAnsi" w:hAnsiTheme="minorHAnsi" w:cstheme="minorHAnsi"/>
                <w:sz w:val="20"/>
                <w:szCs w:val="20"/>
              </w:rPr>
              <w:t>- Longitudinal Study of Australian Children (LSAC)</w:t>
            </w:r>
          </w:p>
          <w:p w14:paraId="792D6F25" w14:textId="77777777" w:rsidR="00296639" w:rsidRPr="00905EC2" w:rsidRDefault="00296639"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05EC2">
              <w:rPr>
                <w:rFonts w:asciiTheme="minorHAnsi" w:hAnsiTheme="minorHAnsi" w:cstheme="minorHAnsi"/>
                <w:sz w:val="20"/>
                <w:szCs w:val="20"/>
              </w:rPr>
              <w:t>- Programme for International Student Assessment (PISA)</w:t>
            </w:r>
          </w:p>
          <w:p w14:paraId="30F30F8C" w14:textId="5F0DC71D" w:rsidR="00296639" w:rsidRPr="00905EC2" w:rsidRDefault="00296639"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05EC2">
              <w:rPr>
                <w:rFonts w:asciiTheme="minorHAnsi" w:hAnsiTheme="minorHAnsi" w:cstheme="minorHAnsi"/>
                <w:sz w:val="20"/>
                <w:szCs w:val="20"/>
              </w:rPr>
              <w:t>- Longitudinal Study of Australian Youth</w:t>
            </w:r>
          </w:p>
        </w:tc>
        <w:tc>
          <w:tcPr>
            <w:tcW w:w="1508" w:type="dxa"/>
          </w:tcPr>
          <w:p w14:paraId="77A8418D" w14:textId="2E9C9A4C" w:rsidR="00296639" w:rsidRPr="00905EC2" w:rsidRDefault="0054565F" w:rsidP="009A5381">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hyperlink r:id="rId44" w:history="1">
              <w:r w:rsidR="00296639" w:rsidRPr="00A32909">
                <w:rPr>
                  <w:rStyle w:val="Hyperlink"/>
                  <w:rFonts w:asciiTheme="minorHAnsi" w:hAnsiTheme="minorHAnsi" w:cstheme="minorHAnsi"/>
                  <w:sz w:val="20"/>
                  <w:szCs w:val="20"/>
                </w:rPr>
                <w:t>Educational opportunity in Australia 2020 fact sheet (vu.edu.au)</w:t>
              </w:r>
            </w:hyperlink>
          </w:p>
        </w:tc>
      </w:tr>
    </w:tbl>
    <w:p w14:paraId="03824B08" w14:textId="77777777" w:rsidR="00D86728" w:rsidRPr="00A55903" w:rsidRDefault="00D86728" w:rsidP="003828D5">
      <w:pPr>
        <w:pStyle w:val="Heading2"/>
      </w:pPr>
    </w:p>
    <w:sectPr w:rsidR="00D86728" w:rsidRPr="00A55903" w:rsidSect="00D86728">
      <w:headerReference w:type="default" r:id="rId45"/>
      <w:footerReference w:type="default" r:id="rId46"/>
      <w:headerReference w:type="first" r:id="rId47"/>
      <w:footerReference w:type="first" r:id="rId48"/>
      <w:pgSz w:w="11906" w:h="16838"/>
      <w:pgMar w:top="1440" w:right="1440" w:bottom="1440" w:left="1440" w:header="0"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2E85CF" w14:textId="77777777" w:rsidR="00857C9C" w:rsidRDefault="00857C9C" w:rsidP="000D6745">
      <w:r>
        <w:separator/>
      </w:r>
    </w:p>
  </w:endnote>
  <w:endnote w:type="continuationSeparator" w:id="0">
    <w:p w14:paraId="1BC18D77" w14:textId="77777777" w:rsidR="00857C9C" w:rsidRDefault="00857C9C" w:rsidP="000D6745">
      <w:r>
        <w:continuationSeparator/>
      </w:r>
    </w:p>
  </w:endnote>
  <w:endnote w:type="continuationNotice" w:id="1">
    <w:p w14:paraId="60FE88BC" w14:textId="77777777" w:rsidR="00857C9C" w:rsidRDefault="00857C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9E510" w14:textId="489F1051" w:rsidR="003708C1" w:rsidRPr="00C40E20" w:rsidRDefault="000F5FB1" w:rsidP="000F5FB1">
    <w:pPr>
      <w:pStyle w:val="Footer"/>
    </w:pPr>
    <w:r>
      <w:t xml:space="preserve">JSA Foundation Skills Study </w:t>
    </w:r>
    <w:r w:rsidR="009C3378">
      <w:t>Discussion</w:t>
    </w:r>
    <w:r>
      <w:t xml:space="preserve"> Paper </w:t>
    </w:r>
    <w:r w:rsidR="00C40E20" w:rsidRPr="007B237E">
      <w:t xml:space="preserve">| </w:t>
    </w:r>
    <w:sdt>
      <w:sdtPr>
        <w:id w:val="1230123552"/>
        <w:docPartObj>
          <w:docPartGallery w:val="Page Numbers (Bottom of Page)"/>
          <w:docPartUnique/>
        </w:docPartObj>
      </w:sdtPr>
      <w:sdtEndPr>
        <w:rPr>
          <w:noProof/>
        </w:rPr>
      </w:sdtEndPr>
      <w:sdtContent>
        <w:r w:rsidR="00C40E20" w:rsidRPr="007B237E">
          <w:fldChar w:fldCharType="begin"/>
        </w:r>
        <w:r w:rsidR="00C40E20" w:rsidRPr="007B237E">
          <w:instrText xml:space="preserve"> PAGE   \* MERGEFORMAT </w:instrText>
        </w:r>
        <w:r w:rsidR="00C40E20" w:rsidRPr="007B237E">
          <w:fldChar w:fldCharType="separate"/>
        </w:r>
        <w:r w:rsidR="00C40E20">
          <w:t>5</w:t>
        </w:r>
        <w:r w:rsidR="00C40E20" w:rsidRPr="007B237E">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24AE3" w14:textId="77777777" w:rsidR="009C3378" w:rsidRPr="00C40E20" w:rsidRDefault="009C3378" w:rsidP="009C3378">
    <w:pPr>
      <w:pStyle w:val="Footer"/>
    </w:pPr>
    <w:r>
      <w:t xml:space="preserve">JSA Foundation Skills Study Options Paper </w:t>
    </w:r>
    <w:r w:rsidRPr="007B237E">
      <w:t xml:space="preserve">| </w:t>
    </w:r>
    <w:sdt>
      <w:sdtPr>
        <w:id w:val="-967131283"/>
        <w:docPartObj>
          <w:docPartGallery w:val="Page Numbers (Bottom of Page)"/>
          <w:docPartUnique/>
        </w:docPartObj>
      </w:sdtPr>
      <w:sdtEndPr>
        <w:rPr>
          <w:noProof/>
        </w:rPr>
      </w:sdtEndPr>
      <w:sdtContent>
        <w:r w:rsidRPr="007B237E">
          <w:fldChar w:fldCharType="begin"/>
        </w:r>
        <w:r w:rsidRPr="007B237E">
          <w:instrText xml:space="preserve"> PAGE   \* MERGEFORMAT </w:instrText>
        </w:r>
        <w:r w:rsidRPr="007B237E">
          <w:fldChar w:fldCharType="separate"/>
        </w:r>
        <w:r>
          <w:t>1</w:t>
        </w:r>
        <w:r w:rsidRPr="007B237E">
          <w:rPr>
            <w:noProof/>
          </w:rPr>
          <w:fldChar w:fldCharType="end"/>
        </w:r>
      </w:sdtContent>
    </w:sdt>
  </w:p>
  <w:p w14:paraId="68A20F90" w14:textId="77777777" w:rsidR="00D67987" w:rsidRDefault="00D679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8D7C4" w14:textId="77777777" w:rsidR="00857C9C" w:rsidRDefault="00857C9C" w:rsidP="000D6745">
      <w:r>
        <w:separator/>
      </w:r>
    </w:p>
  </w:footnote>
  <w:footnote w:type="continuationSeparator" w:id="0">
    <w:p w14:paraId="5F367F4A" w14:textId="77777777" w:rsidR="00857C9C" w:rsidRDefault="00857C9C" w:rsidP="000D6745">
      <w:r>
        <w:continuationSeparator/>
      </w:r>
    </w:p>
  </w:footnote>
  <w:footnote w:type="continuationNotice" w:id="1">
    <w:p w14:paraId="3F01B223" w14:textId="77777777" w:rsidR="00857C9C" w:rsidRDefault="00857C9C">
      <w:pPr>
        <w:spacing w:after="0" w:line="240" w:lineRule="auto"/>
      </w:pPr>
    </w:p>
  </w:footnote>
  <w:footnote w:id="2">
    <w:p w14:paraId="27FB9BB8" w14:textId="77777777" w:rsidR="0099006F" w:rsidRPr="00DF35F2" w:rsidRDefault="0099006F" w:rsidP="65DA703C">
      <w:pPr>
        <w:pStyle w:val="FootnoteText"/>
        <w:rPr>
          <w:rFonts w:asciiTheme="minorHAnsi" w:hAnsiTheme="minorHAnsi"/>
        </w:rPr>
      </w:pPr>
      <w:r w:rsidRPr="65DA703C">
        <w:rPr>
          <w:rStyle w:val="FootnoteReference"/>
          <w:rFonts w:eastAsia="Arial" w:cs="Arial"/>
          <w:sz w:val="16"/>
          <w:szCs w:val="16"/>
        </w:rPr>
        <w:footnoteRef/>
      </w:r>
      <w:r w:rsidR="65DA703C" w:rsidRPr="65DA703C">
        <w:rPr>
          <w:rFonts w:eastAsia="Arial" w:cs="Arial"/>
          <w:sz w:val="16"/>
          <w:szCs w:val="16"/>
        </w:rPr>
        <w:t xml:space="preserve"> OECD, </w:t>
      </w:r>
      <w:proofErr w:type="gramStart"/>
      <w:r w:rsidR="65DA703C" w:rsidRPr="65DA703C">
        <w:rPr>
          <w:rFonts w:eastAsia="Arial" w:cs="Arial"/>
          <w:i/>
          <w:iCs/>
          <w:sz w:val="16"/>
          <w:szCs w:val="16"/>
        </w:rPr>
        <w:t>Building</w:t>
      </w:r>
      <w:proofErr w:type="gramEnd"/>
      <w:r w:rsidR="65DA703C" w:rsidRPr="65DA703C">
        <w:rPr>
          <w:rFonts w:eastAsia="Arial" w:cs="Arial"/>
          <w:i/>
          <w:iCs/>
          <w:sz w:val="16"/>
          <w:szCs w:val="16"/>
        </w:rPr>
        <w:t xml:space="preserve"> skills for all in Australia</w:t>
      </w:r>
      <w:r w:rsidR="65DA703C" w:rsidRPr="65DA703C">
        <w:rPr>
          <w:rFonts w:eastAsia="Arial" w:cs="Arial"/>
          <w:sz w:val="16"/>
          <w:szCs w:val="16"/>
        </w:rPr>
        <w:t>, 2017, based on PIAAC survey results from 2011-12</w:t>
      </w:r>
    </w:p>
  </w:footnote>
  <w:footnote w:id="3">
    <w:p w14:paraId="152D76F9" w14:textId="77777777" w:rsidR="006F7F50" w:rsidRDefault="00AE2F7F" w:rsidP="65DA703C">
      <w:pPr>
        <w:pStyle w:val="FootnoteText"/>
        <w:rPr>
          <w:rFonts w:eastAsia="Arial" w:cs="Arial"/>
          <w:i/>
          <w:iCs/>
          <w:color w:val="auto"/>
          <w:sz w:val="16"/>
          <w:szCs w:val="16"/>
        </w:rPr>
      </w:pPr>
      <w:r w:rsidRPr="65DA703C">
        <w:rPr>
          <w:rStyle w:val="FootnoteReference"/>
          <w:rFonts w:eastAsia="Arial" w:cs="Arial"/>
          <w:sz w:val="16"/>
          <w:szCs w:val="16"/>
        </w:rPr>
        <w:footnoteRef/>
      </w:r>
      <w:r w:rsidR="65DA703C" w:rsidRPr="65DA703C">
        <w:rPr>
          <w:rFonts w:eastAsia="Arial" w:cs="Arial"/>
          <w:sz w:val="16"/>
          <w:szCs w:val="16"/>
        </w:rPr>
        <w:t xml:space="preserve"> </w:t>
      </w:r>
      <w:r w:rsidR="65DA703C" w:rsidRPr="65DA703C">
        <w:rPr>
          <w:rFonts w:eastAsia="Arial" w:cs="Arial"/>
          <w:color w:val="333333"/>
          <w:sz w:val="16"/>
          <w:szCs w:val="16"/>
          <w:shd w:val="clear" w:color="auto" w:fill="FFFFFF"/>
        </w:rPr>
        <w:t>Chadha, N., &amp; Wadhwa, S. (2018). Impact of an Adult Literacy Programme on the Personal and Public Lives of Women: Evidence from India. </w:t>
      </w:r>
      <w:r w:rsidR="65DA703C" w:rsidRPr="65DA703C">
        <w:rPr>
          <w:rFonts w:eastAsia="Arial" w:cs="Arial"/>
          <w:i/>
          <w:iCs/>
          <w:color w:val="333333"/>
          <w:sz w:val="16"/>
          <w:szCs w:val="16"/>
          <w:shd w:val="clear" w:color="auto" w:fill="FFFFFF"/>
        </w:rPr>
        <w:t>Journal of South Asian Development</w:t>
      </w:r>
      <w:r w:rsidR="65DA703C" w:rsidRPr="65DA703C">
        <w:rPr>
          <w:rFonts w:eastAsia="Arial" w:cs="Arial"/>
          <w:color w:val="333333"/>
          <w:sz w:val="16"/>
          <w:szCs w:val="16"/>
          <w:shd w:val="clear" w:color="auto" w:fill="FFFFFF"/>
        </w:rPr>
        <w:t>, </w:t>
      </w:r>
      <w:r w:rsidR="65DA703C" w:rsidRPr="65DA703C">
        <w:rPr>
          <w:rFonts w:eastAsia="Arial" w:cs="Arial"/>
          <w:i/>
          <w:iCs/>
          <w:color w:val="333333"/>
          <w:sz w:val="16"/>
          <w:szCs w:val="16"/>
          <w:shd w:val="clear" w:color="auto" w:fill="FFFFFF"/>
        </w:rPr>
        <w:t>13</w:t>
      </w:r>
      <w:r w:rsidR="65DA703C" w:rsidRPr="65DA703C">
        <w:rPr>
          <w:rFonts w:eastAsia="Arial" w:cs="Arial"/>
          <w:color w:val="333333"/>
          <w:sz w:val="16"/>
          <w:szCs w:val="16"/>
          <w:shd w:val="clear" w:color="auto" w:fill="FFFFFF"/>
        </w:rPr>
        <w:t xml:space="preserve">(1), 82–111; </w:t>
      </w:r>
      <w:proofErr w:type="gramStart"/>
      <w:r w:rsidR="65DA703C" w:rsidRPr="65DA703C">
        <w:rPr>
          <w:rFonts w:eastAsia="Arial" w:cs="Arial"/>
          <w:color w:val="333333"/>
          <w:sz w:val="16"/>
          <w:szCs w:val="16"/>
          <w:shd w:val="clear" w:color="auto" w:fill="FFFFFF"/>
        </w:rPr>
        <w:t>b:</w:t>
      </w:r>
      <w:r w:rsidR="65DA703C" w:rsidRPr="65DA703C">
        <w:rPr>
          <w:rFonts w:eastAsia="Arial" w:cs="Arial"/>
          <w:color w:val="auto"/>
          <w:sz w:val="16"/>
          <w:szCs w:val="16"/>
        </w:rPr>
        <w:t>Bingman</w:t>
      </w:r>
      <w:proofErr w:type="gramEnd"/>
      <w:r w:rsidR="65DA703C" w:rsidRPr="65DA703C">
        <w:rPr>
          <w:rFonts w:eastAsia="Arial" w:cs="Arial"/>
          <w:color w:val="auto"/>
          <w:sz w:val="16"/>
          <w:szCs w:val="16"/>
        </w:rPr>
        <w:t xml:space="preserve"> MB (2011) The Tennessee Longitudinal Study of Adult Literacy Program Participants. In </w:t>
      </w:r>
      <w:proofErr w:type="spellStart"/>
      <w:r w:rsidR="65DA703C" w:rsidRPr="65DA703C">
        <w:rPr>
          <w:rFonts w:eastAsia="Arial" w:cs="Arial"/>
          <w:color w:val="auto"/>
          <w:sz w:val="16"/>
          <w:szCs w:val="16"/>
        </w:rPr>
        <w:t>Reder</w:t>
      </w:r>
      <w:proofErr w:type="spellEnd"/>
      <w:r w:rsidR="65DA703C" w:rsidRPr="65DA703C">
        <w:rPr>
          <w:rFonts w:eastAsia="Arial" w:cs="Arial"/>
          <w:color w:val="auto"/>
          <w:sz w:val="16"/>
          <w:szCs w:val="16"/>
        </w:rPr>
        <w:t xml:space="preserve"> S and </w:t>
      </w:r>
      <w:proofErr w:type="spellStart"/>
      <w:r w:rsidR="65DA703C" w:rsidRPr="65DA703C">
        <w:rPr>
          <w:rFonts w:eastAsia="Arial" w:cs="Arial"/>
          <w:color w:val="auto"/>
          <w:sz w:val="16"/>
          <w:szCs w:val="16"/>
        </w:rPr>
        <w:t>Bynner</w:t>
      </w:r>
      <w:proofErr w:type="spellEnd"/>
      <w:r w:rsidR="65DA703C" w:rsidRPr="65DA703C">
        <w:rPr>
          <w:rFonts w:eastAsia="Arial" w:cs="Arial"/>
          <w:color w:val="auto"/>
          <w:sz w:val="16"/>
          <w:szCs w:val="16"/>
        </w:rPr>
        <w:t xml:space="preserve"> J (eds), </w:t>
      </w:r>
      <w:r w:rsidR="65DA703C" w:rsidRPr="65DA703C">
        <w:rPr>
          <w:rFonts w:eastAsia="Arial" w:cs="Arial"/>
          <w:i/>
          <w:iCs/>
          <w:color w:val="auto"/>
          <w:sz w:val="16"/>
          <w:szCs w:val="16"/>
        </w:rPr>
        <w:t xml:space="preserve">Tracking adult literacy and numeracy skills: </w:t>
      </w:r>
    </w:p>
    <w:p w14:paraId="2F207E93" w14:textId="5B7EF4A5" w:rsidR="00AE2F7F" w:rsidRPr="00DF35F2" w:rsidRDefault="65DA703C" w:rsidP="65DA703C">
      <w:pPr>
        <w:pStyle w:val="FootnoteText"/>
        <w:rPr>
          <w:rFonts w:asciiTheme="minorHAnsi" w:hAnsiTheme="minorHAnsi"/>
        </w:rPr>
      </w:pPr>
      <w:r w:rsidRPr="65DA703C">
        <w:rPr>
          <w:rFonts w:eastAsia="Arial" w:cs="Arial"/>
          <w:i/>
          <w:iCs/>
          <w:color w:val="auto"/>
          <w:sz w:val="16"/>
          <w:szCs w:val="16"/>
        </w:rPr>
        <w:t>Findings from longitudinal research: 296-311.</w:t>
      </w:r>
      <w:r w:rsidRPr="65DA703C">
        <w:rPr>
          <w:rFonts w:eastAsia="Arial" w:cs="Arial"/>
          <w:color w:val="auto"/>
          <w:sz w:val="16"/>
          <w:szCs w:val="16"/>
        </w:rPr>
        <w:t>London: Routledge.</w:t>
      </w:r>
    </w:p>
  </w:footnote>
  <w:footnote w:id="4">
    <w:p w14:paraId="1EF0A362" w14:textId="4A54DC5F" w:rsidR="00A33573" w:rsidRDefault="00A33573">
      <w:pPr>
        <w:pStyle w:val="FootnoteText"/>
      </w:pPr>
      <w:r w:rsidRPr="00882C54">
        <w:rPr>
          <w:rStyle w:val="FootnoteReference"/>
          <w:sz w:val="16"/>
          <w:szCs w:val="16"/>
        </w:rPr>
        <w:footnoteRef/>
      </w:r>
      <w:r>
        <w:t xml:space="preserve"> </w:t>
      </w:r>
      <w:hyperlink r:id="rId1" w:history="1">
        <w:r w:rsidRPr="00A33573">
          <w:rPr>
            <w:rStyle w:val="Hyperlink"/>
            <w:rFonts w:eastAsia="Arial" w:cs="Arial"/>
            <w:sz w:val="16"/>
            <w:szCs w:val="16"/>
          </w:rPr>
          <w:t>Explainer: Skills for Education and Employment Program - Department of Employment and Workplace Relations, Australian Government (dewr.gov.au)</w:t>
        </w:r>
      </w:hyperlink>
    </w:p>
  </w:footnote>
  <w:footnote w:id="5">
    <w:p w14:paraId="68AA7C68" w14:textId="2F8995A1" w:rsidR="00976930" w:rsidRDefault="00976930" w:rsidP="65DA703C">
      <w:pPr>
        <w:pStyle w:val="FootnoteText"/>
      </w:pPr>
      <w:r w:rsidRPr="65DA703C">
        <w:rPr>
          <w:rStyle w:val="FootnoteReference"/>
          <w:rFonts w:eastAsia="Arial" w:cs="Arial"/>
          <w:sz w:val="16"/>
          <w:szCs w:val="16"/>
        </w:rPr>
        <w:footnoteRef/>
      </w:r>
      <w:r w:rsidR="65DA703C" w:rsidRPr="65DA703C">
        <w:rPr>
          <w:rFonts w:eastAsia="Arial" w:cs="Arial"/>
          <w:sz w:val="16"/>
          <w:szCs w:val="16"/>
        </w:rPr>
        <w:t xml:space="preserve"> Please note: 2022 AMEP data may not reflect usual uptake due to COVID.</w:t>
      </w:r>
    </w:p>
  </w:footnote>
  <w:footnote w:id="6">
    <w:p w14:paraId="7EFF5F6A" w14:textId="3DE2BA90" w:rsidR="008B64D6" w:rsidRDefault="008B64D6" w:rsidP="004C452F">
      <w:pPr>
        <w:pStyle w:val="FootnoteText"/>
      </w:pPr>
      <w:r w:rsidRPr="65DA703C">
        <w:rPr>
          <w:rStyle w:val="FootnoteReference"/>
          <w:rFonts w:eastAsia="Arial" w:cs="Arial"/>
          <w:sz w:val="16"/>
          <w:szCs w:val="16"/>
        </w:rPr>
        <w:footnoteRef/>
      </w:r>
      <w:r w:rsidR="65DA703C" w:rsidRPr="65DA703C">
        <w:rPr>
          <w:rFonts w:eastAsia="Arial" w:cs="Arial"/>
          <w:sz w:val="16"/>
          <w:szCs w:val="16"/>
        </w:rPr>
        <w:t xml:space="preserve"> Note: The ABS sampled persons aged 15-74 years, whereas the OECD only reported on persons aged 16-65 years</w:t>
      </w:r>
    </w:p>
  </w:footnote>
  <w:footnote w:id="7">
    <w:p w14:paraId="3F51D63E" w14:textId="7AC4B845" w:rsidR="00603D31" w:rsidRPr="0008385A" w:rsidRDefault="0BC06062" w:rsidP="004C452F">
      <w:pPr>
        <w:spacing w:after="0" w:line="240" w:lineRule="auto"/>
        <w:rPr>
          <w:rStyle w:val="Hyperlink"/>
          <w:rFonts w:eastAsia="Arial" w:cs="Arial"/>
          <w:sz w:val="16"/>
          <w:szCs w:val="16"/>
        </w:rPr>
      </w:pPr>
      <w:r w:rsidRPr="65DA703C">
        <w:rPr>
          <w:rStyle w:val="FootnoteReference"/>
          <w:rFonts w:eastAsia="Arial" w:cs="Arial"/>
          <w:sz w:val="16"/>
          <w:szCs w:val="16"/>
        </w:rPr>
        <w:footnoteRef/>
      </w:r>
      <w:r w:rsidR="65DA703C" w:rsidRPr="65DA703C">
        <w:rPr>
          <w:rFonts w:eastAsia="Arial" w:cs="Arial"/>
          <w:sz w:val="16"/>
          <w:szCs w:val="16"/>
        </w:rPr>
        <w:t xml:space="preserve"> </w:t>
      </w:r>
      <w:hyperlink r:id="rId2" w:history="1">
        <w:r w:rsidR="65DA703C" w:rsidRPr="65DA703C">
          <w:rPr>
            <w:rStyle w:val="Hyperlink"/>
            <w:rFonts w:eastAsia="Arial" w:cs="Arial"/>
            <w:sz w:val="16"/>
            <w:szCs w:val="16"/>
          </w:rPr>
          <w:t>https://www.oecd.org/skills/ESonline-assessment/abouteducationskillsonline/</w:t>
        </w:r>
      </w:hyperlink>
    </w:p>
  </w:footnote>
  <w:footnote w:id="8">
    <w:p w14:paraId="4FB7539C" w14:textId="3DACB79D" w:rsidR="00821CFB" w:rsidRDefault="00821CFB" w:rsidP="00077DA3">
      <w:pPr>
        <w:spacing w:after="0" w:line="240" w:lineRule="auto"/>
      </w:pPr>
      <w:r w:rsidRPr="00604B0C">
        <w:rPr>
          <w:rStyle w:val="FootnoteReference"/>
          <w:sz w:val="16"/>
          <w:szCs w:val="16"/>
        </w:rPr>
        <w:footnoteRef/>
      </w:r>
      <w:r w:rsidRPr="00604B0C">
        <w:rPr>
          <w:sz w:val="16"/>
          <w:szCs w:val="16"/>
        </w:rPr>
        <w:t xml:space="preserve"> </w:t>
      </w:r>
      <w:r w:rsidR="004C452F" w:rsidRPr="00604B0C">
        <w:rPr>
          <w:rFonts w:eastAsia="Arial" w:cs="Arial"/>
          <w:sz w:val="16"/>
          <w:szCs w:val="16"/>
        </w:rPr>
        <w:t>PIAAC 1st Cycle</w:t>
      </w:r>
      <w:r w:rsidR="004C452F" w:rsidRPr="004C452F">
        <w:rPr>
          <w:rFonts w:eastAsia="Arial" w:cs="Arial"/>
          <w:sz w:val="16"/>
          <w:szCs w:val="16"/>
        </w:rPr>
        <w:t xml:space="preserve"> - </w:t>
      </w:r>
      <w:hyperlink r:id="rId3" w:history="1">
        <w:r w:rsidR="004C452F" w:rsidRPr="004C452F">
          <w:rPr>
            <w:rStyle w:val="Hyperlink"/>
            <w:rFonts w:eastAsia="Arial" w:cs="Arial"/>
            <w:sz w:val="16"/>
            <w:szCs w:val="16"/>
          </w:rPr>
          <w:t>PIAAC, the OECD's programme of assessment and analysis of adult skills</w:t>
        </w:r>
      </w:hyperlink>
    </w:p>
  </w:footnote>
  <w:footnote w:id="9">
    <w:p w14:paraId="1FC35DB5" w14:textId="60796590" w:rsidR="007C4651" w:rsidRDefault="007C4651">
      <w:pPr>
        <w:pStyle w:val="FootnoteText"/>
      </w:pPr>
      <w:r w:rsidRPr="00882C54">
        <w:rPr>
          <w:rStyle w:val="FootnoteReference"/>
          <w:sz w:val="16"/>
          <w:szCs w:val="16"/>
        </w:rPr>
        <w:footnoteRef/>
      </w:r>
      <w:r>
        <w:t xml:space="preserve"> </w:t>
      </w:r>
      <w:r w:rsidRPr="65DA703C">
        <w:rPr>
          <w:rFonts w:eastAsia="Arial" w:cs="Arial"/>
          <w:sz w:val="16"/>
          <w:szCs w:val="16"/>
        </w:rPr>
        <w:t xml:space="preserve">CURF is a </w:t>
      </w:r>
      <w:proofErr w:type="spellStart"/>
      <w:r w:rsidRPr="65DA703C">
        <w:rPr>
          <w:rFonts w:eastAsia="Arial" w:cs="Arial"/>
          <w:sz w:val="16"/>
          <w:szCs w:val="16"/>
        </w:rPr>
        <w:t>Confidentialised</w:t>
      </w:r>
      <w:proofErr w:type="spellEnd"/>
      <w:r w:rsidRPr="65DA703C">
        <w:rPr>
          <w:rFonts w:eastAsia="Arial" w:cs="Arial"/>
          <w:sz w:val="16"/>
          <w:szCs w:val="16"/>
        </w:rPr>
        <w:t xml:space="preserve"> Unit Record File</w:t>
      </w:r>
    </w:p>
  </w:footnote>
  <w:footnote w:id="10">
    <w:p w14:paraId="3204E20E" w14:textId="5361F001" w:rsidR="00123099" w:rsidRPr="00FB78EE" w:rsidRDefault="00123099" w:rsidP="65DA703C">
      <w:pPr>
        <w:pStyle w:val="FootnoteText"/>
        <w:rPr>
          <w:sz w:val="18"/>
          <w:szCs w:val="18"/>
        </w:rPr>
      </w:pPr>
      <w:r w:rsidRPr="65DA703C">
        <w:rPr>
          <w:rStyle w:val="FootnoteReference"/>
          <w:rFonts w:eastAsia="Arial" w:cs="Arial"/>
          <w:sz w:val="16"/>
          <w:szCs w:val="16"/>
        </w:rPr>
        <w:footnoteRef/>
      </w:r>
      <w:r w:rsidR="65DA703C" w:rsidRPr="65DA703C">
        <w:rPr>
          <w:rFonts w:eastAsia="Arial" w:cs="Arial"/>
          <w:sz w:val="16"/>
          <w:szCs w:val="16"/>
        </w:rPr>
        <w:t xml:space="preserve"> </w:t>
      </w:r>
      <w:hyperlink r:id="rId4" w:history="1">
        <w:r w:rsidR="65DA703C" w:rsidRPr="65DA703C">
          <w:rPr>
            <w:rStyle w:val="Hyperlink"/>
            <w:rFonts w:eastAsia="Arial" w:cs="Arial"/>
            <w:sz w:val="16"/>
            <w:szCs w:val="16"/>
          </w:rPr>
          <w:t>Australian Statistical Geography Standard (ASGS) Edition 3, July 2021 - June 2026 | Australian Bureau of Statistics (abs.gov.au)</w:t>
        </w:r>
      </w:hyperlink>
    </w:p>
  </w:footnote>
  <w:footnote w:id="11">
    <w:p w14:paraId="7CB56ADF" w14:textId="3018A7CE" w:rsidR="007D627E" w:rsidRPr="00FB78EE" w:rsidRDefault="007D627E" w:rsidP="65DA703C">
      <w:pPr>
        <w:pStyle w:val="FootnoteText"/>
        <w:rPr>
          <w:sz w:val="18"/>
          <w:szCs w:val="18"/>
        </w:rPr>
      </w:pPr>
      <w:r w:rsidRPr="65DA703C">
        <w:rPr>
          <w:rStyle w:val="FootnoteReference"/>
          <w:rFonts w:eastAsia="Arial" w:cs="Arial"/>
          <w:sz w:val="16"/>
          <w:szCs w:val="16"/>
        </w:rPr>
        <w:footnoteRef/>
      </w:r>
      <w:r w:rsidR="65DA703C" w:rsidRPr="65DA703C">
        <w:rPr>
          <w:rFonts w:eastAsia="Arial" w:cs="Arial"/>
          <w:sz w:val="16"/>
          <w:szCs w:val="16"/>
        </w:rPr>
        <w:t xml:space="preserve"> Australian Bureau of Statistics (2011-2012), </w:t>
      </w:r>
      <w:hyperlink r:id="rId5" w:history="1">
        <w:r w:rsidR="65DA703C" w:rsidRPr="65DA703C">
          <w:rPr>
            <w:rStyle w:val="Hyperlink"/>
            <w:rFonts w:eastAsia="Arial" w:cs="Arial"/>
            <w:sz w:val="16"/>
            <w:szCs w:val="16"/>
          </w:rPr>
          <w:t>Programme for the International Assessment of Adult Competencies, Australia</w:t>
        </w:r>
      </w:hyperlink>
      <w:r w:rsidR="65DA703C" w:rsidRPr="65DA703C">
        <w:rPr>
          <w:rFonts w:eastAsia="Arial" w:cs="Arial"/>
          <w:sz w:val="16"/>
          <w:szCs w:val="16"/>
        </w:rPr>
        <w:t>, ABS Website, accessed 28 February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61CA6" w14:textId="7AA9A414" w:rsidR="3A9FC5B7" w:rsidRDefault="3A9FC5B7" w:rsidP="3A9FC5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89873" w14:textId="1FB19018" w:rsidR="00E0306C" w:rsidRDefault="00E030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67902"/>
    <w:multiLevelType w:val="hybridMultilevel"/>
    <w:tmpl w:val="0CB25D46"/>
    <w:lvl w:ilvl="0" w:tplc="7D9C663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B17919"/>
    <w:multiLevelType w:val="hybridMultilevel"/>
    <w:tmpl w:val="16C6EF6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2FF1058"/>
    <w:multiLevelType w:val="multilevel"/>
    <w:tmpl w:val="5642A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BF62D7"/>
    <w:multiLevelType w:val="hybridMultilevel"/>
    <w:tmpl w:val="7E9E0D6C"/>
    <w:lvl w:ilvl="0" w:tplc="48BCBE7A">
      <w:start w:val="1"/>
      <w:numFmt w:val="lowerLetter"/>
      <w:lvlText w:val="%1)"/>
      <w:lvlJc w:val="left"/>
      <w:pPr>
        <w:ind w:left="720" w:hanging="360"/>
      </w:pPr>
    </w:lvl>
    <w:lvl w:ilvl="1" w:tplc="FE5E0FAA">
      <w:start w:val="1"/>
      <w:numFmt w:val="lowerLetter"/>
      <w:lvlText w:val="%2."/>
      <w:lvlJc w:val="left"/>
      <w:pPr>
        <w:ind w:left="1440" w:hanging="360"/>
      </w:pPr>
    </w:lvl>
    <w:lvl w:ilvl="2" w:tplc="51524646">
      <w:start w:val="1"/>
      <w:numFmt w:val="lowerRoman"/>
      <w:lvlText w:val="%3."/>
      <w:lvlJc w:val="right"/>
      <w:pPr>
        <w:ind w:left="2160" w:hanging="180"/>
      </w:pPr>
    </w:lvl>
    <w:lvl w:ilvl="3" w:tplc="502C0A4A">
      <w:start w:val="1"/>
      <w:numFmt w:val="decimal"/>
      <w:lvlText w:val="%4."/>
      <w:lvlJc w:val="left"/>
      <w:pPr>
        <w:ind w:left="2880" w:hanging="360"/>
      </w:pPr>
    </w:lvl>
    <w:lvl w:ilvl="4" w:tplc="22E05280">
      <w:start w:val="1"/>
      <w:numFmt w:val="lowerLetter"/>
      <w:lvlText w:val="%5."/>
      <w:lvlJc w:val="left"/>
      <w:pPr>
        <w:ind w:left="3600" w:hanging="360"/>
      </w:pPr>
    </w:lvl>
    <w:lvl w:ilvl="5" w:tplc="510EFCCA">
      <w:start w:val="1"/>
      <w:numFmt w:val="lowerRoman"/>
      <w:lvlText w:val="%6."/>
      <w:lvlJc w:val="right"/>
      <w:pPr>
        <w:ind w:left="4320" w:hanging="180"/>
      </w:pPr>
    </w:lvl>
    <w:lvl w:ilvl="6" w:tplc="68EED206">
      <w:start w:val="1"/>
      <w:numFmt w:val="decimal"/>
      <w:lvlText w:val="%7."/>
      <w:lvlJc w:val="left"/>
      <w:pPr>
        <w:ind w:left="5040" w:hanging="360"/>
      </w:pPr>
    </w:lvl>
    <w:lvl w:ilvl="7" w:tplc="A6C8E0D8">
      <w:start w:val="1"/>
      <w:numFmt w:val="lowerLetter"/>
      <w:lvlText w:val="%8."/>
      <w:lvlJc w:val="left"/>
      <w:pPr>
        <w:ind w:left="5760" w:hanging="360"/>
      </w:pPr>
    </w:lvl>
    <w:lvl w:ilvl="8" w:tplc="4E4052DE">
      <w:start w:val="1"/>
      <w:numFmt w:val="lowerRoman"/>
      <w:lvlText w:val="%9."/>
      <w:lvlJc w:val="right"/>
      <w:pPr>
        <w:ind w:left="6480" w:hanging="180"/>
      </w:pPr>
    </w:lvl>
  </w:abstractNum>
  <w:abstractNum w:abstractNumId="4" w15:restartNumberingAfterBreak="0">
    <w:nsid w:val="0756276E"/>
    <w:multiLevelType w:val="hybridMultilevel"/>
    <w:tmpl w:val="DB48D20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BCF4646"/>
    <w:multiLevelType w:val="multilevel"/>
    <w:tmpl w:val="3B56A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946586"/>
    <w:multiLevelType w:val="hybridMultilevel"/>
    <w:tmpl w:val="64267A00"/>
    <w:lvl w:ilvl="0" w:tplc="FFFFFFFF">
      <w:start w:val="13"/>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CB83D8"/>
    <w:multiLevelType w:val="hybridMultilevel"/>
    <w:tmpl w:val="FFFFFFFF"/>
    <w:lvl w:ilvl="0" w:tplc="0F7EDBCA">
      <w:start w:val="1"/>
      <w:numFmt w:val="decimal"/>
      <w:lvlText w:val="%1."/>
      <w:lvlJc w:val="left"/>
      <w:pPr>
        <w:ind w:left="720" w:hanging="360"/>
      </w:pPr>
    </w:lvl>
    <w:lvl w:ilvl="1" w:tplc="668C8E3A">
      <w:start w:val="1"/>
      <w:numFmt w:val="lowerLetter"/>
      <w:lvlText w:val="%2."/>
      <w:lvlJc w:val="left"/>
      <w:pPr>
        <w:ind w:left="1440" w:hanging="360"/>
      </w:pPr>
    </w:lvl>
    <w:lvl w:ilvl="2" w:tplc="EC7E400E">
      <w:start w:val="1"/>
      <w:numFmt w:val="lowerRoman"/>
      <w:lvlText w:val="%3."/>
      <w:lvlJc w:val="right"/>
      <w:pPr>
        <w:ind w:left="2160" w:hanging="180"/>
      </w:pPr>
    </w:lvl>
    <w:lvl w:ilvl="3" w:tplc="A9CED2B4">
      <w:start w:val="1"/>
      <w:numFmt w:val="decimal"/>
      <w:lvlText w:val="%4."/>
      <w:lvlJc w:val="left"/>
      <w:pPr>
        <w:ind w:left="2880" w:hanging="360"/>
      </w:pPr>
    </w:lvl>
    <w:lvl w:ilvl="4" w:tplc="F8100ABE">
      <w:start w:val="1"/>
      <w:numFmt w:val="lowerLetter"/>
      <w:lvlText w:val="%5."/>
      <w:lvlJc w:val="left"/>
      <w:pPr>
        <w:ind w:left="3600" w:hanging="360"/>
      </w:pPr>
    </w:lvl>
    <w:lvl w:ilvl="5" w:tplc="55B0AAAE">
      <w:start w:val="1"/>
      <w:numFmt w:val="lowerRoman"/>
      <w:lvlText w:val="%6."/>
      <w:lvlJc w:val="right"/>
      <w:pPr>
        <w:ind w:left="4320" w:hanging="180"/>
      </w:pPr>
    </w:lvl>
    <w:lvl w:ilvl="6" w:tplc="7C12378E">
      <w:start w:val="1"/>
      <w:numFmt w:val="decimal"/>
      <w:lvlText w:val="%7."/>
      <w:lvlJc w:val="left"/>
      <w:pPr>
        <w:ind w:left="5040" w:hanging="360"/>
      </w:pPr>
    </w:lvl>
    <w:lvl w:ilvl="7" w:tplc="A4328A2E">
      <w:start w:val="1"/>
      <w:numFmt w:val="lowerLetter"/>
      <w:lvlText w:val="%8."/>
      <w:lvlJc w:val="left"/>
      <w:pPr>
        <w:ind w:left="5760" w:hanging="360"/>
      </w:pPr>
    </w:lvl>
    <w:lvl w:ilvl="8" w:tplc="67F0C21C">
      <w:start w:val="1"/>
      <w:numFmt w:val="lowerRoman"/>
      <w:lvlText w:val="%9."/>
      <w:lvlJc w:val="right"/>
      <w:pPr>
        <w:ind w:left="6480" w:hanging="180"/>
      </w:pPr>
    </w:lvl>
  </w:abstractNum>
  <w:abstractNum w:abstractNumId="8" w15:restartNumberingAfterBreak="0">
    <w:nsid w:val="1AE15423"/>
    <w:multiLevelType w:val="hybridMultilevel"/>
    <w:tmpl w:val="2724D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0B1B91"/>
    <w:multiLevelType w:val="hybridMultilevel"/>
    <w:tmpl w:val="DB48D20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D585F53"/>
    <w:multiLevelType w:val="multilevel"/>
    <w:tmpl w:val="3DD44284"/>
    <w:name w:val="ListBullets"/>
    <w:lvl w:ilvl="0">
      <w:start w:val="1"/>
      <w:numFmt w:val="bullet"/>
      <w:pStyle w:val="ListBullet"/>
      <w:lvlText w:val="•"/>
      <w:lvlJc w:val="left"/>
      <w:pPr>
        <w:ind w:left="340" w:hanging="340"/>
      </w:pPr>
      <w:rPr>
        <w:rFonts w:ascii="Calibri" w:hAnsi="Calibri" w:hint="default"/>
        <w:color w:val="auto"/>
      </w:rPr>
    </w:lvl>
    <w:lvl w:ilvl="1">
      <w:start w:val="1"/>
      <w:numFmt w:val="bullet"/>
      <w:pStyle w:val="ListBullet2"/>
      <w:lvlText w:val="–"/>
      <w:lvlJc w:val="left"/>
      <w:pPr>
        <w:ind w:left="680" w:hanging="340"/>
      </w:pPr>
      <w:rPr>
        <w:rFonts w:ascii="Arial" w:hAnsi="Arial" w:hint="default"/>
        <w:color w:val="auto"/>
      </w:rPr>
    </w:lvl>
    <w:lvl w:ilvl="2">
      <w:start w:val="1"/>
      <w:numFmt w:val="bullet"/>
      <w:pStyle w:val="ListBullet3"/>
      <w:lvlText w:val="○"/>
      <w:lvlJc w:val="left"/>
      <w:pPr>
        <w:ind w:left="1020" w:hanging="340"/>
      </w:pPr>
      <w:rPr>
        <w:rFonts w:ascii="Times New Roman" w:hAnsi="Times New Roman" w:cs="Times New Roman" w:hint="default"/>
        <w:color w:val="auto"/>
      </w:rPr>
    </w:lvl>
    <w:lvl w:ilvl="3">
      <w:start w:val="1"/>
      <w:numFmt w:val="bullet"/>
      <w:pStyle w:val="ListBullet4"/>
      <w:lvlText w:val="•"/>
      <w:lvlJc w:val="left"/>
      <w:pPr>
        <w:ind w:left="1360" w:hanging="340"/>
      </w:pPr>
      <w:rPr>
        <w:rFonts w:ascii="Arial" w:hAnsi="Arial" w:hint="default"/>
        <w:color w:val="auto"/>
      </w:rPr>
    </w:lvl>
    <w:lvl w:ilvl="4">
      <w:start w:val="1"/>
      <w:numFmt w:val="none"/>
      <w:lvlText w:val=""/>
      <w:lvlJc w:val="left"/>
      <w:pPr>
        <w:tabs>
          <w:tab w:val="num" w:pos="1712"/>
        </w:tabs>
        <w:ind w:left="1700" w:hanging="340"/>
      </w:pPr>
      <w:rPr>
        <w:rFonts w:hint="default"/>
      </w:rPr>
    </w:lvl>
    <w:lvl w:ilvl="5">
      <w:start w:val="1"/>
      <w:numFmt w:val="none"/>
      <w:lvlText w:val=""/>
      <w:lvlJc w:val="left"/>
      <w:pPr>
        <w:tabs>
          <w:tab w:val="num" w:pos="2069"/>
        </w:tabs>
        <w:ind w:left="2040" w:hanging="340"/>
      </w:pPr>
      <w:rPr>
        <w:rFonts w:hint="default"/>
      </w:rPr>
    </w:lvl>
    <w:lvl w:ilvl="6">
      <w:start w:val="1"/>
      <w:numFmt w:val="none"/>
      <w:lvlText w:val=""/>
      <w:lvlJc w:val="left"/>
      <w:pPr>
        <w:tabs>
          <w:tab w:val="num" w:pos="2426"/>
        </w:tabs>
        <w:ind w:left="2380" w:hanging="340"/>
      </w:pPr>
      <w:rPr>
        <w:rFonts w:hint="default"/>
      </w:rPr>
    </w:lvl>
    <w:lvl w:ilvl="7">
      <w:start w:val="1"/>
      <w:numFmt w:val="none"/>
      <w:lvlText w:val=""/>
      <w:lvlJc w:val="left"/>
      <w:pPr>
        <w:tabs>
          <w:tab w:val="num" w:pos="2783"/>
        </w:tabs>
        <w:ind w:left="2720" w:hanging="340"/>
      </w:pPr>
      <w:rPr>
        <w:rFonts w:hint="default"/>
      </w:rPr>
    </w:lvl>
    <w:lvl w:ilvl="8">
      <w:start w:val="1"/>
      <w:numFmt w:val="none"/>
      <w:lvlText w:val=""/>
      <w:lvlJc w:val="left"/>
      <w:pPr>
        <w:tabs>
          <w:tab w:val="num" w:pos="3140"/>
        </w:tabs>
        <w:ind w:left="3060" w:hanging="340"/>
      </w:pPr>
      <w:rPr>
        <w:rFonts w:hint="default"/>
      </w:rPr>
    </w:lvl>
  </w:abstractNum>
  <w:abstractNum w:abstractNumId="11" w15:restartNumberingAfterBreak="0">
    <w:nsid w:val="22361C67"/>
    <w:multiLevelType w:val="hybridMultilevel"/>
    <w:tmpl w:val="DB48D20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4FE5257"/>
    <w:multiLevelType w:val="hybridMultilevel"/>
    <w:tmpl w:val="16C6EF6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78A0F0B"/>
    <w:multiLevelType w:val="hybridMultilevel"/>
    <w:tmpl w:val="16C6EF6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81743AB"/>
    <w:multiLevelType w:val="hybridMultilevel"/>
    <w:tmpl w:val="64267A00"/>
    <w:lvl w:ilvl="0" w:tplc="FFFFFFFF">
      <w:start w:val="13"/>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9277460"/>
    <w:multiLevelType w:val="multilevel"/>
    <w:tmpl w:val="78BC4F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numFmt w:val="bullet"/>
      <w:lvlText w:val="-"/>
      <w:lvlJc w:val="left"/>
      <w:pPr>
        <w:ind w:left="2160" w:hanging="360"/>
      </w:pPr>
      <w:rPr>
        <w:rFonts w:ascii="Arial" w:eastAsiaTheme="minorHAnsi" w:hAnsi="Arial" w:cs="Aria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002508"/>
    <w:multiLevelType w:val="hybridMultilevel"/>
    <w:tmpl w:val="B50C2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1025DC"/>
    <w:multiLevelType w:val="hybridMultilevel"/>
    <w:tmpl w:val="64267A00"/>
    <w:lvl w:ilvl="0" w:tplc="FFFFFFFF">
      <w:start w:val="13"/>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B3935D0"/>
    <w:multiLevelType w:val="hybridMultilevel"/>
    <w:tmpl w:val="16C6EF6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7387562"/>
    <w:multiLevelType w:val="hybridMultilevel"/>
    <w:tmpl w:val="64267A00"/>
    <w:lvl w:ilvl="0" w:tplc="FFFFFFFF">
      <w:start w:val="13"/>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21E21EC"/>
    <w:multiLevelType w:val="hybridMultilevel"/>
    <w:tmpl w:val="DB48D20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5086A79"/>
    <w:multiLevelType w:val="hybridMultilevel"/>
    <w:tmpl w:val="16C6EF6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5851D02"/>
    <w:multiLevelType w:val="hybridMultilevel"/>
    <w:tmpl w:val="2E920C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5F556E2"/>
    <w:multiLevelType w:val="hybridMultilevel"/>
    <w:tmpl w:val="E39EB2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AC87629"/>
    <w:multiLevelType w:val="hybridMultilevel"/>
    <w:tmpl w:val="DB48D200"/>
    <w:lvl w:ilvl="0" w:tplc="6EB0DF3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DDE5FB1"/>
    <w:multiLevelType w:val="hybridMultilevel"/>
    <w:tmpl w:val="C428B2FC"/>
    <w:lvl w:ilvl="0" w:tplc="0792E4F2">
      <w:start w:val="4"/>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7C41E62"/>
    <w:multiLevelType w:val="hybridMultilevel"/>
    <w:tmpl w:val="302A45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9982AB8"/>
    <w:multiLevelType w:val="hybridMultilevel"/>
    <w:tmpl w:val="DB48D20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D467714"/>
    <w:multiLevelType w:val="hybridMultilevel"/>
    <w:tmpl w:val="D8CA7580"/>
    <w:lvl w:ilvl="0" w:tplc="D05C14FE">
      <w:numFmt w:val="bullet"/>
      <w:lvlText w:val="-"/>
      <w:lvlJc w:val="left"/>
      <w:pPr>
        <w:ind w:left="720" w:hanging="360"/>
      </w:pPr>
      <w:rPr>
        <w:rFonts w:ascii="Arial" w:eastAsia="Times New Roman" w:hAnsi="Arial" w:cs="Arial" w:hint="default"/>
        <w:color w:val="33333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56DD6A"/>
    <w:multiLevelType w:val="hybridMultilevel"/>
    <w:tmpl w:val="FFFFFFFF"/>
    <w:lvl w:ilvl="0" w:tplc="91B8D2B0">
      <w:start w:val="1"/>
      <w:numFmt w:val="decimal"/>
      <w:lvlText w:val="%1."/>
      <w:lvlJc w:val="left"/>
      <w:pPr>
        <w:ind w:left="720" w:hanging="360"/>
      </w:pPr>
    </w:lvl>
    <w:lvl w:ilvl="1" w:tplc="5D342A68">
      <w:start w:val="1"/>
      <w:numFmt w:val="lowerLetter"/>
      <w:lvlText w:val="%2."/>
      <w:lvlJc w:val="left"/>
      <w:pPr>
        <w:ind w:left="1440" w:hanging="360"/>
      </w:pPr>
    </w:lvl>
    <w:lvl w:ilvl="2" w:tplc="3F9805A2">
      <w:start w:val="1"/>
      <w:numFmt w:val="lowerRoman"/>
      <w:lvlText w:val="%3."/>
      <w:lvlJc w:val="right"/>
      <w:pPr>
        <w:ind w:left="2160" w:hanging="180"/>
      </w:pPr>
    </w:lvl>
    <w:lvl w:ilvl="3" w:tplc="6BE4800A">
      <w:start w:val="1"/>
      <w:numFmt w:val="decimal"/>
      <w:lvlText w:val="%4."/>
      <w:lvlJc w:val="left"/>
      <w:pPr>
        <w:ind w:left="2880" w:hanging="360"/>
      </w:pPr>
    </w:lvl>
    <w:lvl w:ilvl="4" w:tplc="84DEDA86">
      <w:start w:val="1"/>
      <w:numFmt w:val="lowerLetter"/>
      <w:lvlText w:val="%5."/>
      <w:lvlJc w:val="left"/>
      <w:pPr>
        <w:ind w:left="3600" w:hanging="360"/>
      </w:pPr>
    </w:lvl>
    <w:lvl w:ilvl="5" w:tplc="09508920">
      <w:start w:val="1"/>
      <w:numFmt w:val="lowerRoman"/>
      <w:lvlText w:val="%6."/>
      <w:lvlJc w:val="right"/>
      <w:pPr>
        <w:ind w:left="4320" w:hanging="180"/>
      </w:pPr>
    </w:lvl>
    <w:lvl w:ilvl="6" w:tplc="15941474">
      <w:start w:val="1"/>
      <w:numFmt w:val="decimal"/>
      <w:lvlText w:val="%7."/>
      <w:lvlJc w:val="left"/>
      <w:pPr>
        <w:ind w:left="5040" w:hanging="360"/>
      </w:pPr>
    </w:lvl>
    <w:lvl w:ilvl="7" w:tplc="228CD194">
      <w:start w:val="1"/>
      <w:numFmt w:val="lowerLetter"/>
      <w:lvlText w:val="%8."/>
      <w:lvlJc w:val="left"/>
      <w:pPr>
        <w:ind w:left="5760" w:hanging="360"/>
      </w:pPr>
    </w:lvl>
    <w:lvl w:ilvl="8" w:tplc="D0C6E252">
      <w:start w:val="1"/>
      <w:numFmt w:val="lowerRoman"/>
      <w:lvlText w:val="%9."/>
      <w:lvlJc w:val="right"/>
      <w:pPr>
        <w:ind w:left="6480" w:hanging="180"/>
      </w:pPr>
    </w:lvl>
  </w:abstractNum>
  <w:abstractNum w:abstractNumId="30" w15:restartNumberingAfterBreak="0">
    <w:nsid w:val="71EA7580"/>
    <w:multiLevelType w:val="hybridMultilevel"/>
    <w:tmpl w:val="16C6EF6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2AE5F48"/>
    <w:multiLevelType w:val="hybridMultilevel"/>
    <w:tmpl w:val="52FE35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74885645"/>
    <w:multiLevelType w:val="hybridMultilevel"/>
    <w:tmpl w:val="16C6EF6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893BAE4"/>
    <w:multiLevelType w:val="hybridMultilevel"/>
    <w:tmpl w:val="FFFFFFFF"/>
    <w:lvl w:ilvl="0" w:tplc="525E658A">
      <w:start w:val="1"/>
      <w:numFmt w:val="lowerLetter"/>
      <w:lvlText w:val="%1)"/>
      <w:lvlJc w:val="left"/>
      <w:pPr>
        <w:ind w:left="720" w:hanging="360"/>
      </w:pPr>
    </w:lvl>
    <w:lvl w:ilvl="1" w:tplc="BAAE1FE6">
      <w:start w:val="1"/>
      <w:numFmt w:val="lowerLetter"/>
      <w:lvlText w:val="%2."/>
      <w:lvlJc w:val="left"/>
      <w:pPr>
        <w:ind w:left="1440" w:hanging="360"/>
      </w:pPr>
    </w:lvl>
    <w:lvl w:ilvl="2" w:tplc="03CAC5D8">
      <w:start w:val="1"/>
      <w:numFmt w:val="lowerRoman"/>
      <w:lvlText w:val="%3."/>
      <w:lvlJc w:val="right"/>
      <w:pPr>
        <w:ind w:left="2160" w:hanging="180"/>
      </w:pPr>
    </w:lvl>
    <w:lvl w:ilvl="3" w:tplc="7B7CB2AE">
      <w:start w:val="1"/>
      <w:numFmt w:val="decimal"/>
      <w:lvlText w:val="%4."/>
      <w:lvlJc w:val="left"/>
      <w:pPr>
        <w:ind w:left="2880" w:hanging="360"/>
      </w:pPr>
    </w:lvl>
    <w:lvl w:ilvl="4" w:tplc="42C0279E">
      <w:start w:val="1"/>
      <w:numFmt w:val="lowerLetter"/>
      <w:lvlText w:val="%5."/>
      <w:lvlJc w:val="left"/>
      <w:pPr>
        <w:ind w:left="3600" w:hanging="360"/>
      </w:pPr>
    </w:lvl>
    <w:lvl w:ilvl="5" w:tplc="4DA29A94">
      <w:start w:val="1"/>
      <w:numFmt w:val="lowerRoman"/>
      <w:lvlText w:val="%6."/>
      <w:lvlJc w:val="right"/>
      <w:pPr>
        <w:ind w:left="4320" w:hanging="180"/>
      </w:pPr>
    </w:lvl>
    <w:lvl w:ilvl="6" w:tplc="A42CAF96">
      <w:start w:val="1"/>
      <w:numFmt w:val="decimal"/>
      <w:lvlText w:val="%7."/>
      <w:lvlJc w:val="left"/>
      <w:pPr>
        <w:ind w:left="5040" w:hanging="360"/>
      </w:pPr>
    </w:lvl>
    <w:lvl w:ilvl="7" w:tplc="8DE06F32">
      <w:start w:val="1"/>
      <w:numFmt w:val="lowerLetter"/>
      <w:lvlText w:val="%8."/>
      <w:lvlJc w:val="left"/>
      <w:pPr>
        <w:ind w:left="5760" w:hanging="360"/>
      </w:pPr>
    </w:lvl>
    <w:lvl w:ilvl="8" w:tplc="492442BA">
      <w:start w:val="1"/>
      <w:numFmt w:val="lowerRoman"/>
      <w:lvlText w:val="%9."/>
      <w:lvlJc w:val="right"/>
      <w:pPr>
        <w:ind w:left="6480" w:hanging="180"/>
      </w:pPr>
    </w:lvl>
  </w:abstractNum>
  <w:abstractNum w:abstractNumId="34" w15:restartNumberingAfterBreak="0">
    <w:nsid w:val="790328FA"/>
    <w:multiLevelType w:val="hybridMultilevel"/>
    <w:tmpl w:val="64267A00"/>
    <w:lvl w:ilvl="0" w:tplc="56AEE900">
      <w:start w:val="13"/>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C7F6462"/>
    <w:multiLevelType w:val="multilevel"/>
    <w:tmpl w:val="B85876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CFB0DFF"/>
    <w:multiLevelType w:val="hybridMultilevel"/>
    <w:tmpl w:val="F6EC4656"/>
    <w:lvl w:ilvl="0" w:tplc="0C090001">
      <w:start w:val="1"/>
      <w:numFmt w:val="bullet"/>
      <w:lvlText w:val=""/>
      <w:lvlJc w:val="left"/>
      <w:pPr>
        <w:ind w:left="720" w:hanging="360"/>
      </w:pPr>
      <w:rPr>
        <w:rFonts w:ascii="Symbol" w:hAnsi="Symbol" w:hint="default"/>
      </w:rPr>
    </w:lvl>
    <w:lvl w:ilvl="1" w:tplc="C9C41738">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72733687">
    <w:abstractNumId w:val="10"/>
  </w:num>
  <w:num w:numId="2" w16cid:durableId="1119110420">
    <w:abstractNumId w:val="24"/>
  </w:num>
  <w:num w:numId="3" w16cid:durableId="1594632471">
    <w:abstractNumId w:val="36"/>
  </w:num>
  <w:num w:numId="4" w16cid:durableId="1947343903">
    <w:abstractNumId w:val="26"/>
  </w:num>
  <w:num w:numId="5" w16cid:durableId="554195643">
    <w:abstractNumId w:val="31"/>
  </w:num>
  <w:num w:numId="6" w16cid:durableId="211892388">
    <w:abstractNumId w:val="22"/>
  </w:num>
  <w:num w:numId="7" w16cid:durableId="641346597">
    <w:abstractNumId w:val="16"/>
  </w:num>
  <w:num w:numId="8" w16cid:durableId="970212467">
    <w:abstractNumId w:val="15"/>
  </w:num>
  <w:num w:numId="9" w16cid:durableId="2093117143">
    <w:abstractNumId w:val="5"/>
  </w:num>
  <w:num w:numId="10" w16cid:durableId="826286463">
    <w:abstractNumId w:val="2"/>
  </w:num>
  <w:num w:numId="11" w16cid:durableId="2026322560">
    <w:abstractNumId w:val="34"/>
  </w:num>
  <w:num w:numId="12" w16cid:durableId="1857425196">
    <w:abstractNumId w:val="14"/>
  </w:num>
  <w:num w:numId="13" w16cid:durableId="1665548123">
    <w:abstractNumId w:val="17"/>
  </w:num>
  <w:num w:numId="14" w16cid:durableId="1095782832">
    <w:abstractNumId w:val="19"/>
  </w:num>
  <w:num w:numId="15" w16cid:durableId="1621453396">
    <w:abstractNumId w:val="6"/>
  </w:num>
  <w:num w:numId="16" w16cid:durableId="424110253">
    <w:abstractNumId w:val="12"/>
  </w:num>
  <w:num w:numId="17" w16cid:durableId="1491211205">
    <w:abstractNumId w:val="32"/>
  </w:num>
  <w:num w:numId="18" w16cid:durableId="1096442288">
    <w:abstractNumId w:val="13"/>
  </w:num>
  <w:num w:numId="19" w16cid:durableId="863711553">
    <w:abstractNumId w:val="23"/>
  </w:num>
  <w:num w:numId="20" w16cid:durableId="165168053">
    <w:abstractNumId w:val="21"/>
  </w:num>
  <w:num w:numId="21" w16cid:durableId="418217203">
    <w:abstractNumId w:val="1"/>
  </w:num>
  <w:num w:numId="22" w16cid:durableId="617183637">
    <w:abstractNumId w:val="30"/>
  </w:num>
  <w:num w:numId="23" w16cid:durableId="1238904748">
    <w:abstractNumId w:val="29"/>
  </w:num>
  <w:num w:numId="24" w16cid:durableId="1185704936">
    <w:abstractNumId w:val="7"/>
  </w:num>
  <w:num w:numId="25" w16cid:durableId="423379854">
    <w:abstractNumId w:val="8"/>
  </w:num>
  <w:num w:numId="26" w16cid:durableId="448164043">
    <w:abstractNumId w:val="0"/>
  </w:num>
  <w:num w:numId="27" w16cid:durableId="852308216">
    <w:abstractNumId w:val="3"/>
  </w:num>
  <w:num w:numId="28" w16cid:durableId="660085387">
    <w:abstractNumId w:val="25"/>
  </w:num>
  <w:num w:numId="29" w16cid:durableId="748625320">
    <w:abstractNumId w:val="18"/>
  </w:num>
  <w:num w:numId="30" w16cid:durableId="210466163">
    <w:abstractNumId w:val="33"/>
  </w:num>
  <w:num w:numId="31" w16cid:durableId="26370866">
    <w:abstractNumId w:val="28"/>
  </w:num>
  <w:num w:numId="32" w16cid:durableId="482477291">
    <w:abstractNumId w:val="20"/>
  </w:num>
  <w:num w:numId="33" w16cid:durableId="763644807">
    <w:abstractNumId w:val="4"/>
  </w:num>
  <w:num w:numId="34" w16cid:durableId="562451505">
    <w:abstractNumId w:val="9"/>
  </w:num>
  <w:num w:numId="35" w16cid:durableId="61410871">
    <w:abstractNumId w:val="35"/>
  </w:num>
  <w:num w:numId="36" w16cid:durableId="477697798">
    <w:abstractNumId w:val="27"/>
  </w:num>
  <w:num w:numId="37" w16cid:durableId="1478035567">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218"/>
    <w:rsid w:val="00000A3D"/>
    <w:rsid w:val="00001926"/>
    <w:rsid w:val="00002AA9"/>
    <w:rsid w:val="00002AE8"/>
    <w:rsid w:val="00003556"/>
    <w:rsid w:val="00004794"/>
    <w:rsid w:val="000047C9"/>
    <w:rsid w:val="00005448"/>
    <w:rsid w:val="00005554"/>
    <w:rsid w:val="0000576B"/>
    <w:rsid w:val="0000579C"/>
    <w:rsid w:val="00006F64"/>
    <w:rsid w:val="00006FAA"/>
    <w:rsid w:val="00010172"/>
    <w:rsid w:val="00010EEE"/>
    <w:rsid w:val="000111F7"/>
    <w:rsid w:val="00012064"/>
    <w:rsid w:val="0001238F"/>
    <w:rsid w:val="000123D4"/>
    <w:rsid w:val="00012A18"/>
    <w:rsid w:val="00013248"/>
    <w:rsid w:val="0001332B"/>
    <w:rsid w:val="00013C8C"/>
    <w:rsid w:val="00014A23"/>
    <w:rsid w:val="00014C71"/>
    <w:rsid w:val="00014E57"/>
    <w:rsid w:val="000168A9"/>
    <w:rsid w:val="000178C3"/>
    <w:rsid w:val="00017A03"/>
    <w:rsid w:val="00017B14"/>
    <w:rsid w:val="00017E08"/>
    <w:rsid w:val="00020014"/>
    <w:rsid w:val="000208B0"/>
    <w:rsid w:val="000210A5"/>
    <w:rsid w:val="000212AD"/>
    <w:rsid w:val="000217A6"/>
    <w:rsid w:val="00021A57"/>
    <w:rsid w:val="00021EE5"/>
    <w:rsid w:val="00022464"/>
    <w:rsid w:val="0002374A"/>
    <w:rsid w:val="00023B75"/>
    <w:rsid w:val="00025B6D"/>
    <w:rsid w:val="00026FEF"/>
    <w:rsid w:val="00030D98"/>
    <w:rsid w:val="0003146B"/>
    <w:rsid w:val="00031D91"/>
    <w:rsid w:val="000329F0"/>
    <w:rsid w:val="00032B64"/>
    <w:rsid w:val="000338ED"/>
    <w:rsid w:val="000338FE"/>
    <w:rsid w:val="00033F7D"/>
    <w:rsid w:val="000343A5"/>
    <w:rsid w:val="00034EDB"/>
    <w:rsid w:val="0003519F"/>
    <w:rsid w:val="00036FF0"/>
    <w:rsid w:val="000378BD"/>
    <w:rsid w:val="00037EB9"/>
    <w:rsid w:val="000404CE"/>
    <w:rsid w:val="000409DB"/>
    <w:rsid w:val="000421DF"/>
    <w:rsid w:val="00042611"/>
    <w:rsid w:val="00042E54"/>
    <w:rsid w:val="000434B7"/>
    <w:rsid w:val="00045127"/>
    <w:rsid w:val="00045AA8"/>
    <w:rsid w:val="00045EA4"/>
    <w:rsid w:val="000462A4"/>
    <w:rsid w:val="00046A4B"/>
    <w:rsid w:val="00047941"/>
    <w:rsid w:val="00047E0B"/>
    <w:rsid w:val="0004A5E6"/>
    <w:rsid w:val="0005018B"/>
    <w:rsid w:val="0005106C"/>
    <w:rsid w:val="00052AB0"/>
    <w:rsid w:val="000535A0"/>
    <w:rsid w:val="000540F6"/>
    <w:rsid w:val="00055E40"/>
    <w:rsid w:val="00055F6F"/>
    <w:rsid w:val="0005655E"/>
    <w:rsid w:val="00056F2D"/>
    <w:rsid w:val="00056FDD"/>
    <w:rsid w:val="00057D75"/>
    <w:rsid w:val="0006053C"/>
    <w:rsid w:val="00060A67"/>
    <w:rsid w:val="00060E4B"/>
    <w:rsid w:val="00061DBE"/>
    <w:rsid w:val="00062EEB"/>
    <w:rsid w:val="00063958"/>
    <w:rsid w:val="00065F94"/>
    <w:rsid w:val="000667C1"/>
    <w:rsid w:val="00066EBF"/>
    <w:rsid w:val="00070BCB"/>
    <w:rsid w:val="00071C01"/>
    <w:rsid w:val="000722B4"/>
    <w:rsid w:val="000725FA"/>
    <w:rsid w:val="000736C5"/>
    <w:rsid w:val="0007383D"/>
    <w:rsid w:val="000754DF"/>
    <w:rsid w:val="00076E7D"/>
    <w:rsid w:val="00077DA3"/>
    <w:rsid w:val="00077F56"/>
    <w:rsid w:val="0008009F"/>
    <w:rsid w:val="0008028E"/>
    <w:rsid w:val="00080304"/>
    <w:rsid w:val="00080DFD"/>
    <w:rsid w:val="0008109F"/>
    <w:rsid w:val="000815D1"/>
    <w:rsid w:val="00081A5B"/>
    <w:rsid w:val="0008340D"/>
    <w:rsid w:val="0008385A"/>
    <w:rsid w:val="000838F8"/>
    <w:rsid w:val="000844D0"/>
    <w:rsid w:val="00085533"/>
    <w:rsid w:val="000862BF"/>
    <w:rsid w:val="00086384"/>
    <w:rsid w:val="00087328"/>
    <w:rsid w:val="0008786F"/>
    <w:rsid w:val="0008789C"/>
    <w:rsid w:val="00090081"/>
    <w:rsid w:val="00090B55"/>
    <w:rsid w:val="00092252"/>
    <w:rsid w:val="00092285"/>
    <w:rsid w:val="00092D05"/>
    <w:rsid w:val="00092D89"/>
    <w:rsid w:val="00092EB0"/>
    <w:rsid w:val="00092EF4"/>
    <w:rsid w:val="00094026"/>
    <w:rsid w:val="000947BC"/>
    <w:rsid w:val="00094CEB"/>
    <w:rsid w:val="00094E78"/>
    <w:rsid w:val="00095472"/>
    <w:rsid w:val="00095E11"/>
    <w:rsid w:val="00096195"/>
    <w:rsid w:val="00096299"/>
    <w:rsid w:val="000963D0"/>
    <w:rsid w:val="00096EF3"/>
    <w:rsid w:val="00097342"/>
    <w:rsid w:val="000974C8"/>
    <w:rsid w:val="0009796C"/>
    <w:rsid w:val="00097CB6"/>
    <w:rsid w:val="00097CED"/>
    <w:rsid w:val="0009CC41"/>
    <w:rsid w:val="000A000E"/>
    <w:rsid w:val="000A0A67"/>
    <w:rsid w:val="000A145A"/>
    <w:rsid w:val="000A15A7"/>
    <w:rsid w:val="000A22C3"/>
    <w:rsid w:val="000A28D1"/>
    <w:rsid w:val="000A2CBB"/>
    <w:rsid w:val="000A31AA"/>
    <w:rsid w:val="000A3CB7"/>
    <w:rsid w:val="000A3E75"/>
    <w:rsid w:val="000A4032"/>
    <w:rsid w:val="000A4342"/>
    <w:rsid w:val="000A4B48"/>
    <w:rsid w:val="000A4C19"/>
    <w:rsid w:val="000A4C76"/>
    <w:rsid w:val="000A55A3"/>
    <w:rsid w:val="000A6624"/>
    <w:rsid w:val="000A7011"/>
    <w:rsid w:val="000A757D"/>
    <w:rsid w:val="000A7D4B"/>
    <w:rsid w:val="000A7F1E"/>
    <w:rsid w:val="000B0406"/>
    <w:rsid w:val="000B1224"/>
    <w:rsid w:val="000B1F73"/>
    <w:rsid w:val="000B3517"/>
    <w:rsid w:val="000B39DB"/>
    <w:rsid w:val="000B43ED"/>
    <w:rsid w:val="000B51DB"/>
    <w:rsid w:val="000B557C"/>
    <w:rsid w:val="000B6130"/>
    <w:rsid w:val="000B6324"/>
    <w:rsid w:val="000B640D"/>
    <w:rsid w:val="000B650A"/>
    <w:rsid w:val="000B6663"/>
    <w:rsid w:val="000B6B12"/>
    <w:rsid w:val="000B6BA7"/>
    <w:rsid w:val="000B6E15"/>
    <w:rsid w:val="000B6F2D"/>
    <w:rsid w:val="000B70E9"/>
    <w:rsid w:val="000C1707"/>
    <w:rsid w:val="000C1A63"/>
    <w:rsid w:val="000C1E73"/>
    <w:rsid w:val="000C24FB"/>
    <w:rsid w:val="000C2E43"/>
    <w:rsid w:val="000C3878"/>
    <w:rsid w:val="000C41BD"/>
    <w:rsid w:val="000C4583"/>
    <w:rsid w:val="000C6394"/>
    <w:rsid w:val="000C65BB"/>
    <w:rsid w:val="000C66E3"/>
    <w:rsid w:val="000C6FB1"/>
    <w:rsid w:val="000C7840"/>
    <w:rsid w:val="000D019C"/>
    <w:rsid w:val="000D161E"/>
    <w:rsid w:val="000D2944"/>
    <w:rsid w:val="000D30B5"/>
    <w:rsid w:val="000D3CEF"/>
    <w:rsid w:val="000D41B6"/>
    <w:rsid w:val="000D4422"/>
    <w:rsid w:val="000D5073"/>
    <w:rsid w:val="000D510D"/>
    <w:rsid w:val="000D589F"/>
    <w:rsid w:val="000D6745"/>
    <w:rsid w:val="000D67A3"/>
    <w:rsid w:val="000D6F39"/>
    <w:rsid w:val="000D72AB"/>
    <w:rsid w:val="000D77A5"/>
    <w:rsid w:val="000E0083"/>
    <w:rsid w:val="000E03EE"/>
    <w:rsid w:val="000E0562"/>
    <w:rsid w:val="000E0B66"/>
    <w:rsid w:val="000E1142"/>
    <w:rsid w:val="000E17DB"/>
    <w:rsid w:val="000E2D5B"/>
    <w:rsid w:val="000E38BA"/>
    <w:rsid w:val="000E3B07"/>
    <w:rsid w:val="000E3E2F"/>
    <w:rsid w:val="000E431E"/>
    <w:rsid w:val="000E43AE"/>
    <w:rsid w:val="000E556F"/>
    <w:rsid w:val="000E55D5"/>
    <w:rsid w:val="000E5B82"/>
    <w:rsid w:val="000E68A0"/>
    <w:rsid w:val="000E6913"/>
    <w:rsid w:val="000E7042"/>
    <w:rsid w:val="000E791D"/>
    <w:rsid w:val="000E7E6B"/>
    <w:rsid w:val="000F08F2"/>
    <w:rsid w:val="000F0988"/>
    <w:rsid w:val="000F233B"/>
    <w:rsid w:val="000F2677"/>
    <w:rsid w:val="000F30E3"/>
    <w:rsid w:val="000F41A7"/>
    <w:rsid w:val="000F48A7"/>
    <w:rsid w:val="000F4E9F"/>
    <w:rsid w:val="000F5181"/>
    <w:rsid w:val="000F5D0B"/>
    <w:rsid w:val="000F5FB1"/>
    <w:rsid w:val="000F63F1"/>
    <w:rsid w:val="000F6A9D"/>
    <w:rsid w:val="000F73DA"/>
    <w:rsid w:val="0010068B"/>
    <w:rsid w:val="0010083B"/>
    <w:rsid w:val="00100F6E"/>
    <w:rsid w:val="001012BE"/>
    <w:rsid w:val="001021B2"/>
    <w:rsid w:val="00102667"/>
    <w:rsid w:val="0010560C"/>
    <w:rsid w:val="00106086"/>
    <w:rsid w:val="001060DA"/>
    <w:rsid w:val="00106997"/>
    <w:rsid w:val="001071BB"/>
    <w:rsid w:val="001076FA"/>
    <w:rsid w:val="00107755"/>
    <w:rsid w:val="0010796A"/>
    <w:rsid w:val="00107EA3"/>
    <w:rsid w:val="00107F85"/>
    <w:rsid w:val="0011086E"/>
    <w:rsid w:val="00110B46"/>
    <w:rsid w:val="001111D3"/>
    <w:rsid w:val="00111516"/>
    <w:rsid w:val="00111794"/>
    <w:rsid w:val="001128AE"/>
    <w:rsid w:val="00112A77"/>
    <w:rsid w:val="001136B3"/>
    <w:rsid w:val="00113E2E"/>
    <w:rsid w:val="00114295"/>
    <w:rsid w:val="00114B7C"/>
    <w:rsid w:val="00115F1C"/>
    <w:rsid w:val="001162A7"/>
    <w:rsid w:val="00117477"/>
    <w:rsid w:val="0012006E"/>
    <w:rsid w:val="001209E4"/>
    <w:rsid w:val="00120E19"/>
    <w:rsid w:val="00120E94"/>
    <w:rsid w:val="00121034"/>
    <w:rsid w:val="001210DB"/>
    <w:rsid w:val="001216ED"/>
    <w:rsid w:val="0012181F"/>
    <w:rsid w:val="00122A6D"/>
    <w:rsid w:val="00123099"/>
    <w:rsid w:val="00123146"/>
    <w:rsid w:val="00123B94"/>
    <w:rsid w:val="00123C43"/>
    <w:rsid w:val="0012515E"/>
    <w:rsid w:val="00125273"/>
    <w:rsid w:val="001256DA"/>
    <w:rsid w:val="00125C36"/>
    <w:rsid w:val="0012712C"/>
    <w:rsid w:val="00127836"/>
    <w:rsid w:val="001301C2"/>
    <w:rsid w:val="001306F9"/>
    <w:rsid w:val="00132EB1"/>
    <w:rsid w:val="00133BE9"/>
    <w:rsid w:val="0013424F"/>
    <w:rsid w:val="0013435F"/>
    <w:rsid w:val="00134833"/>
    <w:rsid w:val="00134D94"/>
    <w:rsid w:val="00136FA0"/>
    <w:rsid w:val="001373E0"/>
    <w:rsid w:val="00137BC7"/>
    <w:rsid w:val="00140DCC"/>
    <w:rsid w:val="00140F2A"/>
    <w:rsid w:val="00143208"/>
    <w:rsid w:val="00143AA7"/>
    <w:rsid w:val="00143BDD"/>
    <w:rsid w:val="0014466D"/>
    <w:rsid w:val="00144BA5"/>
    <w:rsid w:val="00145C34"/>
    <w:rsid w:val="00145DBF"/>
    <w:rsid w:val="001462F4"/>
    <w:rsid w:val="0014637B"/>
    <w:rsid w:val="00146472"/>
    <w:rsid w:val="00146534"/>
    <w:rsid w:val="001466E9"/>
    <w:rsid w:val="00146997"/>
    <w:rsid w:val="00147A22"/>
    <w:rsid w:val="00147FF1"/>
    <w:rsid w:val="001503A0"/>
    <w:rsid w:val="00150EB6"/>
    <w:rsid w:val="00152892"/>
    <w:rsid w:val="001529B6"/>
    <w:rsid w:val="00152BA0"/>
    <w:rsid w:val="0015396E"/>
    <w:rsid w:val="0015399B"/>
    <w:rsid w:val="001541A7"/>
    <w:rsid w:val="0015465E"/>
    <w:rsid w:val="00157551"/>
    <w:rsid w:val="0016013C"/>
    <w:rsid w:val="00160CCD"/>
    <w:rsid w:val="00160CFC"/>
    <w:rsid w:val="00160F0D"/>
    <w:rsid w:val="00160F48"/>
    <w:rsid w:val="001611EC"/>
    <w:rsid w:val="00162B77"/>
    <w:rsid w:val="0016344F"/>
    <w:rsid w:val="00164A2A"/>
    <w:rsid w:val="00164C47"/>
    <w:rsid w:val="00164EA4"/>
    <w:rsid w:val="00165368"/>
    <w:rsid w:val="00165AD8"/>
    <w:rsid w:val="00165F99"/>
    <w:rsid w:val="00166989"/>
    <w:rsid w:val="0016743E"/>
    <w:rsid w:val="00167F8F"/>
    <w:rsid w:val="0017059F"/>
    <w:rsid w:val="0017124C"/>
    <w:rsid w:val="00172346"/>
    <w:rsid w:val="0017289A"/>
    <w:rsid w:val="001730E4"/>
    <w:rsid w:val="00173681"/>
    <w:rsid w:val="00173802"/>
    <w:rsid w:val="001738FA"/>
    <w:rsid w:val="00173951"/>
    <w:rsid w:val="00173FA1"/>
    <w:rsid w:val="00173FA5"/>
    <w:rsid w:val="0017407A"/>
    <w:rsid w:val="00174378"/>
    <w:rsid w:val="00175646"/>
    <w:rsid w:val="00175EA3"/>
    <w:rsid w:val="00176794"/>
    <w:rsid w:val="00176C5F"/>
    <w:rsid w:val="0017752B"/>
    <w:rsid w:val="001800DA"/>
    <w:rsid w:val="00181A6A"/>
    <w:rsid w:val="0018382D"/>
    <w:rsid w:val="001841E4"/>
    <w:rsid w:val="00184418"/>
    <w:rsid w:val="00184A38"/>
    <w:rsid w:val="00184BCA"/>
    <w:rsid w:val="00185183"/>
    <w:rsid w:val="00185FF3"/>
    <w:rsid w:val="0018614E"/>
    <w:rsid w:val="00186291"/>
    <w:rsid w:val="00186E7A"/>
    <w:rsid w:val="00186FFE"/>
    <w:rsid w:val="001903D3"/>
    <w:rsid w:val="0019044C"/>
    <w:rsid w:val="0019099D"/>
    <w:rsid w:val="00191526"/>
    <w:rsid w:val="0019165F"/>
    <w:rsid w:val="00192060"/>
    <w:rsid w:val="0019292C"/>
    <w:rsid w:val="00193247"/>
    <w:rsid w:val="00193520"/>
    <w:rsid w:val="00193C00"/>
    <w:rsid w:val="00194598"/>
    <w:rsid w:val="0019463B"/>
    <w:rsid w:val="0019493B"/>
    <w:rsid w:val="00194BE4"/>
    <w:rsid w:val="001952E0"/>
    <w:rsid w:val="00195362"/>
    <w:rsid w:val="00195CFE"/>
    <w:rsid w:val="0019602D"/>
    <w:rsid w:val="001964E1"/>
    <w:rsid w:val="00197AB3"/>
    <w:rsid w:val="001A0ED7"/>
    <w:rsid w:val="001A1122"/>
    <w:rsid w:val="001A1585"/>
    <w:rsid w:val="001A1DFB"/>
    <w:rsid w:val="001A2B17"/>
    <w:rsid w:val="001A2C3A"/>
    <w:rsid w:val="001A3169"/>
    <w:rsid w:val="001A3A0D"/>
    <w:rsid w:val="001A403F"/>
    <w:rsid w:val="001A4840"/>
    <w:rsid w:val="001A5109"/>
    <w:rsid w:val="001A5847"/>
    <w:rsid w:val="001A6135"/>
    <w:rsid w:val="001A75EC"/>
    <w:rsid w:val="001B026B"/>
    <w:rsid w:val="001B0A9C"/>
    <w:rsid w:val="001B1BF9"/>
    <w:rsid w:val="001B1D93"/>
    <w:rsid w:val="001B208F"/>
    <w:rsid w:val="001B2C56"/>
    <w:rsid w:val="001B302E"/>
    <w:rsid w:val="001B37B4"/>
    <w:rsid w:val="001B4298"/>
    <w:rsid w:val="001B4724"/>
    <w:rsid w:val="001B514F"/>
    <w:rsid w:val="001B5917"/>
    <w:rsid w:val="001B5B1F"/>
    <w:rsid w:val="001B5F65"/>
    <w:rsid w:val="001B6DBC"/>
    <w:rsid w:val="001B6FA6"/>
    <w:rsid w:val="001B746D"/>
    <w:rsid w:val="001C0CB2"/>
    <w:rsid w:val="001C0D18"/>
    <w:rsid w:val="001C190B"/>
    <w:rsid w:val="001C2577"/>
    <w:rsid w:val="001C27FE"/>
    <w:rsid w:val="001C2B37"/>
    <w:rsid w:val="001C2DF1"/>
    <w:rsid w:val="001C381D"/>
    <w:rsid w:val="001C39A5"/>
    <w:rsid w:val="001C3A21"/>
    <w:rsid w:val="001C3CE3"/>
    <w:rsid w:val="001C4270"/>
    <w:rsid w:val="001C499D"/>
    <w:rsid w:val="001C69F1"/>
    <w:rsid w:val="001C6BC2"/>
    <w:rsid w:val="001C763C"/>
    <w:rsid w:val="001C7989"/>
    <w:rsid w:val="001C7C6B"/>
    <w:rsid w:val="001D0E55"/>
    <w:rsid w:val="001D1145"/>
    <w:rsid w:val="001D1306"/>
    <w:rsid w:val="001D176F"/>
    <w:rsid w:val="001D2242"/>
    <w:rsid w:val="001D33E2"/>
    <w:rsid w:val="001D39FF"/>
    <w:rsid w:val="001D3E17"/>
    <w:rsid w:val="001D3E5C"/>
    <w:rsid w:val="001D45D4"/>
    <w:rsid w:val="001D5224"/>
    <w:rsid w:val="001D5230"/>
    <w:rsid w:val="001D5360"/>
    <w:rsid w:val="001D5C79"/>
    <w:rsid w:val="001D6F22"/>
    <w:rsid w:val="001D734E"/>
    <w:rsid w:val="001E0902"/>
    <w:rsid w:val="001E0D3D"/>
    <w:rsid w:val="001E1171"/>
    <w:rsid w:val="001E1203"/>
    <w:rsid w:val="001E149A"/>
    <w:rsid w:val="001E18C6"/>
    <w:rsid w:val="001E2780"/>
    <w:rsid w:val="001E30D0"/>
    <w:rsid w:val="001E32DB"/>
    <w:rsid w:val="001E334B"/>
    <w:rsid w:val="001E34F6"/>
    <w:rsid w:val="001E3588"/>
    <w:rsid w:val="001E359F"/>
    <w:rsid w:val="001E35F5"/>
    <w:rsid w:val="001E36D3"/>
    <w:rsid w:val="001E3C44"/>
    <w:rsid w:val="001E3F9B"/>
    <w:rsid w:val="001E4423"/>
    <w:rsid w:val="001E4466"/>
    <w:rsid w:val="001E4560"/>
    <w:rsid w:val="001E49A1"/>
    <w:rsid w:val="001E4EEE"/>
    <w:rsid w:val="001E54F3"/>
    <w:rsid w:val="001E58EB"/>
    <w:rsid w:val="001E5C73"/>
    <w:rsid w:val="001E6755"/>
    <w:rsid w:val="001E71B1"/>
    <w:rsid w:val="001E72F5"/>
    <w:rsid w:val="001E78D7"/>
    <w:rsid w:val="001E7B5C"/>
    <w:rsid w:val="001E7DD4"/>
    <w:rsid w:val="001F0811"/>
    <w:rsid w:val="001F15FD"/>
    <w:rsid w:val="001F1B28"/>
    <w:rsid w:val="001F209F"/>
    <w:rsid w:val="001F22AD"/>
    <w:rsid w:val="001F28F4"/>
    <w:rsid w:val="001F2B3B"/>
    <w:rsid w:val="001F323E"/>
    <w:rsid w:val="001F3AFD"/>
    <w:rsid w:val="001F3F28"/>
    <w:rsid w:val="001F5378"/>
    <w:rsid w:val="001F59D3"/>
    <w:rsid w:val="001F604A"/>
    <w:rsid w:val="001F61A1"/>
    <w:rsid w:val="001F662D"/>
    <w:rsid w:val="001F6D22"/>
    <w:rsid w:val="001F6EB3"/>
    <w:rsid w:val="001F73FD"/>
    <w:rsid w:val="0020054E"/>
    <w:rsid w:val="00200ADC"/>
    <w:rsid w:val="002011A5"/>
    <w:rsid w:val="0020169D"/>
    <w:rsid w:val="002023B7"/>
    <w:rsid w:val="00202A95"/>
    <w:rsid w:val="00206249"/>
    <w:rsid w:val="0020662C"/>
    <w:rsid w:val="0020686B"/>
    <w:rsid w:val="00206EF3"/>
    <w:rsid w:val="00207A11"/>
    <w:rsid w:val="0020FB04"/>
    <w:rsid w:val="0021015D"/>
    <w:rsid w:val="00210E0B"/>
    <w:rsid w:val="0021162E"/>
    <w:rsid w:val="002117EF"/>
    <w:rsid w:val="00211FB4"/>
    <w:rsid w:val="002121BD"/>
    <w:rsid w:val="0021265C"/>
    <w:rsid w:val="00213586"/>
    <w:rsid w:val="00214472"/>
    <w:rsid w:val="00215385"/>
    <w:rsid w:val="0021645B"/>
    <w:rsid w:val="00216828"/>
    <w:rsid w:val="002174C2"/>
    <w:rsid w:val="00217B2F"/>
    <w:rsid w:val="00220CA2"/>
    <w:rsid w:val="002210BC"/>
    <w:rsid w:val="002219A2"/>
    <w:rsid w:val="002222A7"/>
    <w:rsid w:val="00222338"/>
    <w:rsid w:val="002229E4"/>
    <w:rsid w:val="00222A25"/>
    <w:rsid w:val="002233B5"/>
    <w:rsid w:val="00223B84"/>
    <w:rsid w:val="00224105"/>
    <w:rsid w:val="002241AD"/>
    <w:rsid w:val="00224D93"/>
    <w:rsid w:val="00224F60"/>
    <w:rsid w:val="002254AD"/>
    <w:rsid w:val="00225835"/>
    <w:rsid w:val="00225A6F"/>
    <w:rsid w:val="0022611B"/>
    <w:rsid w:val="00226389"/>
    <w:rsid w:val="00226D0D"/>
    <w:rsid w:val="0022733C"/>
    <w:rsid w:val="002275E0"/>
    <w:rsid w:val="0022783E"/>
    <w:rsid w:val="0022785C"/>
    <w:rsid w:val="002278B8"/>
    <w:rsid w:val="00227C6A"/>
    <w:rsid w:val="00230785"/>
    <w:rsid w:val="002318D0"/>
    <w:rsid w:val="00232341"/>
    <w:rsid w:val="002323EF"/>
    <w:rsid w:val="00233A81"/>
    <w:rsid w:val="0023447B"/>
    <w:rsid w:val="002350A5"/>
    <w:rsid w:val="00235C2D"/>
    <w:rsid w:val="00235C38"/>
    <w:rsid w:val="00235D37"/>
    <w:rsid w:val="00236493"/>
    <w:rsid w:val="002367F1"/>
    <w:rsid w:val="0023784C"/>
    <w:rsid w:val="00241B61"/>
    <w:rsid w:val="00241E3C"/>
    <w:rsid w:val="00242457"/>
    <w:rsid w:val="00242B2F"/>
    <w:rsid w:val="00242FB8"/>
    <w:rsid w:val="00243579"/>
    <w:rsid w:val="002437E2"/>
    <w:rsid w:val="0024392D"/>
    <w:rsid w:val="00243C9B"/>
    <w:rsid w:val="00245CC1"/>
    <w:rsid w:val="00246014"/>
    <w:rsid w:val="00246139"/>
    <w:rsid w:val="00246D12"/>
    <w:rsid w:val="0024728A"/>
    <w:rsid w:val="0025031C"/>
    <w:rsid w:val="00250BCC"/>
    <w:rsid w:val="0025332B"/>
    <w:rsid w:val="00253341"/>
    <w:rsid w:val="002541BC"/>
    <w:rsid w:val="002560EC"/>
    <w:rsid w:val="00256271"/>
    <w:rsid w:val="002566AD"/>
    <w:rsid w:val="00256A69"/>
    <w:rsid w:val="00256D47"/>
    <w:rsid w:val="00257108"/>
    <w:rsid w:val="0025728B"/>
    <w:rsid w:val="00257D02"/>
    <w:rsid w:val="0026048B"/>
    <w:rsid w:val="00260C77"/>
    <w:rsid w:val="00260D8E"/>
    <w:rsid w:val="002618DF"/>
    <w:rsid w:val="00261D00"/>
    <w:rsid w:val="002633D9"/>
    <w:rsid w:val="0026438F"/>
    <w:rsid w:val="00264C9B"/>
    <w:rsid w:val="00264F05"/>
    <w:rsid w:val="002659F4"/>
    <w:rsid w:val="00265D25"/>
    <w:rsid w:val="0026673B"/>
    <w:rsid w:val="002670BF"/>
    <w:rsid w:val="00267877"/>
    <w:rsid w:val="00267F61"/>
    <w:rsid w:val="00270105"/>
    <w:rsid w:val="0027068E"/>
    <w:rsid w:val="002706C9"/>
    <w:rsid w:val="00271BC2"/>
    <w:rsid w:val="00271CB8"/>
    <w:rsid w:val="00271FF0"/>
    <w:rsid w:val="00272B4E"/>
    <w:rsid w:val="0027316A"/>
    <w:rsid w:val="00273B99"/>
    <w:rsid w:val="00274A50"/>
    <w:rsid w:val="00274DC2"/>
    <w:rsid w:val="002752BC"/>
    <w:rsid w:val="00275D90"/>
    <w:rsid w:val="00275DD4"/>
    <w:rsid w:val="00276087"/>
    <w:rsid w:val="002762F2"/>
    <w:rsid w:val="00276B42"/>
    <w:rsid w:val="00277611"/>
    <w:rsid w:val="002804C0"/>
    <w:rsid w:val="00280AC6"/>
    <w:rsid w:val="002811B8"/>
    <w:rsid w:val="00281AED"/>
    <w:rsid w:val="00282142"/>
    <w:rsid w:val="002824C3"/>
    <w:rsid w:val="002826F2"/>
    <w:rsid w:val="00282D06"/>
    <w:rsid w:val="002837FB"/>
    <w:rsid w:val="00285BA8"/>
    <w:rsid w:val="00285CAC"/>
    <w:rsid w:val="002873CA"/>
    <w:rsid w:val="002905FA"/>
    <w:rsid w:val="0029086F"/>
    <w:rsid w:val="00290EB1"/>
    <w:rsid w:val="00291001"/>
    <w:rsid w:val="00291139"/>
    <w:rsid w:val="00291359"/>
    <w:rsid w:val="00291B07"/>
    <w:rsid w:val="00292738"/>
    <w:rsid w:val="00293102"/>
    <w:rsid w:val="00293399"/>
    <w:rsid w:val="002935A0"/>
    <w:rsid w:val="00293604"/>
    <w:rsid w:val="00293DC0"/>
    <w:rsid w:val="002946D4"/>
    <w:rsid w:val="00294FBD"/>
    <w:rsid w:val="002950ED"/>
    <w:rsid w:val="00296639"/>
    <w:rsid w:val="002966EF"/>
    <w:rsid w:val="00297360"/>
    <w:rsid w:val="002973CF"/>
    <w:rsid w:val="002979E1"/>
    <w:rsid w:val="002A03CE"/>
    <w:rsid w:val="002A0AAC"/>
    <w:rsid w:val="002A1224"/>
    <w:rsid w:val="002A14AA"/>
    <w:rsid w:val="002A1693"/>
    <w:rsid w:val="002A220C"/>
    <w:rsid w:val="002A22D9"/>
    <w:rsid w:val="002A258B"/>
    <w:rsid w:val="002A3963"/>
    <w:rsid w:val="002A47E1"/>
    <w:rsid w:val="002A4B17"/>
    <w:rsid w:val="002A55BE"/>
    <w:rsid w:val="002A6067"/>
    <w:rsid w:val="002A739A"/>
    <w:rsid w:val="002A7731"/>
    <w:rsid w:val="002A7A09"/>
    <w:rsid w:val="002B0196"/>
    <w:rsid w:val="002B164E"/>
    <w:rsid w:val="002B1FA9"/>
    <w:rsid w:val="002B264F"/>
    <w:rsid w:val="002B2891"/>
    <w:rsid w:val="002B49FE"/>
    <w:rsid w:val="002B584F"/>
    <w:rsid w:val="002B61B8"/>
    <w:rsid w:val="002B6C89"/>
    <w:rsid w:val="002B6D4D"/>
    <w:rsid w:val="002B7F46"/>
    <w:rsid w:val="002BC197"/>
    <w:rsid w:val="002C0B6A"/>
    <w:rsid w:val="002C1E9A"/>
    <w:rsid w:val="002C2010"/>
    <w:rsid w:val="002C2156"/>
    <w:rsid w:val="002C218A"/>
    <w:rsid w:val="002C294F"/>
    <w:rsid w:val="002C30E8"/>
    <w:rsid w:val="002C31D9"/>
    <w:rsid w:val="002C43B3"/>
    <w:rsid w:val="002C4414"/>
    <w:rsid w:val="002C4AAE"/>
    <w:rsid w:val="002C4FDF"/>
    <w:rsid w:val="002C531E"/>
    <w:rsid w:val="002C570B"/>
    <w:rsid w:val="002C5E10"/>
    <w:rsid w:val="002C63DE"/>
    <w:rsid w:val="002C64CE"/>
    <w:rsid w:val="002C656C"/>
    <w:rsid w:val="002C720B"/>
    <w:rsid w:val="002C7C4F"/>
    <w:rsid w:val="002C7CF2"/>
    <w:rsid w:val="002D05CB"/>
    <w:rsid w:val="002D0B41"/>
    <w:rsid w:val="002D206F"/>
    <w:rsid w:val="002D2514"/>
    <w:rsid w:val="002D4990"/>
    <w:rsid w:val="002D5729"/>
    <w:rsid w:val="002D62BA"/>
    <w:rsid w:val="002D6662"/>
    <w:rsid w:val="002D6A53"/>
    <w:rsid w:val="002D77DE"/>
    <w:rsid w:val="002D7E3A"/>
    <w:rsid w:val="002E009C"/>
    <w:rsid w:val="002E0164"/>
    <w:rsid w:val="002E0A32"/>
    <w:rsid w:val="002E12B8"/>
    <w:rsid w:val="002E14D3"/>
    <w:rsid w:val="002E16F2"/>
    <w:rsid w:val="002E23D0"/>
    <w:rsid w:val="002E28EF"/>
    <w:rsid w:val="002E2FDD"/>
    <w:rsid w:val="002E41FA"/>
    <w:rsid w:val="002E44AC"/>
    <w:rsid w:val="002E4F5C"/>
    <w:rsid w:val="002E57BB"/>
    <w:rsid w:val="002E5A5C"/>
    <w:rsid w:val="002E6205"/>
    <w:rsid w:val="002E6552"/>
    <w:rsid w:val="002E6B17"/>
    <w:rsid w:val="002E6DB4"/>
    <w:rsid w:val="002E6DDA"/>
    <w:rsid w:val="002E6E2F"/>
    <w:rsid w:val="002E6E9B"/>
    <w:rsid w:val="002F13DF"/>
    <w:rsid w:val="002F1DCE"/>
    <w:rsid w:val="002F3152"/>
    <w:rsid w:val="002F3EB5"/>
    <w:rsid w:val="002F41AD"/>
    <w:rsid w:val="002F4534"/>
    <w:rsid w:val="002F4A39"/>
    <w:rsid w:val="002F5690"/>
    <w:rsid w:val="002F5A2C"/>
    <w:rsid w:val="002F5DF9"/>
    <w:rsid w:val="002F6C40"/>
    <w:rsid w:val="002F7064"/>
    <w:rsid w:val="0030002B"/>
    <w:rsid w:val="00300277"/>
    <w:rsid w:val="0030086F"/>
    <w:rsid w:val="0030139C"/>
    <w:rsid w:val="0030197D"/>
    <w:rsid w:val="00301B9D"/>
    <w:rsid w:val="003021BD"/>
    <w:rsid w:val="0030318B"/>
    <w:rsid w:val="00304658"/>
    <w:rsid w:val="00304784"/>
    <w:rsid w:val="00304F55"/>
    <w:rsid w:val="00305A02"/>
    <w:rsid w:val="003060CC"/>
    <w:rsid w:val="0030616E"/>
    <w:rsid w:val="00306B35"/>
    <w:rsid w:val="00306F7B"/>
    <w:rsid w:val="00306FBA"/>
    <w:rsid w:val="00307ADA"/>
    <w:rsid w:val="00307C66"/>
    <w:rsid w:val="003102F8"/>
    <w:rsid w:val="00310646"/>
    <w:rsid w:val="00310CA1"/>
    <w:rsid w:val="00310EC4"/>
    <w:rsid w:val="003114CB"/>
    <w:rsid w:val="0031179D"/>
    <w:rsid w:val="00311F75"/>
    <w:rsid w:val="00312302"/>
    <w:rsid w:val="003124FC"/>
    <w:rsid w:val="00312877"/>
    <w:rsid w:val="00312F29"/>
    <w:rsid w:val="00313B29"/>
    <w:rsid w:val="00314906"/>
    <w:rsid w:val="00314E27"/>
    <w:rsid w:val="0031527F"/>
    <w:rsid w:val="0031574F"/>
    <w:rsid w:val="00315CB1"/>
    <w:rsid w:val="003160E0"/>
    <w:rsid w:val="003166C8"/>
    <w:rsid w:val="00316C58"/>
    <w:rsid w:val="00317017"/>
    <w:rsid w:val="003174AA"/>
    <w:rsid w:val="00317F59"/>
    <w:rsid w:val="00320073"/>
    <w:rsid w:val="003200C8"/>
    <w:rsid w:val="00320F94"/>
    <w:rsid w:val="003213F4"/>
    <w:rsid w:val="003217B8"/>
    <w:rsid w:val="00323C02"/>
    <w:rsid w:val="003241F1"/>
    <w:rsid w:val="003246FC"/>
    <w:rsid w:val="00324712"/>
    <w:rsid w:val="00324D0D"/>
    <w:rsid w:val="003262DB"/>
    <w:rsid w:val="003262E6"/>
    <w:rsid w:val="003266A6"/>
    <w:rsid w:val="00326A03"/>
    <w:rsid w:val="00326C88"/>
    <w:rsid w:val="00327AB4"/>
    <w:rsid w:val="00327D8E"/>
    <w:rsid w:val="00330096"/>
    <w:rsid w:val="00330626"/>
    <w:rsid w:val="00330E24"/>
    <w:rsid w:val="00331091"/>
    <w:rsid w:val="0033117D"/>
    <w:rsid w:val="003312A6"/>
    <w:rsid w:val="00331BA2"/>
    <w:rsid w:val="0033275B"/>
    <w:rsid w:val="00332931"/>
    <w:rsid w:val="00333DEC"/>
    <w:rsid w:val="00334981"/>
    <w:rsid w:val="0033500F"/>
    <w:rsid w:val="0033518E"/>
    <w:rsid w:val="00335D7A"/>
    <w:rsid w:val="00335F70"/>
    <w:rsid w:val="00336428"/>
    <w:rsid w:val="003373EB"/>
    <w:rsid w:val="003375AF"/>
    <w:rsid w:val="00337B34"/>
    <w:rsid w:val="00337D97"/>
    <w:rsid w:val="00340706"/>
    <w:rsid w:val="00341844"/>
    <w:rsid w:val="00342D47"/>
    <w:rsid w:val="00343FBF"/>
    <w:rsid w:val="00344106"/>
    <w:rsid w:val="00344C1C"/>
    <w:rsid w:val="00344F9A"/>
    <w:rsid w:val="00345F2E"/>
    <w:rsid w:val="00346146"/>
    <w:rsid w:val="00346A91"/>
    <w:rsid w:val="00347CD6"/>
    <w:rsid w:val="00347E45"/>
    <w:rsid w:val="003501CD"/>
    <w:rsid w:val="003504C8"/>
    <w:rsid w:val="00350DEA"/>
    <w:rsid w:val="00350E6A"/>
    <w:rsid w:val="0035123F"/>
    <w:rsid w:val="0035131B"/>
    <w:rsid w:val="00351536"/>
    <w:rsid w:val="00351628"/>
    <w:rsid w:val="00351B20"/>
    <w:rsid w:val="00351D84"/>
    <w:rsid w:val="00351E09"/>
    <w:rsid w:val="00351E8C"/>
    <w:rsid w:val="0035233F"/>
    <w:rsid w:val="00352C4D"/>
    <w:rsid w:val="00352EB4"/>
    <w:rsid w:val="00353C29"/>
    <w:rsid w:val="00353F13"/>
    <w:rsid w:val="003558EF"/>
    <w:rsid w:val="003565CE"/>
    <w:rsid w:val="00356ADD"/>
    <w:rsid w:val="00356F2F"/>
    <w:rsid w:val="00360A42"/>
    <w:rsid w:val="003627C7"/>
    <w:rsid w:val="00362B29"/>
    <w:rsid w:val="00363718"/>
    <w:rsid w:val="00364B53"/>
    <w:rsid w:val="003657FD"/>
    <w:rsid w:val="00365D51"/>
    <w:rsid w:val="003663B4"/>
    <w:rsid w:val="00366690"/>
    <w:rsid w:val="00366715"/>
    <w:rsid w:val="00366923"/>
    <w:rsid w:val="00366CB2"/>
    <w:rsid w:val="003672F9"/>
    <w:rsid w:val="003708C1"/>
    <w:rsid w:val="00370950"/>
    <w:rsid w:val="00370CE8"/>
    <w:rsid w:val="00371048"/>
    <w:rsid w:val="0037136B"/>
    <w:rsid w:val="003724C7"/>
    <w:rsid w:val="0037437F"/>
    <w:rsid w:val="00374A19"/>
    <w:rsid w:val="00374BD3"/>
    <w:rsid w:val="003754B4"/>
    <w:rsid w:val="0037554C"/>
    <w:rsid w:val="00375A07"/>
    <w:rsid w:val="00375CEF"/>
    <w:rsid w:val="003765D6"/>
    <w:rsid w:val="00376B48"/>
    <w:rsid w:val="00376BA2"/>
    <w:rsid w:val="003771F5"/>
    <w:rsid w:val="003773E7"/>
    <w:rsid w:val="00377B6A"/>
    <w:rsid w:val="003801E0"/>
    <w:rsid w:val="0038040C"/>
    <w:rsid w:val="0038075A"/>
    <w:rsid w:val="003807A2"/>
    <w:rsid w:val="003807EC"/>
    <w:rsid w:val="003812F7"/>
    <w:rsid w:val="003828D5"/>
    <w:rsid w:val="00382BB1"/>
    <w:rsid w:val="003830EC"/>
    <w:rsid w:val="00383210"/>
    <w:rsid w:val="0038356A"/>
    <w:rsid w:val="0038446F"/>
    <w:rsid w:val="003849CE"/>
    <w:rsid w:val="00384F6E"/>
    <w:rsid w:val="0038502F"/>
    <w:rsid w:val="0038606D"/>
    <w:rsid w:val="0038619D"/>
    <w:rsid w:val="00386284"/>
    <w:rsid w:val="00386732"/>
    <w:rsid w:val="00387368"/>
    <w:rsid w:val="0038751B"/>
    <w:rsid w:val="00387566"/>
    <w:rsid w:val="0038784B"/>
    <w:rsid w:val="00387CBC"/>
    <w:rsid w:val="0039046B"/>
    <w:rsid w:val="00390E8F"/>
    <w:rsid w:val="0039113F"/>
    <w:rsid w:val="0039115D"/>
    <w:rsid w:val="003926B7"/>
    <w:rsid w:val="003926FD"/>
    <w:rsid w:val="0039276C"/>
    <w:rsid w:val="0039305C"/>
    <w:rsid w:val="003931E7"/>
    <w:rsid w:val="003935DF"/>
    <w:rsid w:val="003936C6"/>
    <w:rsid w:val="00393D19"/>
    <w:rsid w:val="003943F2"/>
    <w:rsid w:val="00394602"/>
    <w:rsid w:val="003969F4"/>
    <w:rsid w:val="00397522"/>
    <w:rsid w:val="003977F9"/>
    <w:rsid w:val="00397E09"/>
    <w:rsid w:val="003A10CF"/>
    <w:rsid w:val="003A1236"/>
    <w:rsid w:val="003A1EE2"/>
    <w:rsid w:val="003A2337"/>
    <w:rsid w:val="003A2C24"/>
    <w:rsid w:val="003A3521"/>
    <w:rsid w:val="003A3737"/>
    <w:rsid w:val="003A37A0"/>
    <w:rsid w:val="003A38E7"/>
    <w:rsid w:val="003A4A0C"/>
    <w:rsid w:val="003A4C3C"/>
    <w:rsid w:val="003A4C9D"/>
    <w:rsid w:val="003A64C7"/>
    <w:rsid w:val="003A6A18"/>
    <w:rsid w:val="003B13AF"/>
    <w:rsid w:val="003B1514"/>
    <w:rsid w:val="003B1A3E"/>
    <w:rsid w:val="003B2289"/>
    <w:rsid w:val="003B235F"/>
    <w:rsid w:val="003B27EB"/>
    <w:rsid w:val="003B27F2"/>
    <w:rsid w:val="003B28D5"/>
    <w:rsid w:val="003B2AFF"/>
    <w:rsid w:val="003B3FED"/>
    <w:rsid w:val="003B41FA"/>
    <w:rsid w:val="003B4216"/>
    <w:rsid w:val="003B474F"/>
    <w:rsid w:val="003B4F87"/>
    <w:rsid w:val="003B560A"/>
    <w:rsid w:val="003B5F9F"/>
    <w:rsid w:val="003B6A59"/>
    <w:rsid w:val="003C0E55"/>
    <w:rsid w:val="003C1B88"/>
    <w:rsid w:val="003C39BE"/>
    <w:rsid w:val="003C42FE"/>
    <w:rsid w:val="003C4777"/>
    <w:rsid w:val="003C58FA"/>
    <w:rsid w:val="003C6305"/>
    <w:rsid w:val="003C650B"/>
    <w:rsid w:val="003C6CD6"/>
    <w:rsid w:val="003C76F0"/>
    <w:rsid w:val="003C7959"/>
    <w:rsid w:val="003C7AE9"/>
    <w:rsid w:val="003D0EE4"/>
    <w:rsid w:val="003D14BA"/>
    <w:rsid w:val="003D15B8"/>
    <w:rsid w:val="003D193F"/>
    <w:rsid w:val="003D1CB3"/>
    <w:rsid w:val="003D24C7"/>
    <w:rsid w:val="003D2B46"/>
    <w:rsid w:val="003D32C6"/>
    <w:rsid w:val="003D3CC2"/>
    <w:rsid w:val="003D4503"/>
    <w:rsid w:val="003D45BC"/>
    <w:rsid w:val="003D5B4C"/>
    <w:rsid w:val="003D5B6D"/>
    <w:rsid w:val="003D6697"/>
    <w:rsid w:val="003D6BB3"/>
    <w:rsid w:val="003D6EA9"/>
    <w:rsid w:val="003D6F46"/>
    <w:rsid w:val="003D728D"/>
    <w:rsid w:val="003D775A"/>
    <w:rsid w:val="003D7AE4"/>
    <w:rsid w:val="003D7F6A"/>
    <w:rsid w:val="003E059D"/>
    <w:rsid w:val="003E1636"/>
    <w:rsid w:val="003E1B76"/>
    <w:rsid w:val="003E20DC"/>
    <w:rsid w:val="003E2371"/>
    <w:rsid w:val="003E3395"/>
    <w:rsid w:val="003E405A"/>
    <w:rsid w:val="003E50D7"/>
    <w:rsid w:val="003E5128"/>
    <w:rsid w:val="003E62A6"/>
    <w:rsid w:val="003E7589"/>
    <w:rsid w:val="003E7AC3"/>
    <w:rsid w:val="003E7B46"/>
    <w:rsid w:val="003E7D34"/>
    <w:rsid w:val="003F004E"/>
    <w:rsid w:val="003F00E4"/>
    <w:rsid w:val="003F2123"/>
    <w:rsid w:val="003F31B9"/>
    <w:rsid w:val="003F3555"/>
    <w:rsid w:val="003F4448"/>
    <w:rsid w:val="003F4F1D"/>
    <w:rsid w:val="003F6043"/>
    <w:rsid w:val="003F64A9"/>
    <w:rsid w:val="003F6C63"/>
    <w:rsid w:val="003F7570"/>
    <w:rsid w:val="003F7795"/>
    <w:rsid w:val="003F7F53"/>
    <w:rsid w:val="00400598"/>
    <w:rsid w:val="004006F8"/>
    <w:rsid w:val="004008D9"/>
    <w:rsid w:val="00401B7D"/>
    <w:rsid w:val="00401D6C"/>
    <w:rsid w:val="00401F52"/>
    <w:rsid w:val="0040210D"/>
    <w:rsid w:val="00402470"/>
    <w:rsid w:val="00402BB8"/>
    <w:rsid w:val="00402F60"/>
    <w:rsid w:val="00403C5F"/>
    <w:rsid w:val="00404D1A"/>
    <w:rsid w:val="00404E61"/>
    <w:rsid w:val="0040531D"/>
    <w:rsid w:val="00405D31"/>
    <w:rsid w:val="00406736"/>
    <w:rsid w:val="004117C9"/>
    <w:rsid w:val="004125D8"/>
    <w:rsid w:val="00413017"/>
    <w:rsid w:val="004131DD"/>
    <w:rsid w:val="004141FE"/>
    <w:rsid w:val="00414340"/>
    <w:rsid w:val="004146F3"/>
    <w:rsid w:val="00414A4A"/>
    <w:rsid w:val="00415DE3"/>
    <w:rsid w:val="004163C2"/>
    <w:rsid w:val="00416873"/>
    <w:rsid w:val="004169C3"/>
    <w:rsid w:val="00416CBF"/>
    <w:rsid w:val="00416EA6"/>
    <w:rsid w:val="00417D12"/>
    <w:rsid w:val="00420417"/>
    <w:rsid w:val="0042294A"/>
    <w:rsid w:val="00422AD4"/>
    <w:rsid w:val="004233F9"/>
    <w:rsid w:val="0042431A"/>
    <w:rsid w:val="00424FC8"/>
    <w:rsid w:val="004254B3"/>
    <w:rsid w:val="004276D8"/>
    <w:rsid w:val="004301B3"/>
    <w:rsid w:val="00430B9C"/>
    <w:rsid w:val="00430E0D"/>
    <w:rsid w:val="00431152"/>
    <w:rsid w:val="00431A70"/>
    <w:rsid w:val="00431BE4"/>
    <w:rsid w:val="00431BFC"/>
    <w:rsid w:val="00432218"/>
    <w:rsid w:val="0043242A"/>
    <w:rsid w:val="0043350D"/>
    <w:rsid w:val="0043354F"/>
    <w:rsid w:val="00433EFA"/>
    <w:rsid w:val="00434818"/>
    <w:rsid w:val="004348C2"/>
    <w:rsid w:val="00434D59"/>
    <w:rsid w:val="00435121"/>
    <w:rsid w:val="0043657B"/>
    <w:rsid w:val="0044053A"/>
    <w:rsid w:val="004405A1"/>
    <w:rsid w:val="00440AF2"/>
    <w:rsid w:val="00440C82"/>
    <w:rsid w:val="004412DD"/>
    <w:rsid w:val="00441843"/>
    <w:rsid w:val="004429E3"/>
    <w:rsid w:val="0044310C"/>
    <w:rsid w:val="00444010"/>
    <w:rsid w:val="004440ED"/>
    <w:rsid w:val="00444B92"/>
    <w:rsid w:val="004452E9"/>
    <w:rsid w:val="00445A2E"/>
    <w:rsid w:val="0044669B"/>
    <w:rsid w:val="00447100"/>
    <w:rsid w:val="004471F2"/>
    <w:rsid w:val="004476F2"/>
    <w:rsid w:val="004479C3"/>
    <w:rsid w:val="0045064F"/>
    <w:rsid w:val="0045082F"/>
    <w:rsid w:val="00451A5A"/>
    <w:rsid w:val="00451E70"/>
    <w:rsid w:val="00453794"/>
    <w:rsid w:val="004540C4"/>
    <w:rsid w:val="004550B4"/>
    <w:rsid w:val="00457174"/>
    <w:rsid w:val="0045784B"/>
    <w:rsid w:val="00457CD3"/>
    <w:rsid w:val="00460B29"/>
    <w:rsid w:val="004612FE"/>
    <w:rsid w:val="00461535"/>
    <w:rsid w:val="00462746"/>
    <w:rsid w:val="00462A0A"/>
    <w:rsid w:val="00462C18"/>
    <w:rsid w:val="00463167"/>
    <w:rsid w:val="004644D3"/>
    <w:rsid w:val="00464FF5"/>
    <w:rsid w:val="00465736"/>
    <w:rsid w:val="00466395"/>
    <w:rsid w:val="00466917"/>
    <w:rsid w:val="00467509"/>
    <w:rsid w:val="00467E01"/>
    <w:rsid w:val="00470D2A"/>
    <w:rsid w:val="004713E5"/>
    <w:rsid w:val="00471551"/>
    <w:rsid w:val="00471F98"/>
    <w:rsid w:val="00472360"/>
    <w:rsid w:val="00472AA1"/>
    <w:rsid w:val="0047378C"/>
    <w:rsid w:val="00475793"/>
    <w:rsid w:val="00475906"/>
    <w:rsid w:val="0047679F"/>
    <w:rsid w:val="00476AC7"/>
    <w:rsid w:val="00476B65"/>
    <w:rsid w:val="00476D42"/>
    <w:rsid w:val="0047722E"/>
    <w:rsid w:val="00477362"/>
    <w:rsid w:val="004773D3"/>
    <w:rsid w:val="00481EEB"/>
    <w:rsid w:val="0048242C"/>
    <w:rsid w:val="0048265E"/>
    <w:rsid w:val="00482B85"/>
    <w:rsid w:val="00482DD5"/>
    <w:rsid w:val="004831C2"/>
    <w:rsid w:val="00483698"/>
    <w:rsid w:val="004859D9"/>
    <w:rsid w:val="00486191"/>
    <w:rsid w:val="00487522"/>
    <w:rsid w:val="00487832"/>
    <w:rsid w:val="00487E37"/>
    <w:rsid w:val="00490533"/>
    <w:rsid w:val="00490D39"/>
    <w:rsid w:val="00492DF6"/>
    <w:rsid w:val="00495008"/>
    <w:rsid w:val="00495613"/>
    <w:rsid w:val="00496965"/>
    <w:rsid w:val="00497B6D"/>
    <w:rsid w:val="00497DB5"/>
    <w:rsid w:val="004A0042"/>
    <w:rsid w:val="004A00FD"/>
    <w:rsid w:val="004A0153"/>
    <w:rsid w:val="004A0963"/>
    <w:rsid w:val="004A12EB"/>
    <w:rsid w:val="004A19C1"/>
    <w:rsid w:val="004A1FBA"/>
    <w:rsid w:val="004A2467"/>
    <w:rsid w:val="004A24A9"/>
    <w:rsid w:val="004A2A77"/>
    <w:rsid w:val="004A3B36"/>
    <w:rsid w:val="004A5EF4"/>
    <w:rsid w:val="004A6239"/>
    <w:rsid w:val="004A65B3"/>
    <w:rsid w:val="004A6A2E"/>
    <w:rsid w:val="004A6D8D"/>
    <w:rsid w:val="004A7050"/>
    <w:rsid w:val="004A78A6"/>
    <w:rsid w:val="004B0D95"/>
    <w:rsid w:val="004B0E3B"/>
    <w:rsid w:val="004B1F9D"/>
    <w:rsid w:val="004B22C2"/>
    <w:rsid w:val="004B366B"/>
    <w:rsid w:val="004B3E58"/>
    <w:rsid w:val="004B4C36"/>
    <w:rsid w:val="004B718C"/>
    <w:rsid w:val="004B7286"/>
    <w:rsid w:val="004B7D82"/>
    <w:rsid w:val="004B7DFB"/>
    <w:rsid w:val="004BDB80"/>
    <w:rsid w:val="004C0120"/>
    <w:rsid w:val="004C037D"/>
    <w:rsid w:val="004C138B"/>
    <w:rsid w:val="004C14B4"/>
    <w:rsid w:val="004C1760"/>
    <w:rsid w:val="004C1EFF"/>
    <w:rsid w:val="004C2CC7"/>
    <w:rsid w:val="004C3DB5"/>
    <w:rsid w:val="004C43BA"/>
    <w:rsid w:val="004C452F"/>
    <w:rsid w:val="004C5066"/>
    <w:rsid w:val="004C529F"/>
    <w:rsid w:val="004C5B50"/>
    <w:rsid w:val="004C5BA7"/>
    <w:rsid w:val="004C5E02"/>
    <w:rsid w:val="004C6AD5"/>
    <w:rsid w:val="004C6C02"/>
    <w:rsid w:val="004C7017"/>
    <w:rsid w:val="004C705B"/>
    <w:rsid w:val="004D082B"/>
    <w:rsid w:val="004D22A5"/>
    <w:rsid w:val="004D2CE9"/>
    <w:rsid w:val="004D3093"/>
    <w:rsid w:val="004D3224"/>
    <w:rsid w:val="004D3A08"/>
    <w:rsid w:val="004D3C8C"/>
    <w:rsid w:val="004D4A27"/>
    <w:rsid w:val="004D5D33"/>
    <w:rsid w:val="004D6959"/>
    <w:rsid w:val="004D6AD8"/>
    <w:rsid w:val="004D6C9B"/>
    <w:rsid w:val="004D7984"/>
    <w:rsid w:val="004D7DDF"/>
    <w:rsid w:val="004E170E"/>
    <w:rsid w:val="004E1D67"/>
    <w:rsid w:val="004E3A4A"/>
    <w:rsid w:val="004E5098"/>
    <w:rsid w:val="004E5765"/>
    <w:rsid w:val="004E57C5"/>
    <w:rsid w:val="004E5AD5"/>
    <w:rsid w:val="004E5FEB"/>
    <w:rsid w:val="004E603C"/>
    <w:rsid w:val="004E60CA"/>
    <w:rsid w:val="004E6616"/>
    <w:rsid w:val="004E6B65"/>
    <w:rsid w:val="004E6D56"/>
    <w:rsid w:val="004E7269"/>
    <w:rsid w:val="004E73D3"/>
    <w:rsid w:val="004E7B71"/>
    <w:rsid w:val="004F05B2"/>
    <w:rsid w:val="004F1E6F"/>
    <w:rsid w:val="004F2C42"/>
    <w:rsid w:val="004F3D76"/>
    <w:rsid w:val="004F4091"/>
    <w:rsid w:val="004F4360"/>
    <w:rsid w:val="004F4734"/>
    <w:rsid w:val="004F6FE3"/>
    <w:rsid w:val="004F7301"/>
    <w:rsid w:val="004F7D3B"/>
    <w:rsid w:val="00500260"/>
    <w:rsid w:val="00500BE1"/>
    <w:rsid w:val="0050113A"/>
    <w:rsid w:val="00502417"/>
    <w:rsid w:val="0050596B"/>
    <w:rsid w:val="00505BBE"/>
    <w:rsid w:val="00506D5A"/>
    <w:rsid w:val="00507E0C"/>
    <w:rsid w:val="005109B7"/>
    <w:rsid w:val="00511179"/>
    <w:rsid w:val="005113EB"/>
    <w:rsid w:val="00512450"/>
    <w:rsid w:val="0051388D"/>
    <w:rsid w:val="00513C8F"/>
    <w:rsid w:val="00514346"/>
    <w:rsid w:val="00514431"/>
    <w:rsid w:val="00515FD8"/>
    <w:rsid w:val="00516C5D"/>
    <w:rsid w:val="0051706C"/>
    <w:rsid w:val="00517D17"/>
    <w:rsid w:val="00520A8A"/>
    <w:rsid w:val="00520B01"/>
    <w:rsid w:val="00520DD2"/>
    <w:rsid w:val="005234E4"/>
    <w:rsid w:val="00523921"/>
    <w:rsid w:val="00523EF2"/>
    <w:rsid w:val="00524346"/>
    <w:rsid w:val="00524BE0"/>
    <w:rsid w:val="00525462"/>
    <w:rsid w:val="00525FA2"/>
    <w:rsid w:val="00527A37"/>
    <w:rsid w:val="00530F28"/>
    <w:rsid w:val="005310E1"/>
    <w:rsid w:val="00532C04"/>
    <w:rsid w:val="00533C88"/>
    <w:rsid w:val="00533EC9"/>
    <w:rsid w:val="005343C1"/>
    <w:rsid w:val="00534485"/>
    <w:rsid w:val="00534E47"/>
    <w:rsid w:val="00536D31"/>
    <w:rsid w:val="005379AC"/>
    <w:rsid w:val="00537B2B"/>
    <w:rsid w:val="00537F67"/>
    <w:rsid w:val="00541748"/>
    <w:rsid w:val="00543D06"/>
    <w:rsid w:val="00544314"/>
    <w:rsid w:val="00544F6D"/>
    <w:rsid w:val="00545061"/>
    <w:rsid w:val="0054565F"/>
    <w:rsid w:val="005457E1"/>
    <w:rsid w:val="00545AEB"/>
    <w:rsid w:val="00546457"/>
    <w:rsid w:val="005469BA"/>
    <w:rsid w:val="00547389"/>
    <w:rsid w:val="0055013A"/>
    <w:rsid w:val="00550A66"/>
    <w:rsid w:val="00550E5C"/>
    <w:rsid w:val="00550E6B"/>
    <w:rsid w:val="005528B6"/>
    <w:rsid w:val="005529E9"/>
    <w:rsid w:val="00553A2C"/>
    <w:rsid w:val="00553DF4"/>
    <w:rsid w:val="00554BDB"/>
    <w:rsid w:val="00555013"/>
    <w:rsid w:val="005552FA"/>
    <w:rsid w:val="005557D6"/>
    <w:rsid w:val="00555897"/>
    <w:rsid w:val="005563B7"/>
    <w:rsid w:val="0055731B"/>
    <w:rsid w:val="005575B8"/>
    <w:rsid w:val="00560DEB"/>
    <w:rsid w:val="005618A0"/>
    <w:rsid w:val="00561A90"/>
    <w:rsid w:val="00561C4D"/>
    <w:rsid w:val="0056273A"/>
    <w:rsid w:val="00563A7E"/>
    <w:rsid w:val="00563D54"/>
    <w:rsid w:val="00563F16"/>
    <w:rsid w:val="00565346"/>
    <w:rsid w:val="005653ED"/>
    <w:rsid w:val="00567340"/>
    <w:rsid w:val="00567500"/>
    <w:rsid w:val="0057071B"/>
    <w:rsid w:val="00570C58"/>
    <w:rsid w:val="0057111E"/>
    <w:rsid w:val="0057143D"/>
    <w:rsid w:val="00572031"/>
    <w:rsid w:val="00572133"/>
    <w:rsid w:val="00572BFC"/>
    <w:rsid w:val="00572DF4"/>
    <w:rsid w:val="00572EC1"/>
    <w:rsid w:val="0057345C"/>
    <w:rsid w:val="00574100"/>
    <w:rsid w:val="005743DC"/>
    <w:rsid w:val="00575169"/>
    <w:rsid w:val="005752AF"/>
    <w:rsid w:val="00575690"/>
    <w:rsid w:val="00575B09"/>
    <w:rsid w:val="00576B4F"/>
    <w:rsid w:val="00577E30"/>
    <w:rsid w:val="005803FA"/>
    <w:rsid w:val="00580572"/>
    <w:rsid w:val="00582719"/>
    <w:rsid w:val="005839FA"/>
    <w:rsid w:val="00584AAF"/>
    <w:rsid w:val="00586534"/>
    <w:rsid w:val="00587261"/>
    <w:rsid w:val="005873B9"/>
    <w:rsid w:val="00587836"/>
    <w:rsid w:val="00587A9A"/>
    <w:rsid w:val="00587D3D"/>
    <w:rsid w:val="00590494"/>
    <w:rsid w:val="0059073A"/>
    <w:rsid w:val="0059106F"/>
    <w:rsid w:val="00591088"/>
    <w:rsid w:val="00591239"/>
    <w:rsid w:val="00591CF0"/>
    <w:rsid w:val="005921B5"/>
    <w:rsid w:val="0059284C"/>
    <w:rsid w:val="00592A3F"/>
    <w:rsid w:val="00592E1F"/>
    <w:rsid w:val="00593F7D"/>
    <w:rsid w:val="00594784"/>
    <w:rsid w:val="0059478B"/>
    <w:rsid w:val="00594945"/>
    <w:rsid w:val="00594BB3"/>
    <w:rsid w:val="00594E9A"/>
    <w:rsid w:val="0059541B"/>
    <w:rsid w:val="00595972"/>
    <w:rsid w:val="00595A27"/>
    <w:rsid w:val="00596743"/>
    <w:rsid w:val="00597EF7"/>
    <w:rsid w:val="005A0E77"/>
    <w:rsid w:val="005A22F9"/>
    <w:rsid w:val="005A2862"/>
    <w:rsid w:val="005A2C74"/>
    <w:rsid w:val="005A36D3"/>
    <w:rsid w:val="005A36FF"/>
    <w:rsid w:val="005A3C7D"/>
    <w:rsid w:val="005A3D9B"/>
    <w:rsid w:val="005A4001"/>
    <w:rsid w:val="005A43A4"/>
    <w:rsid w:val="005A4E4A"/>
    <w:rsid w:val="005A54C8"/>
    <w:rsid w:val="005A57B6"/>
    <w:rsid w:val="005A58EA"/>
    <w:rsid w:val="005A6130"/>
    <w:rsid w:val="005A61EC"/>
    <w:rsid w:val="005A63A9"/>
    <w:rsid w:val="005A6792"/>
    <w:rsid w:val="005A67F6"/>
    <w:rsid w:val="005A7240"/>
    <w:rsid w:val="005A7D1D"/>
    <w:rsid w:val="005B002F"/>
    <w:rsid w:val="005B1566"/>
    <w:rsid w:val="005B1FAE"/>
    <w:rsid w:val="005B2318"/>
    <w:rsid w:val="005B2F02"/>
    <w:rsid w:val="005B3881"/>
    <w:rsid w:val="005B38E7"/>
    <w:rsid w:val="005B3D4F"/>
    <w:rsid w:val="005B3D74"/>
    <w:rsid w:val="005B3D82"/>
    <w:rsid w:val="005B3E16"/>
    <w:rsid w:val="005B412D"/>
    <w:rsid w:val="005B4171"/>
    <w:rsid w:val="005B4F87"/>
    <w:rsid w:val="005B595C"/>
    <w:rsid w:val="005B60AC"/>
    <w:rsid w:val="005B6BA1"/>
    <w:rsid w:val="005B7197"/>
    <w:rsid w:val="005B73C1"/>
    <w:rsid w:val="005C0557"/>
    <w:rsid w:val="005C0683"/>
    <w:rsid w:val="005C0804"/>
    <w:rsid w:val="005C0CE2"/>
    <w:rsid w:val="005C0E1A"/>
    <w:rsid w:val="005C1170"/>
    <w:rsid w:val="005C1778"/>
    <w:rsid w:val="005C1A4B"/>
    <w:rsid w:val="005C1A65"/>
    <w:rsid w:val="005C1C6D"/>
    <w:rsid w:val="005C2E83"/>
    <w:rsid w:val="005C3526"/>
    <w:rsid w:val="005C3C82"/>
    <w:rsid w:val="005C4534"/>
    <w:rsid w:val="005C4ADC"/>
    <w:rsid w:val="005C543D"/>
    <w:rsid w:val="005C5CFF"/>
    <w:rsid w:val="005C6471"/>
    <w:rsid w:val="005C6F70"/>
    <w:rsid w:val="005D12A7"/>
    <w:rsid w:val="005D1BE3"/>
    <w:rsid w:val="005D2622"/>
    <w:rsid w:val="005D26A0"/>
    <w:rsid w:val="005D347B"/>
    <w:rsid w:val="005D3502"/>
    <w:rsid w:val="005D467D"/>
    <w:rsid w:val="005D503B"/>
    <w:rsid w:val="005D5F4D"/>
    <w:rsid w:val="005D6785"/>
    <w:rsid w:val="005D6A8A"/>
    <w:rsid w:val="005D6BA7"/>
    <w:rsid w:val="005D7842"/>
    <w:rsid w:val="005E04A5"/>
    <w:rsid w:val="005E1834"/>
    <w:rsid w:val="005E1F68"/>
    <w:rsid w:val="005E254B"/>
    <w:rsid w:val="005E2770"/>
    <w:rsid w:val="005E4231"/>
    <w:rsid w:val="005E51FC"/>
    <w:rsid w:val="005E55F0"/>
    <w:rsid w:val="005E7428"/>
    <w:rsid w:val="005E79F9"/>
    <w:rsid w:val="005E7F7E"/>
    <w:rsid w:val="005F0741"/>
    <w:rsid w:val="005F1E8D"/>
    <w:rsid w:val="005F2418"/>
    <w:rsid w:val="005F3F01"/>
    <w:rsid w:val="005F47AD"/>
    <w:rsid w:val="005F4A73"/>
    <w:rsid w:val="005F4F2A"/>
    <w:rsid w:val="005F5056"/>
    <w:rsid w:val="005F51DE"/>
    <w:rsid w:val="005F55A6"/>
    <w:rsid w:val="005F562A"/>
    <w:rsid w:val="005F5A8D"/>
    <w:rsid w:val="005F5DDD"/>
    <w:rsid w:val="005F5FC0"/>
    <w:rsid w:val="006005E6"/>
    <w:rsid w:val="00601965"/>
    <w:rsid w:val="006022E3"/>
    <w:rsid w:val="006029D6"/>
    <w:rsid w:val="006030B8"/>
    <w:rsid w:val="0060386A"/>
    <w:rsid w:val="0060387D"/>
    <w:rsid w:val="00603D31"/>
    <w:rsid w:val="00604135"/>
    <w:rsid w:val="006043EA"/>
    <w:rsid w:val="00604B0C"/>
    <w:rsid w:val="00604FBA"/>
    <w:rsid w:val="006054C6"/>
    <w:rsid w:val="006066C4"/>
    <w:rsid w:val="00606808"/>
    <w:rsid w:val="0060759B"/>
    <w:rsid w:val="0061007A"/>
    <w:rsid w:val="00611077"/>
    <w:rsid w:val="0061187F"/>
    <w:rsid w:val="00611B99"/>
    <w:rsid w:val="00612A01"/>
    <w:rsid w:val="00612BE7"/>
    <w:rsid w:val="00612CF7"/>
    <w:rsid w:val="00612D25"/>
    <w:rsid w:val="00613F00"/>
    <w:rsid w:val="00614DD2"/>
    <w:rsid w:val="00614F12"/>
    <w:rsid w:val="00615642"/>
    <w:rsid w:val="006161C7"/>
    <w:rsid w:val="00616CB6"/>
    <w:rsid w:val="00616CEF"/>
    <w:rsid w:val="00617C61"/>
    <w:rsid w:val="00622B63"/>
    <w:rsid w:val="006234A3"/>
    <w:rsid w:val="00623509"/>
    <w:rsid w:val="006235D8"/>
    <w:rsid w:val="00623652"/>
    <w:rsid w:val="00623A48"/>
    <w:rsid w:val="00624D5F"/>
    <w:rsid w:val="006251CE"/>
    <w:rsid w:val="0062534D"/>
    <w:rsid w:val="00625BC1"/>
    <w:rsid w:val="00625ED2"/>
    <w:rsid w:val="0062628B"/>
    <w:rsid w:val="00626582"/>
    <w:rsid w:val="00630D7B"/>
    <w:rsid w:val="006310B5"/>
    <w:rsid w:val="00631223"/>
    <w:rsid w:val="006329F0"/>
    <w:rsid w:val="00636491"/>
    <w:rsid w:val="00637A3F"/>
    <w:rsid w:val="0063D4ED"/>
    <w:rsid w:val="0064002D"/>
    <w:rsid w:val="00640099"/>
    <w:rsid w:val="00640361"/>
    <w:rsid w:val="00640C3C"/>
    <w:rsid w:val="00640F04"/>
    <w:rsid w:val="0064276F"/>
    <w:rsid w:val="006436F7"/>
    <w:rsid w:val="00644755"/>
    <w:rsid w:val="00645794"/>
    <w:rsid w:val="0064636F"/>
    <w:rsid w:val="00646F08"/>
    <w:rsid w:val="006475C9"/>
    <w:rsid w:val="006476C1"/>
    <w:rsid w:val="006476DE"/>
    <w:rsid w:val="00647B3B"/>
    <w:rsid w:val="0065064E"/>
    <w:rsid w:val="0065113E"/>
    <w:rsid w:val="0065215B"/>
    <w:rsid w:val="0065276C"/>
    <w:rsid w:val="00652813"/>
    <w:rsid w:val="00652948"/>
    <w:rsid w:val="00652F71"/>
    <w:rsid w:val="00652FD7"/>
    <w:rsid w:val="0065414B"/>
    <w:rsid w:val="00654970"/>
    <w:rsid w:val="00654E4F"/>
    <w:rsid w:val="006553C2"/>
    <w:rsid w:val="0065600C"/>
    <w:rsid w:val="0065621A"/>
    <w:rsid w:val="00656720"/>
    <w:rsid w:val="00657029"/>
    <w:rsid w:val="00657C1B"/>
    <w:rsid w:val="00657E63"/>
    <w:rsid w:val="0066018B"/>
    <w:rsid w:val="006605D3"/>
    <w:rsid w:val="006606E0"/>
    <w:rsid w:val="0066192C"/>
    <w:rsid w:val="00661E13"/>
    <w:rsid w:val="00663295"/>
    <w:rsid w:val="00663C10"/>
    <w:rsid w:val="00664523"/>
    <w:rsid w:val="00664820"/>
    <w:rsid w:val="00665E6B"/>
    <w:rsid w:val="00666BB7"/>
    <w:rsid w:val="00666E3C"/>
    <w:rsid w:val="00666E44"/>
    <w:rsid w:val="006670A4"/>
    <w:rsid w:val="006672B7"/>
    <w:rsid w:val="00667662"/>
    <w:rsid w:val="006700B1"/>
    <w:rsid w:val="00671834"/>
    <w:rsid w:val="0067203F"/>
    <w:rsid w:val="006725FA"/>
    <w:rsid w:val="00672E02"/>
    <w:rsid w:val="00673012"/>
    <w:rsid w:val="006733B8"/>
    <w:rsid w:val="00674BD4"/>
    <w:rsid w:val="006758B8"/>
    <w:rsid w:val="00676D57"/>
    <w:rsid w:val="00677034"/>
    <w:rsid w:val="00677548"/>
    <w:rsid w:val="006776F1"/>
    <w:rsid w:val="00677FC4"/>
    <w:rsid w:val="006801BE"/>
    <w:rsid w:val="0068024C"/>
    <w:rsid w:val="0068033C"/>
    <w:rsid w:val="006804A6"/>
    <w:rsid w:val="00680E80"/>
    <w:rsid w:val="0068141F"/>
    <w:rsid w:val="006824F6"/>
    <w:rsid w:val="00682C68"/>
    <w:rsid w:val="00682E84"/>
    <w:rsid w:val="00683BF6"/>
    <w:rsid w:val="0068522F"/>
    <w:rsid w:val="006856D2"/>
    <w:rsid w:val="00686BC4"/>
    <w:rsid w:val="00687107"/>
    <w:rsid w:val="00687A8E"/>
    <w:rsid w:val="00687E73"/>
    <w:rsid w:val="00691E15"/>
    <w:rsid w:val="006920EE"/>
    <w:rsid w:val="006926BB"/>
    <w:rsid w:val="00692C3E"/>
    <w:rsid w:val="006937B5"/>
    <w:rsid w:val="00693E00"/>
    <w:rsid w:val="006945FB"/>
    <w:rsid w:val="00695CA1"/>
    <w:rsid w:val="00697092"/>
    <w:rsid w:val="00697AA0"/>
    <w:rsid w:val="00697C3B"/>
    <w:rsid w:val="00697D49"/>
    <w:rsid w:val="006A1731"/>
    <w:rsid w:val="006A1EFD"/>
    <w:rsid w:val="006A243A"/>
    <w:rsid w:val="006A2506"/>
    <w:rsid w:val="006A3115"/>
    <w:rsid w:val="006A3B01"/>
    <w:rsid w:val="006A3EC5"/>
    <w:rsid w:val="006A42C4"/>
    <w:rsid w:val="006A62E5"/>
    <w:rsid w:val="006A740D"/>
    <w:rsid w:val="006A7D66"/>
    <w:rsid w:val="006B074C"/>
    <w:rsid w:val="006B0BD4"/>
    <w:rsid w:val="006B0FED"/>
    <w:rsid w:val="006B17E0"/>
    <w:rsid w:val="006B202F"/>
    <w:rsid w:val="006B20F2"/>
    <w:rsid w:val="006B2E93"/>
    <w:rsid w:val="006B4638"/>
    <w:rsid w:val="006B5590"/>
    <w:rsid w:val="006B583E"/>
    <w:rsid w:val="006B5AF4"/>
    <w:rsid w:val="006B6064"/>
    <w:rsid w:val="006B6170"/>
    <w:rsid w:val="006B6E60"/>
    <w:rsid w:val="006B7042"/>
    <w:rsid w:val="006B70AA"/>
    <w:rsid w:val="006B71C7"/>
    <w:rsid w:val="006B7B38"/>
    <w:rsid w:val="006B7B7D"/>
    <w:rsid w:val="006B7C76"/>
    <w:rsid w:val="006C0162"/>
    <w:rsid w:val="006C0457"/>
    <w:rsid w:val="006C06BF"/>
    <w:rsid w:val="006C1DBE"/>
    <w:rsid w:val="006C35AE"/>
    <w:rsid w:val="006C3ED3"/>
    <w:rsid w:val="006C414B"/>
    <w:rsid w:val="006C445C"/>
    <w:rsid w:val="006C55B9"/>
    <w:rsid w:val="006C6C5D"/>
    <w:rsid w:val="006C6FB0"/>
    <w:rsid w:val="006C74EF"/>
    <w:rsid w:val="006C795A"/>
    <w:rsid w:val="006D0491"/>
    <w:rsid w:val="006D0927"/>
    <w:rsid w:val="006D0E12"/>
    <w:rsid w:val="006D0F7A"/>
    <w:rsid w:val="006D1714"/>
    <w:rsid w:val="006D197F"/>
    <w:rsid w:val="006D1EC2"/>
    <w:rsid w:val="006D1F1E"/>
    <w:rsid w:val="006D252B"/>
    <w:rsid w:val="006D31A7"/>
    <w:rsid w:val="006D3281"/>
    <w:rsid w:val="006D35C5"/>
    <w:rsid w:val="006D4098"/>
    <w:rsid w:val="006D62C8"/>
    <w:rsid w:val="006D7067"/>
    <w:rsid w:val="006D7912"/>
    <w:rsid w:val="006D7C46"/>
    <w:rsid w:val="006E0097"/>
    <w:rsid w:val="006E05FE"/>
    <w:rsid w:val="006E1017"/>
    <w:rsid w:val="006E1136"/>
    <w:rsid w:val="006E1232"/>
    <w:rsid w:val="006E165A"/>
    <w:rsid w:val="006E188D"/>
    <w:rsid w:val="006E1C12"/>
    <w:rsid w:val="006E1F00"/>
    <w:rsid w:val="006E28EA"/>
    <w:rsid w:val="006E4B12"/>
    <w:rsid w:val="006E5466"/>
    <w:rsid w:val="006E59A4"/>
    <w:rsid w:val="006E64D8"/>
    <w:rsid w:val="006E6686"/>
    <w:rsid w:val="006E67F5"/>
    <w:rsid w:val="006E6E0B"/>
    <w:rsid w:val="006E7459"/>
    <w:rsid w:val="006E7480"/>
    <w:rsid w:val="006E7839"/>
    <w:rsid w:val="006E78CE"/>
    <w:rsid w:val="006E7AED"/>
    <w:rsid w:val="006E7B00"/>
    <w:rsid w:val="006F02C8"/>
    <w:rsid w:val="006F02D9"/>
    <w:rsid w:val="006F0BD6"/>
    <w:rsid w:val="006F1CE3"/>
    <w:rsid w:val="006F1FAC"/>
    <w:rsid w:val="006F2115"/>
    <w:rsid w:val="006F22EB"/>
    <w:rsid w:val="006F2474"/>
    <w:rsid w:val="006F2FB5"/>
    <w:rsid w:val="006F33AF"/>
    <w:rsid w:val="006F45E7"/>
    <w:rsid w:val="006F4C0E"/>
    <w:rsid w:val="006F5548"/>
    <w:rsid w:val="006F623D"/>
    <w:rsid w:val="006F6A1E"/>
    <w:rsid w:val="006F7520"/>
    <w:rsid w:val="006F7E8A"/>
    <w:rsid w:val="006F7F50"/>
    <w:rsid w:val="00700F65"/>
    <w:rsid w:val="007018B7"/>
    <w:rsid w:val="007018FD"/>
    <w:rsid w:val="00701B06"/>
    <w:rsid w:val="007021C3"/>
    <w:rsid w:val="00702669"/>
    <w:rsid w:val="00702A71"/>
    <w:rsid w:val="00702A82"/>
    <w:rsid w:val="00702BB1"/>
    <w:rsid w:val="00702CB5"/>
    <w:rsid w:val="00702CC9"/>
    <w:rsid w:val="00703260"/>
    <w:rsid w:val="007051F9"/>
    <w:rsid w:val="00706A35"/>
    <w:rsid w:val="007074DA"/>
    <w:rsid w:val="00707668"/>
    <w:rsid w:val="00707CA0"/>
    <w:rsid w:val="00710602"/>
    <w:rsid w:val="00710E18"/>
    <w:rsid w:val="00711032"/>
    <w:rsid w:val="007117F1"/>
    <w:rsid w:val="00711F32"/>
    <w:rsid w:val="00712BE5"/>
    <w:rsid w:val="0071414F"/>
    <w:rsid w:val="007151B2"/>
    <w:rsid w:val="00715848"/>
    <w:rsid w:val="00715A64"/>
    <w:rsid w:val="0071628B"/>
    <w:rsid w:val="0071660E"/>
    <w:rsid w:val="00716DD2"/>
    <w:rsid w:val="007177A7"/>
    <w:rsid w:val="007204D8"/>
    <w:rsid w:val="00720C09"/>
    <w:rsid w:val="00721028"/>
    <w:rsid w:val="0072128C"/>
    <w:rsid w:val="00721764"/>
    <w:rsid w:val="00721E4B"/>
    <w:rsid w:val="007227A4"/>
    <w:rsid w:val="007236B8"/>
    <w:rsid w:val="0072414B"/>
    <w:rsid w:val="007243EB"/>
    <w:rsid w:val="00724E5C"/>
    <w:rsid w:val="00725D25"/>
    <w:rsid w:val="00725F8D"/>
    <w:rsid w:val="0072616C"/>
    <w:rsid w:val="0072632D"/>
    <w:rsid w:val="00726857"/>
    <w:rsid w:val="00726A28"/>
    <w:rsid w:val="007275C6"/>
    <w:rsid w:val="0072797F"/>
    <w:rsid w:val="00727DCC"/>
    <w:rsid w:val="00730425"/>
    <w:rsid w:val="007306CD"/>
    <w:rsid w:val="00730ADA"/>
    <w:rsid w:val="00731C94"/>
    <w:rsid w:val="00731DC6"/>
    <w:rsid w:val="007330EB"/>
    <w:rsid w:val="0073349A"/>
    <w:rsid w:val="007341E8"/>
    <w:rsid w:val="0073513A"/>
    <w:rsid w:val="00735533"/>
    <w:rsid w:val="00736F06"/>
    <w:rsid w:val="00737175"/>
    <w:rsid w:val="007371B3"/>
    <w:rsid w:val="007374F9"/>
    <w:rsid w:val="00737DBF"/>
    <w:rsid w:val="00740893"/>
    <w:rsid w:val="00741D09"/>
    <w:rsid w:val="007422D3"/>
    <w:rsid w:val="00742EC9"/>
    <w:rsid w:val="007435D5"/>
    <w:rsid w:val="007439DC"/>
    <w:rsid w:val="00744974"/>
    <w:rsid w:val="00744B10"/>
    <w:rsid w:val="00744B96"/>
    <w:rsid w:val="00746BF4"/>
    <w:rsid w:val="0074727F"/>
    <w:rsid w:val="00747DC2"/>
    <w:rsid w:val="007505CB"/>
    <w:rsid w:val="00750C8A"/>
    <w:rsid w:val="00751FEE"/>
    <w:rsid w:val="00752BCA"/>
    <w:rsid w:val="00753AC3"/>
    <w:rsid w:val="00753B8B"/>
    <w:rsid w:val="00753CCD"/>
    <w:rsid w:val="00753E4C"/>
    <w:rsid w:val="007546D4"/>
    <w:rsid w:val="00754743"/>
    <w:rsid w:val="00754972"/>
    <w:rsid w:val="00754AB9"/>
    <w:rsid w:val="00754E91"/>
    <w:rsid w:val="007553FE"/>
    <w:rsid w:val="0075559C"/>
    <w:rsid w:val="00755A0D"/>
    <w:rsid w:val="00755E8B"/>
    <w:rsid w:val="007567E6"/>
    <w:rsid w:val="00756F9B"/>
    <w:rsid w:val="00757376"/>
    <w:rsid w:val="0076095A"/>
    <w:rsid w:val="00761CDC"/>
    <w:rsid w:val="00762A68"/>
    <w:rsid w:val="00763264"/>
    <w:rsid w:val="00764D69"/>
    <w:rsid w:val="00764F31"/>
    <w:rsid w:val="0076523E"/>
    <w:rsid w:val="007652AE"/>
    <w:rsid w:val="0076580D"/>
    <w:rsid w:val="00767A9A"/>
    <w:rsid w:val="00767C3A"/>
    <w:rsid w:val="007700F9"/>
    <w:rsid w:val="00771B53"/>
    <w:rsid w:val="00772BE0"/>
    <w:rsid w:val="007731C4"/>
    <w:rsid w:val="00774905"/>
    <w:rsid w:val="00774B5A"/>
    <w:rsid w:val="00775356"/>
    <w:rsid w:val="00775EA3"/>
    <w:rsid w:val="00776E30"/>
    <w:rsid w:val="00776ED6"/>
    <w:rsid w:val="00780131"/>
    <w:rsid w:val="00782490"/>
    <w:rsid w:val="00782DCF"/>
    <w:rsid w:val="00783591"/>
    <w:rsid w:val="00783703"/>
    <w:rsid w:val="00784ABE"/>
    <w:rsid w:val="00784B17"/>
    <w:rsid w:val="00786D63"/>
    <w:rsid w:val="007907EC"/>
    <w:rsid w:val="00790AFF"/>
    <w:rsid w:val="0079168C"/>
    <w:rsid w:val="00791D3D"/>
    <w:rsid w:val="00791FC3"/>
    <w:rsid w:val="00792FD0"/>
    <w:rsid w:val="007931C6"/>
    <w:rsid w:val="007940B5"/>
    <w:rsid w:val="0079441F"/>
    <w:rsid w:val="00794CBF"/>
    <w:rsid w:val="00795F44"/>
    <w:rsid w:val="00796508"/>
    <w:rsid w:val="00796FC4"/>
    <w:rsid w:val="0079758E"/>
    <w:rsid w:val="00797D58"/>
    <w:rsid w:val="00797D9E"/>
    <w:rsid w:val="00797E65"/>
    <w:rsid w:val="007A047B"/>
    <w:rsid w:val="007A0888"/>
    <w:rsid w:val="007A12C0"/>
    <w:rsid w:val="007A153F"/>
    <w:rsid w:val="007A1A7D"/>
    <w:rsid w:val="007A355E"/>
    <w:rsid w:val="007A36A3"/>
    <w:rsid w:val="007A3CCC"/>
    <w:rsid w:val="007A3ED3"/>
    <w:rsid w:val="007A3F61"/>
    <w:rsid w:val="007A5795"/>
    <w:rsid w:val="007A5DB7"/>
    <w:rsid w:val="007A7643"/>
    <w:rsid w:val="007B01D8"/>
    <w:rsid w:val="007B0608"/>
    <w:rsid w:val="007B100A"/>
    <w:rsid w:val="007B140F"/>
    <w:rsid w:val="007B1757"/>
    <w:rsid w:val="007B18E9"/>
    <w:rsid w:val="007B1A84"/>
    <w:rsid w:val="007B1AD7"/>
    <w:rsid w:val="007B1E5C"/>
    <w:rsid w:val="007B2AD6"/>
    <w:rsid w:val="007B2ADF"/>
    <w:rsid w:val="007B2BE2"/>
    <w:rsid w:val="007B3BEE"/>
    <w:rsid w:val="007B4351"/>
    <w:rsid w:val="007B49A8"/>
    <w:rsid w:val="007B4DE8"/>
    <w:rsid w:val="007B5722"/>
    <w:rsid w:val="007B5735"/>
    <w:rsid w:val="007B6535"/>
    <w:rsid w:val="007B6FD5"/>
    <w:rsid w:val="007B72DD"/>
    <w:rsid w:val="007B7F84"/>
    <w:rsid w:val="007C16A8"/>
    <w:rsid w:val="007C1E88"/>
    <w:rsid w:val="007C2FF3"/>
    <w:rsid w:val="007C3644"/>
    <w:rsid w:val="007C4263"/>
    <w:rsid w:val="007C442C"/>
    <w:rsid w:val="007C4651"/>
    <w:rsid w:val="007C46EC"/>
    <w:rsid w:val="007C4821"/>
    <w:rsid w:val="007C5AB9"/>
    <w:rsid w:val="007C5ABB"/>
    <w:rsid w:val="007C6B93"/>
    <w:rsid w:val="007C765E"/>
    <w:rsid w:val="007D00EC"/>
    <w:rsid w:val="007D0539"/>
    <w:rsid w:val="007D0D0F"/>
    <w:rsid w:val="007D208A"/>
    <w:rsid w:val="007D2BD7"/>
    <w:rsid w:val="007D2E3F"/>
    <w:rsid w:val="007D35C0"/>
    <w:rsid w:val="007D3802"/>
    <w:rsid w:val="007D4A6C"/>
    <w:rsid w:val="007D4B31"/>
    <w:rsid w:val="007D50AE"/>
    <w:rsid w:val="007D5355"/>
    <w:rsid w:val="007D627E"/>
    <w:rsid w:val="007D6A46"/>
    <w:rsid w:val="007D799D"/>
    <w:rsid w:val="007D7FEA"/>
    <w:rsid w:val="007E0460"/>
    <w:rsid w:val="007E1180"/>
    <w:rsid w:val="007E1224"/>
    <w:rsid w:val="007E2824"/>
    <w:rsid w:val="007E2C54"/>
    <w:rsid w:val="007E305E"/>
    <w:rsid w:val="007E326D"/>
    <w:rsid w:val="007E39F9"/>
    <w:rsid w:val="007E48F4"/>
    <w:rsid w:val="007E52A1"/>
    <w:rsid w:val="007E602A"/>
    <w:rsid w:val="007E7298"/>
    <w:rsid w:val="007E7A56"/>
    <w:rsid w:val="007E7D26"/>
    <w:rsid w:val="007F0533"/>
    <w:rsid w:val="007F175E"/>
    <w:rsid w:val="007F1CBA"/>
    <w:rsid w:val="007F1F24"/>
    <w:rsid w:val="007F25DF"/>
    <w:rsid w:val="007F27C0"/>
    <w:rsid w:val="007F2939"/>
    <w:rsid w:val="007F2CE8"/>
    <w:rsid w:val="007F2CF9"/>
    <w:rsid w:val="007F3263"/>
    <w:rsid w:val="007F359C"/>
    <w:rsid w:val="007F4069"/>
    <w:rsid w:val="007F44F5"/>
    <w:rsid w:val="007F5E4C"/>
    <w:rsid w:val="007F6179"/>
    <w:rsid w:val="007F6F44"/>
    <w:rsid w:val="007F77FC"/>
    <w:rsid w:val="007F7937"/>
    <w:rsid w:val="007F7DBD"/>
    <w:rsid w:val="008006C2"/>
    <w:rsid w:val="00801DEF"/>
    <w:rsid w:val="00801E4A"/>
    <w:rsid w:val="00802627"/>
    <w:rsid w:val="00802CD6"/>
    <w:rsid w:val="00802E0E"/>
    <w:rsid w:val="00802F0D"/>
    <w:rsid w:val="00804157"/>
    <w:rsid w:val="00804587"/>
    <w:rsid w:val="008051B1"/>
    <w:rsid w:val="00805681"/>
    <w:rsid w:val="00807609"/>
    <w:rsid w:val="008077E6"/>
    <w:rsid w:val="0081043C"/>
    <w:rsid w:val="00810AB6"/>
    <w:rsid w:val="008110BE"/>
    <w:rsid w:val="0081136A"/>
    <w:rsid w:val="00811A8D"/>
    <w:rsid w:val="00811B37"/>
    <w:rsid w:val="00811D19"/>
    <w:rsid w:val="008128ED"/>
    <w:rsid w:val="00813BDC"/>
    <w:rsid w:val="00814379"/>
    <w:rsid w:val="0081472F"/>
    <w:rsid w:val="00814EFA"/>
    <w:rsid w:val="00815BBA"/>
    <w:rsid w:val="0081639D"/>
    <w:rsid w:val="00816591"/>
    <w:rsid w:val="00816A6D"/>
    <w:rsid w:val="00816B12"/>
    <w:rsid w:val="0081719E"/>
    <w:rsid w:val="00817FBF"/>
    <w:rsid w:val="0082098C"/>
    <w:rsid w:val="00820C83"/>
    <w:rsid w:val="008211CE"/>
    <w:rsid w:val="00821C04"/>
    <w:rsid w:val="00821CFB"/>
    <w:rsid w:val="00821D7D"/>
    <w:rsid w:val="0082206D"/>
    <w:rsid w:val="00822415"/>
    <w:rsid w:val="008225C5"/>
    <w:rsid w:val="0082294E"/>
    <w:rsid w:val="0082320F"/>
    <w:rsid w:val="00823A3D"/>
    <w:rsid w:val="00824172"/>
    <w:rsid w:val="008245A1"/>
    <w:rsid w:val="00824BD6"/>
    <w:rsid w:val="008253FC"/>
    <w:rsid w:val="008259CD"/>
    <w:rsid w:val="00825B81"/>
    <w:rsid w:val="00825BEB"/>
    <w:rsid w:val="00826292"/>
    <w:rsid w:val="00826389"/>
    <w:rsid w:val="008265C2"/>
    <w:rsid w:val="008266A5"/>
    <w:rsid w:val="008268A9"/>
    <w:rsid w:val="0082728F"/>
    <w:rsid w:val="0083017A"/>
    <w:rsid w:val="00831337"/>
    <w:rsid w:val="00831F83"/>
    <w:rsid w:val="00832CC7"/>
    <w:rsid w:val="00833438"/>
    <w:rsid w:val="00836142"/>
    <w:rsid w:val="0083617F"/>
    <w:rsid w:val="008362FE"/>
    <w:rsid w:val="0083643B"/>
    <w:rsid w:val="00837BC7"/>
    <w:rsid w:val="00840DAA"/>
    <w:rsid w:val="008410C9"/>
    <w:rsid w:val="00842186"/>
    <w:rsid w:val="00842FE6"/>
    <w:rsid w:val="00843A91"/>
    <w:rsid w:val="00843A93"/>
    <w:rsid w:val="00845923"/>
    <w:rsid w:val="0084615C"/>
    <w:rsid w:val="008463BF"/>
    <w:rsid w:val="00846FFC"/>
    <w:rsid w:val="00847333"/>
    <w:rsid w:val="00850970"/>
    <w:rsid w:val="00852507"/>
    <w:rsid w:val="00852B2D"/>
    <w:rsid w:val="00852EB6"/>
    <w:rsid w:val="008531C1"/>
    <w:rsid w:val="008534F4"/>
    <w:rsid w:val="00853687"/>
    <w:rsid w:val="00854BB2"/>
    <w:rsid w:val="00854E8B"/>
    <w:rsid w:val="00855452"/>
    <w:rsid w:val="0085580D"/>
    <w:rsid w:val="00855B1B"/>
    <w:rsid w:val="008568FD"/>
    <w:rsid w:val="00856AC0"/>
    <w:rsid w:val="0085746A"/>
    <w:rsid w:val="00857878"/>
    <w:rsid w:val="0085790C"/>
    <w:rsid w:val="00857C9C"/>
    <w:rsid w:val="00857E1B"/>
    <w:rsid w:val="008605D9"/>
    <w:rsid w:val="008607EF"/>
    <w:rsid w:val="00860A65"/>
    <w:rsid w:val="00860C6F"/>
    <w:rsid w:val="00860C8C"/>
    <w:rsid w:val="0086194C"/>
    <w:rsid w:val="00862092"/>
    <w:rsid w:val="00862333"/>
    <w:rsid w:val="00862478"/>
    <w:rsid w:val="0086313C"/>
    <w:rsid w:val="008634C2"/>
    <w:rsid w:val="00864516"/>
    <w:rsid w:val="00865073"/>
    <w:rsid w:val="00865DCA"/>
    <w:rsid w:val="00865DF1"/>
    <w:rsid w:val="00865E4F"/>
    <w:rsid w:val="00866274"/>
    <w:rsid w:val="00866663"/>
    <w:rsid w:val="00866FB3"/>
    <w:rsid w:val="00870A6C"/>
    <w:rsid w:val="0087116C"/>
    <w:rsid w:val="00871237"/>
    <w:rsid w:val="00872DE6"/>
    <w:rsid w:val="00873129"/>
    <w:rsid w:val="00873900"/>
    <w:rsid w:val="00873BE7"/>
    <w:rsid w:val="0087437C"/>
    <w:rsid w:val="008758BF"/>
    <w:rsid w:val="00875B76"/>
    <w:rsid w:val="00875BFB"/>
    <w:rsid w:val="00876286"/>
    <w:rsid w:val="00876C51"/>
    <w:rsid w:val="0087706C"/>
    <w:rsid w:val="0088020F"/>
    <w:rsid w:val="008808E6"/>
    <w:rsid w:val="00880DF4"/>
    <w:rsid w:val="00881C2A"/>
    <w:rsid w:val="00881C4D"/>
    <w:rsid w:val="00882236"/>
    <w:rsid w:val="00882C54"/>
    <w:rsid w:val="00883C2D"/>
    <w:rsid w:val="00884A4E"/>
    <w:rsid w:val="00885024"/>
    <w:rsid w:val="0088505A"/>
    <w:rsid w:val="00885A75"/>
    <w:rsid w:val="00885F80"/>
    <w:rsid w:val="00886D7F"/>
    <w:rsid w:val="00887CDE"/>
    <w:rsid w:val="00890273"/>
    <w:rsid w:val="008915ED"/>
    <w:rsid w:val="0089249C"/>
    <w:rsid w:val="008931E8"/>
    <w:rsid w:val="008932CD"/>
    <w:rsid w:val="008947C8"/>
    <w:rsid w:val="00894A4B"/>
    <w:rsid w:val="00894D65"/>
    <w:rsid w:val="00894F0C"/>
    <w:rsid w:val="00895F36"/>
    <w:rsid w:val="008974CF"/>
    <w:rsid w:val="0089754B"/>
    <w:rsid w:val="00897FF5"/>
    <w:rsid w:val="008A03A3"/>
    <w:rsid w:val="008A06A1"/>
    <w:rsid w:val="008A07A6"/>
    <w:rsid w:val="008A0F31"/>
    <w:rsid w:val="008A0FD7"/>
    <w:rsid w:val="008A14ED"/>
    <w:rsid w:val="008A178F"/>
    <w:rsid w:val="008A1825"/>
    <w:rsid w:val="008A21CF"/>
    <w:rsid w:val="008A2222"/>
    <w:rsid w:val="008A3613"/>
    <w:rsid w:val="008A3F9F"/>
    <w:rsid w:val="008A40AB"/>
    <w:rsid w:val="008A5859"/>
    <w:rsid w:val="008A5911"/>
    <w:rsid w:val="008A5E15"/>
    <w:rsid w:val="008A649C"/>
    <w:rsid w:val="008A6964"/>
    <w:rsid w:val="008A6B2F"/>
    <w:rsid w:val="008B004A"/>
    <w:rsid w:val="008B00E5"/>
    <w:rsid w:val="008B04B3"/>
    <w:rsid w:val="008B109C"/>
    <w:rsid w:val="008B171E"/>
    <w:rsid w:val="008B1AF4"/>
    <w:rsid w:val="008B2594"/>
    <w:rsid w:val="008B5257"/>
    <w:rsid w:val="008B58F6"/>
    <w:rsid w:val="008B5B62"/>
    <w:rsid w:val="008B5FAA"/>
    <w:rsid w:val="008B6313"/>
    <w:rsid w:val="008B64D6"/>
    <w:rsid w:val="008B6BC5"/>
    <w:rsid w:val="008B6D44"/>
    <w:rsid w:val="008B6F13"/>
    <w:rsid w:val="008B75D5"/>
    <w:rsid w:val="008B7D50"/>
    <w:rsid w:val="008B7D58"/>
    <w:rsid w:val="008C0566"/>
    <w:rsid w:val="008C0707"/>
    <w:rsid w:val="008C090C"/>
    <w:rsid w:val="008C0BB0"/>
    <w:rsid w:val="008C0D76"/>
    <w:rsid w:val="008C21E1"/>
    <w:rsid w:val="008C2437"/>
    <w:rsid w:val="008C3A3B"/>
    <w:rsid w:val="008C3CD0"/>
    <w:rsid w:val="008C3FAE"/>
    <w:rsid w:val="008C41D4"/>
    <w:rsid w:val="008C4409"/>
    <w:rsid w:val="008C5BA8"/>
    <w:rsid w:val="008C692B"/>
    <w:rsid w:val="008D11BE"/>
    <w:rsid w:val="008D1506"/>
    <w:rsid w:val="008D1662"/>
    <w:rsid w:val="008D2249"/>
    <w:rsid w:val="008D311C"/>
    <w:rsid w:val="008D51A2"/>
    <w:rsid w:val="008D57FA"/>
    <w:rsid w:val="008D6E9E"/>
    <w:rsid w:val="008D6EC8"/>
    <w:rsid w:val="008D763C"/>
    <w:rsid w:val="008D76F6"/>
    <w:rsid w:val="008D7A5D"/>
    <w:rsid w:val="008D7AF2"/>
    <w:rsid w:val="008D7BFD"/>
    <w:rsid w:val="008D7C93"/>
    <w:rsid w:val="008E08A1"/>
    <w:rsid w:val="008E0971"/>
    <w:rsid w:val="008E112F"/>
    <w:rsid w:val="008E1E16"/>
    <w:rsid w:val="008E3296"/>
    <w:rsid w:val="008E3A7F"/>
    <w:rsid w:val="008E3D92"/>
    <w:rsid w:val="008E46A3"/>
    <w:rsid w:val="008E4F49"/>
    <w:rsid w:val="008E6904"/>
    <w:rsid w:val="008E69AF"/>
    <w:rsid w:val="008E7DE4"/>
    <w:rsid w:val="008F03D2"/>
    <w:rsid w:val="008F1201"/>
    <w:rsid w:val="008F18C0"/>
    <w:rsid w:val="008F1A71"/>
    <w:rsid w:val="008F1BB4"/>
    <w:rsid w:val="008F1DC6"/>
    <w:rsid w:val="008F1E15"/>
    <w:rsid w:val="008F22AE"/>
    <w:rsid w:val="008F3225"/>
    <w:rsid w:val="008F442F"/>
    <w:rsid w:val="008F445A"/>
    <w:rsid w:val="008F4C24"/>
    <w:rsid w:val="008F4C32"/>
    <w:rsid w:val="008F524F"/>
    <w:rsid w:val="008F56A3"/>
    <w:rsid w:val="008F59A2"/>
    <w:rsid w:val="008F5CC3"/>
    <w:rsid w:val="008F6FB7"/>
    <w:rsid w:val="00900E95"/>
    <w:rsid w:val="009010EA"/>
    <w:rsid w:val="009019BE"/>
    <w:rsid w:val="009020A1"/>
    <w:rsid w:val="009022A6"/>
    <w:rsid w:val="00903455"/>
    <w:rsid w:val="00903ED7"/>
    <w:rsid w:val="00904CD5"/>
    <w:rsid w:val="00905EC2"/>
    <w:rsid w:val="009062AE"/>
    <w:rsid w:val="0090651F"/>
    <w:rsid w:val="00910344"/>
    <w:rsid w:val="00912B26"/>
    <w:rsid w:val="009131ED"/>
    <w:rsid w:val="009136A4"/>
    <w:rsid w:val="00914CD8"/>
    <w:rsid w:val="00916A79"/>
    <w:rsid w:val="009171EC"/>
    <w:rsid w:val="009202D1"/>
    <w:rsid w:val="009206D2"/>
    <w:rsid w:val="00920A65"/>
    <w:rsid w:val="00920B59"/>
    <w:rsid w:val="00920D9F"/>
    <w:rsid w:val="00920F66"/>
    <w:rsid w:val="0092168D"/>
    <w:rsid w:val="00921968"/>
    <w:rsid w:val="00922066"/>
    <w:rsid w:val="009220EB"/>
    <w:rsid w:val="00922B5E"/>
    <w:rsid w:val="00922B90"/>
    <w:rsid w:val="0092350A"/>
    <w:rsid w:val="009250A2"/>
    <w:rsid w:val="00925268"/>
    <w:rsid w:val="00925788"/>
    <w:rsid w:val="00925FD5"/>
    <w:rsid w:val="009267CE"/>
    <w:rsid w:val="00926927"/>
    <w:rsid w:val="00926BE7"/>
    <w:rsid w:val="00927407"/>
    <w:rsid w:val="00927855"/>
    <w:rsid w:val="009327AF"/>
    <w:rsid w:val="00932A72"/>
    <w:rsid w:val="00932EE9"/>
    <w:rsid w:val="00933C65"/>
    <w:rsid w:val="009357FB"/>
    <w:rsid w:val="00935BE1"/>
    <w:rsid w:val="00936E0F"/>
    <w:rsid w:val="00937F0A"/>
    <w:rsid w:val="009403A7"/>
    <w:rsid w:val="009403B6"/>
    <w:rsid w:val="00940458"/>
    <w:rsid w:val="00940C1C"/>
    <w:rsid w:val="00940C9C"/>
    <w:rsid w:val="00940E4B"/>
    <w:rsid w:val="00941035"/>
    <w:rsid w:val="00941058"/>
    <w:rsid w:val="009418CA"/>
    <w:rsid w:val="0094219F"/>
    <w:rsid w:val="00942C81"/>
    <w:rsid w:val="00943610"/>
    <w:rsid w:val="00943B6D"/>
    <w:rsid w:val="0094511E"/>
    <w:rsid w:val="0094512D"/>
    <w:rsid w:val="00946C9C"/>
    <w:rsid w:val="00947442"/>
    <w:rsid w:val="0094750F"/>
    <w:rsid w:val="009500FD"/>
    <w:rsid w:val="009504AF"/>
    <w:rsid w:val="009509BD"/>
    <w:rsid w:val="00951295"/>
    <w:rsid w:val="009513E1"/>
    <w:rsid w:val="009516E3"/>
    <w:rsid w:val="00951D8A"/>
    <w:rsid w:val="009536A8"/>
    <w:rsid w:val="00953964"/>
    <w:rsid w:val="00953CC7"/>
    <w:rsid w:val="009544B7"/>
    <w:rsid w:val="0095456B"/>
    <w:rsid w:val="009546B2"/>
    <w:rsid w:val="00954C21"/>
    <w:rsid w:val="0095513E"/>
    <w:rsid w:val="00955243"/>
    <w:rsid w:val="00955953"/>
    <w:rsid w:val="00955BAB"/>
    <w:rsid w:val="009560AF"/>
    <w:rsid w:val="009560D5"/>
    <w:rsid w:val="00956CE4"/>
    <w:rsid w:val="00956FCD"/>
    <w:rsid w:val="009606A1"/>
    <w:rsid w:val="00962815"/>
    <w:rsid w:val="0096288A"/>
    <w:rsid w:val="00963C4F"/>
    <w:rsid w:val="00963F49"/>
    <w:rsid w:val="00964918"/>
    <w:rsid w:val="009653E6"/>
    <w:rsid w:val="00965595"/>
    <w:rsid w:val="009657B7"/>
    <w:rsid w:val="00965883"/>
    <w:rsid w:val="00966C22"/>
    <w:rsid w:val="0096731B"/>
    <w:rsid w:val="0096762F"/>
    <w:rsid w:val="00970A7A"/>
    <w:rsid w:val="00970B8E"/>
    <w:rsid w:val="00971ED1"/>
    <w:rsid w:val="00972BF4"/>
    <w:rsid w:val="009732C2"/>
    <w:rsid w:val="00973499"/>
    <w:rsid w:val="009739CB"/>
    <w:rsid w:val="00973BE7"/>
    <w:rsid w:val="0097444D"/>
    <w:rsid w:val="009751DA"/>
    <w:rsid w:val="00975317"/>
    <w:rsid w:val="00975662"/>
    <w:rsid w:val="00975E4F"/>
    <w:rsid w:val="00976887"/>
    <w:rsid w:val="00976930"/>
    <w:rsid w:val="00980AEC"/>
    <w:rsid w:val="009815D7"/>
    <w:rsid w:val="009825AA"/>
    <w:rsid w:val="00983201"/>
    <w:rsid w:val="009845F7"/>
    <w:rsid w:val="00984AB6"/>
    <w:rsid w:val="009854D6"/>
    <w:rsid w:val="00987141"/>
    <w:rsid w:val="009871C7"/>
    <w:rsid w:val="0098721F"/>
    <w:rsid w:val="0099006F"/>
    <w:rsid w:val="009912A2"/>
    <w:rsid w:val="009916E5"/>
    <w:rsid w:val="00991C07"/>
    <w:rsid w:val="00991D41"/>
    <w:rsid w:val="009935CE"/>
    <w:rsid w:val="00993980"/>
    <w:rsid w:val="00993BD2"/>
    <w:rsid w:val="009940CC"/>
    <w:rsid w:val="00994831"/>
    <w:rsid w:val="0099487B"/>
    <w:rsid w:val="00994D0E"/>
    <w:rsid w:val="00995EA2"/>
    <w:rsid w:val="00996881"/>
    <w:rsid w:val="00997607"/>
    <w:rsid w:val="009979B6"/>
    <w:rsid w:val="009A0037"/>
    <w:rsid w:val="009A03CA"/>
    <w:rsid w:val="009A0919"/>
    <w:rsid w:val="009A0B32"/>
    <w:rsid w:val="009A0B97"/>
    <w:rsid w:val="009A0E76"/>
    <w:rsid w:val="009A1291"/>
    <w:rsid w:val="009A1387"/>
    <w:rsid w:val="009A1553"/>
    <w:rsid w:val="009A15FE"/>
    <w:rsid w:val="009A346D"/>
    <w:rsid w:val="009A41A1"/>
    <w:rsid w:val="009A455A"/>
    <w:rsid w:val="009A46B6"/>
    <w:rsid w:val="009A5381"/>
    <w:rsid w:val="009A5B11"/>
    <w:rsid w:val="009A5B95"/>
    <w:rsid w:val="009A5BC4"/>
    <w:rsid w:val="009A6661"/>
    <w:rsid w:val="009A6E93"/>
    <w:rsid w:val="009A701A"/>
    <w:rsid w:val="009A7F51"/>
    <w:rsid w:val="009B0D31"/>
    <w:rsid w:val="009B11B4"/>
    <w:rsid w:val="009B133F"/>
    <w:rsid w:val="009B1547"/>
    <w:rsid w:val="009B1B80"/>
    <w:rsid w:val="009B1DAD"/>
    <w:rsid w:val="009B25FB"/>
    <w:rsid w:val="009B34AC"/>
    <w:rsid w:val="009B3EE3"/>
    <w:rsid w:val="009B4253"/>
    <w:rsid w:val="009B643A"/>
    <w:rsid w:val="009B673A"/>
    <w:rsid w:val="009B6AAF"/>
    <w:rsid w:val="009B7332"/>
    <w:rsid w:val="009B7791"/>
    <w:rsid w:val="009C0513"/>
    <w:rsid w:val="009C0BFE"/>
    <w:rsid w:val="009C1339"/>
    <w:rsid w:val="009C13C3"/>
    <w:rsid w:val="009C1476"/>
    <w:rsid w:val="009C16FE"/>
    <w:rsid w:val="009C20EF"/>
    <w:rsid w:val="009C25D2"/>
    <w:rsid w:val="009C2EEA"/>
    <w:rsid w:val="009C3378"/>
    <w:rsid w:val="009C3CB0"/>
    <w:rsid w:val="009C416F"/>
    <w:rsid w:val="009C547B"/>
    <w:rsid w:val="009C5691"/>
    <w:rsid w:val="009C5A7B"/>
    <w:rsid w:val="009C5BD5"/>
    <w:rsid w:val="009C6018"/>
    <w:rsid w:val="009C6881"/>
    <w:rsid w:val="009C6CA8"/>
    <w:rsid w:val="009C7092"/>
    <w:rsid w:val="009C7460"/>
    <w:rsid w:val="009C7618"/>
    <w:rsid w:val="009D0828"/>
    <w:rsid w:val="009D0CCD"/>
    <w:rsid w:val="009D110A"/>
    <w:rsid w:val="009D1F3B"/>
    <w:rsid w:val="009D1FDB"/>
    <w:rsid w:val="009D2884"/>
    <w:rsid w:val="009D2F0F"/>
    <w:rsid w:val="009D309C"/>
    <w:rsid w:val="009D38EF"/>
    <w:rsid w:val="009D3A86"/>
    <w:rsid w:val="009D3CE9"/>
    <w:rsid w:val="009D419F"/>
    <w:rsid w:val="009D5A24"/>
    <w:rsid w:val="009D5A36"/>
    <w:rsid w:val="009D740C"/>
    <w:rsid w:val="009D75C9"/>
    <w:rsid w:val="009D76DF"/>
    <w:rsid w:val="009D78AF"/>
    <w:rsid w:val="009D7B3C"/>
    <w:rsid w:val="009E13AA"/>
    <w:rsid w:val="009E1D72"/>
    <w:rsid w:val="009E28CE"/>
    <w:rsid w:val="009E46E8"/>
    <w:rsid w:val="009E4992"/>
    <w:rsid w:val="009E50DC"/>
    <w:rsid w:val="009E58DE"/>
    <w:rsid w:val="009E6E51"/>
    <w:rsid w:val="009E6FCE"/>
    <w:rsid w:val="009E761B"/>
    <w:rsid w:val="009E7DA6"/>
    <w:rsid w:val="009F0019"/>
    <w:rsid w:val="009F05AC"/>
    <w:rsid w:val="009F0C9A"/>
    <w:rsid w:val="009F0E32"/>
    <w:rsid w:val="009F2386"/>
    <w:rsid w:val="009F28EE"/>
    <w:rsid w:val="009F2F1A"/>
    <w:rsid w:val="009F343D"/>
    <w:rsid w:val="009F4180"/>
    <w:rsid w:val="009F4864"/>
    <w:rsid w:val="009F5268"/>
    <w:rsid w:val="009F5AE5"/>
    <w:rsid w:val="009F6730"/>
    <w:rsid w:val="009F6B57"/>
    <w:rsid w:val="009F7702"/>
    <w:rsid w:val="009F7A5A"/>
    <w:rsid w:val="00A005AC"/>
    <w:rsid w:val="00A0121E"/>
    <w:rsid w:val="00A016EA"/>
    <w:rsid w:val="00A0195D"/>
    <w:rsid w:val="00A02BCC"/>
    <w:rsid w:val="00A037A6"/>
    <w:rsid w:val="00A06103"/>
    <w:rsid w:val="00A0663F"/>
    <w:rsid w:val="00A06881"/>
    <w:rsid w:val="00A06A8D"/>
    <w:rsid w:val="00A07002"/>
    <w:rsid w:val="00A07178"/>
    <w:rsid w:val="00A07195"/>
    <w:rsid w:val="00A07524"/>
    <w:rsid w:val="00A0777F"/>
    <w:rsid w:val="00A07A6F"/>
    <w:rsid w:val="00A101E3"/>
    <w:rsid w:val="00A10601"/>
    <w:rsid w:val="00A11690"/>
    <w:rsid w:val="00A11FE9"/>
    <w:rsid w:val="00A13593"/>
    <w:rsid w:val="00A135B6"/>
    <w:rsid w:val="00A13691"/>
    <w:rsid w:val="00A13F0E"/>
    <w:rsid w:val="00A15575"/>
    <w:rsid w:val="00A16427"/>
    <w:rsid w:val="00A16AB4"/>
    <w:rsid w:val="00A175E7"/>
    <w:rsid w:val="00A202E0"/>
    <w:rsid w:val="00A2050B"/>
    <w:rsid w:val="00A210DE"/>
    <w:rsid w:val="00A211FB"/>
    <w:rsid w:val="00A21717"/>
    <w:rsid w:val="00A21A00"/>
    <w:rsid w:val="00A223E7"/>
    <w:rsid w:val="00A230DA"/>
    <w:rsid w:val="00A23442"/>
    <w:rsid w:val="00A23443"/>
    <w:rsid w:val="00A242C7"/>
    <w:rsid w:val="00A244E5"/>
    <w:rsid w:val="00A245A7"/>
    <w:rsid w:val="00A25B4B"/>
    <w:rsid w:val="00A262B9"/>
    <w:rsid w:val="00A26C24"/>
    <w:rsid w:val="00A273E1"/>
    <w:rsid w:val="00A277C1"/>
    <w:rsid w:val="00A27997"/>
    <w:rsid w:val="00A3043E"/>
    <w:rsid w:val="00A30AA0"/>
    <w:rsid w:val="00A32909"/>
    <w:rsid w:val="00A32F7A"/>
    <w:rsid w:val="00A332BE"/>
    <w:rsid w:val="00A33573"/>
    <w:rsid w:val="00A33899"/>
    <w:rsid w:val="00A369C4"/>
    <w:rsid w:val="00A36D30"/>
    <w:rsid w:val="00A37549"/>
    <w:rsid w:val="00A3776B"/>
    <w:rsid w:val="00A37E0D"/>
    <w:rsid w:val="00A4125F"/>
    <w:rsid w:val="00A41897"/>
    <w:rsid w:val="00A42575"/>
    <w:rsid w:val="00A42E2D"/>
    <w:rsid w:val="00A43021"/>
    <w:rsid w:val="00A433E2"/>
    <w:rsid w:val="00A434CF"/>
    <w:rsid w:val="00A4461A"/>
    <w:rsid w:val="00A4477C"/>
    <w:rsid w:val="00A447B1"/>
    <w:rsid w:val="00A44AF3"/>
    <w:rsid w:val="00A44AF5"/>
    <w:rsid w:val="00A45270"/>
    <w:rsid w:val="00A4554A"/>
    <w:rsid w:val="00A459DE"/>
    <w:rsid w:val="00A45A6E"/>
    <w:rsid w:val="00A465A2"/>
    <w:rsid w:val="00A46E98"/>
    <w:rsid w:val="00A47197"/>
    <w:rsid w:val="00A479B9"/>
    <w:rsid w:val="00A47C16"/>
    <w:rsid w:val="00A5089B"/>
    <w:rsid w:val="00A50FD5"/>
    <w:rsid w:val="00A5289A"/>
    <w:rsid w:val="00A52AE1"/>
    <w:rsid w:val="00A53910"/>
    <w:rsid w:val="00A541DF"/>
    <w:rsid w:val="00A54755"/>
    <w:rsid w:val="00A54912"/>
    <w:rsid w:val="00A54DE0"/>
    <w:rsid w:val="00A5508E"/>
    <w:rsid w:val="00A557CB"/>
    <w:rsid w:val="00A55903"/>
    <w:rsid w:val="00A57B64"/>
    <w:rsid w:val="00A603B3"/>
    <w:rsid w:val="00A605AF"/>
    <w:rsid w:val="00A607D3"/>
    <w:rsid w:val="00A611A7"/>
    <w:rsid w:val="00A620D1"/>
    <w:rsid w:val="00A62216"/>
    <w:rsid w:val="00A630A5"/>
    <w:rsid w:val="00A63B27"/>
    <w:rsid w:val="00A64B29"/>
    <w:rsid w:val="00A66033"/>
    <w:rsid w:val="00A672F8"/>
    <w:rsid w:val="00A70266"/>
    <w:rsid w:val="00A70A4D"/>
    <w:rsid w:val="00A714B5"/>
    <w:rsid w:val="00A73619"/>
    <w:rsid w:val="00A7363F"/>
    <w:rsid w:val="00A7437A"/>
    <w:rsid w:val="00A74776"/>
    <w:rsid w:val="00A74F38"/>
    <w:rsid w:val="00A75452"/>
    <w:rsid w:val="00A768EB"/>
    <w:rsid w:val="00A775A2"/>
    <w:rsid w:val="00A779C6"/>
    <w:rsid w:val="00A77DBD"/>
    <w:rsid w:val="00A77E96"/>
    <w:rsid w:val="00A8016F"/>
    <w:rsid w:val="00A80471"/>
    <w:rsid w:val="00A80E09"/>
    <w:rsid w:val="00A81EDC"/>
    <w:rsid w:val="00A82200"/>
    <w:rsid w:val="00A8264C"/>
    <w:rsid w:val="00A82ACD"/>
    <w:rsid w:val="00A83139"/>
    <w:rsid w:val="00A83FB2"/>
    <w:rsid w:val="00A84678"/>
    <w:rsid w:val="00A849A3"/>
    <w:rsid w:val="00A849F8"/>
    <w:rsid w:val="00A868A0"/>
    <w:rsid w:val="00A871A3"/>
    <w:rsid w:val="00A87418"/>
    <w:rsid w:val="00A9012A"/>
    <w:rsid w:val="00A903AC"/>
    <w:rsid w:val="00A907C0"/>
    <w:rsid w:val="00A91082"/>
    <w:rsid w:val="00A926EF"/>
    <w:rsid w:val="00A93212"/>
    <w:rsid w:val="00A93DF6"/>
    <w:rsid w:val="00A93F66"/>
    <w:rsid w:val="00A9433C"/>
    <w:rsid w:val="00A94EF7"/>
    <w:rsid w:val="00A9719B"/>
    <w:rsid w:val="00A9765F"/>
    <w:rsid w:val="00AA1351"/>
    <w:rsid w:val="00AA17B2"/>
    <w:rsid w:val="00AA1C5B"/>
    <w:rsid w:val="00AA23C1"/>
    <w:rsid w:val="00AA24C6"/>
    <w:rsid w:val="00AA2A8B"/>
    <w:rsid w:val="00AA2D32"/>
    <w:rsid w:val="00AA32D2"/>
    <w:rsid w:val="00AA3EE4"/>
    <w:rsid w:val="00AA459F"/>
    <w:rsid w:val="00AA4919"/>
    <w:rsid w:val="00AA590E"/>
    <w:rsid w:val="00AA74D3"/>
    <w:rsid w:val="00AA7CE7"/>
    <w:rsid w:val="00AB1528"/>
    <w:rsid w:val="00AB29AA"/>
    <w:rsid w:val="00AB2BA8"/>
    <w:rsid w:val="00AB3BBE"/>
    <w:rsid w:val="00AB3BEB"/>
    <w:rsid w:val="00AB475C"/>
    <w:rsid w:val="00AB542C"/>
    <w:rsid w:val="00AB56B8"/>
    <w:rsid w:val="00AB5C04"/>
    <w:rsid w:val="00AB5FCA"/>
    <w:rsid w:val="00AB7DA5"/>
    <w:rsid w:val="00AB7E61"/>
    <w:rsid w:val="00AC08D2"/>
    <w:rsid w:val="00AC0B89"/>
    <w:rsid w:val="00AC0E5A"/>
    <w:rsid w:val="00AC1BEE"/>
    <w:rsid w:val="00AC2243"/>
    <w:rsid w:val="00AC24CC"/>
    <w:rsid w:val="00AC295D"/>
    <w:rsid w:val="00AC2978"/>
    <w:rsid w:val="00AC2C5C"/>
    <w:rsid w:val="00AC2F29"/>
    <w:rsid w:val="00AC4BDA"/>
    <w:rsid w:val="00AC4D09"/>
    <w:rsid w:val="00AC4F64"/>
    <w:rsid w:val="00AC4F84"/>
    <w:rsid w:val="00AC59DD"/>
    <w:rsid w:val="00AC5E5D"/>
    <w:rsid w:val="00AC6081"/>
    <w:rsid w:val="00AC638F"/>
    <w:rsid w:val="00AC6758"/>
    <w:rsid w:val="00AC6D21"/>
    <w:rsid w:val="00AC710A"/>
    <w:rsid w:val="00AC710E"/>
    <w:rsid w:val="00AC801D"/>
    <w:rsid w:val="00AD01F3"/>
    <w:rsid w:val="00AD0C81"/>
    <w:rsid w:val="00AD1CB6"/>
    <w:rsid w:val="00AD27FA"/>
    <w:rsid w:val="00AD28AE"/>
    <w:rsid w:val="00AD2946"/>
    <w:rsid w:val="00AD2E89"/>
    <w:rsid w:val="00AD3A14"/>
    <w:rsid w:val="00AD4597"/>
    <w:rsid w:val="00AD5107"/>
    <w:rsid w:val="00AD5606"/>
    <w:rsid w:val="00AD5868"/>
    <w:rsid w:val="00AD5FE0"/>
    <w:rsid w:val="00AD61AC"/>
    <w:rsid w:val="00AD662E"/>
    <w:rsid w:val="00AD6ECC"/>
    <w:rsid w:val="00AD7116"/>
    <w:rsid w:val="00AD71F8"/>
    <w:rsid w:val="00AE05EA"/>
    <w:rsid w:val="00AE08F1"/>
    <w:rsid w:val="00AE10EC"/>
    <w:rsid w:val="00AE1873"/>
    <w:rsid w:val="00AE1EED"/>
    <w:rsid w:val="00AE2B06"/>
    <w:rsid w:val="00AE2F7F"/>
    <w:rsid w:val="00AE2FF5"/>
    <w:rsid w:val="00AE3456"/>
    <w:rsid w:val="00AE3D07"/>
    <w:rsid w:val="00AE514A"/>
    <w:rsid w:val="00AE554F"/>
    <w:rsid w:val="00AE6815"/>
    <w:rsid w:val="00AE6D33"/>
    <w:rsid w:val="00AE7BC3"/>
    <w:rsid w:val="00AF0DA2"/>
    <w:rsid w:val="00AF0E7F"/>
    <w:rsid w:val="00AF12B0"/>
    <w:rsid w:val="00AF2636"/>
    <w:rsid w:val="00AF2C0E"/>
    <w:rsid w:val="00AF2CC9"/>
    <w:rsid w:val="00AF3D70"/>
    <w:rsid w:val="00AF5220"/>
    <w:rsid w:val="00AF555A"/>
    <w:rsid w:val="00AF57B3"/>
    <w:rsid w:val="00AF5BFC"/>
    <w:rsid w:val="00AF5C47"/>
    <w:rsid w:val="00AF612F"/>
    <w:rsid w:val="00AF6E59"/>
    <w:rsid w:val="00AF6F47"/>
    <w:rsid w:val="00AF6F8C"/>
    <w:rsid w:val="00AF7ABF"/>
    <w:rsid w:val="00AF7CF4"/>
    <w:rsid w:val="00B0036F"/>
    <w:rsid w:val="00B00838"/>
    <w:rsid w:val="00B00B46"/>
    <w:rsid w:val="00B02E9E"/>
    <w:rsid w:val="00B038E8"/>
    <w:rsid w:val="00B03F67"/>
    <w:rsid w:val="00B04A09"/>
    <w:rsid w:val="00B04E3B"/>
    <w:rsid w:val="00B05407"/>
    <w:rsid w:val="00B05631"/>
    <w:rsid w:val="00B05B6A"/>
    <w:rsid w:val="00B05B79"/>
    <w:rsid w:val="00B05BE9"/>
    <w:rsid w:val="00B0602F"/>
    <w:rsid w:val="00B064C2"/>
    <w:rsid w:val="00B070A9"/>
    <w:rsid w:val="00B113CD"/>
    <w:rsid w:val="00B1216F"/>
    <w:rsid w:val="00B12498"/>
    <w:rsid w:val="00B12AB5"/>
    <w:rsid w:val="00B12E04"/>
    <w:rsid w:val="00B13548"/>
    <w:rsid w:val="00B14252"/>
    <w:rsid w:val="00B14272"/>
    <w:rsid w:val="00B14CAE"/>
    <w:rsid w:val="00B14F52"/>
    <w:rsid w:val="00B150FE"/>
    <w:rsid w:val="00B15C26"/>
    <w:rsid w:val="00B15E32"/>
    <w:rsid w:val="00B21587"/>
    <w:rsid w:val="00B21DAB"/>
    <w:rsid w:val="00B22188"/>
    <w:rsid w:val="00B22E9C"/>
    <w:rsid w:val="00B23351"/>
    <w:rsid w:val="00B23BD1"/>
    <w:rsid w:val="00B25307"/>
    <w:rsid w:val="00B26850"/>
    <w:rsid w:val="00B27044"/>
    <w:rsid w:val="00B275AC"/>
    <w:rsid w:val="00B27734"/>
    <w:rsid w:val="00B3069E"/>
    <w:rsid w:val="00B322B2"/>
    <w:rsid w:val="00B335EB"/>
    <w:rsid w:val="00B34581"/>
    <w:rsid w:val="00B35170"/>
    <w:rsid w:val="00B3658B"/>
    <w:rsid w:val="00B36609"/>
    <w:rsid w:val="00B37667"/>
    <w:rsid w:val="00B37774"/>
    <w:rsid w:val="00B37EA3"/>
    <w:rsid w:val="00B4010C"/>
    <w:rsid w:val="00B406F1"/>
    <w:rsid w:val="00B40785"/>
    <w:rsid w:val="00B41968"/>
    <w:rsid w:val="00B419D3"/>
    <w:rsid w:val="00B41B85"/>
    <w:rsid w:val="00B41C6C"/>
    <w:rsid w:val="00B42622"/>
    <w:rsid w:val="00B42C51"/>
    <w:rsid w:val="00B4365A"/>
    <w:rsid w:val="00B44AA2"/>
    <w:rsid w:val="00B44BFF"/>
    <w:rsid w:val="00B44D04"/>
    <w:rsid w:val="00B44D88"/>
    <w:rsid w:val="00B450FD"/>
    <w:rsid w:val="00B465F0"/>
    <w:rsid w:val="00B47652"/>
    <w:rsid w:val="00B477E8"/>
    <w:rsid w:val="00B47899"/>
    <w:rsid w:val="00B47F43"/>
    <w:rsid w:val="00B51065"/>
    <w:rsid w:val="00B519B0"/>
    <w:rsid w:val="00B52C0E"/>
    <w:rsid w:val="00B53047"/>
    <w:rsid w:val="00B532DB"/>
    <w:rsid w:val="00B53687"/>
    <w:rsid w:val="00B540F2"/>
    <w:rsid w:val="00B545CC"/>
    <w:rsid w:val="00B54794"/>
    <w:rsid w:val="00B55434"/>
    <w:rsid w:val="00B55B74"/>
    <w:rsid w:val="00B56458"/>
    <w:rsid w:val="00B57CA3"/>
    <w:rsid w:val="00B60B73"/>
    <w:rsid w:val="00B62084"/>
    <w:rsid w:val="00B6221B"/>
    <w:rsid w:val="00B62E12"/>
    <w:rsid w:val="00B63705"/>
    <w:rsid w:val="00B63ABE"/>
    <w:rsid w:val="00B646C5"/>
    <w:rsid w:val="00B64805"/>
    <w:rsid w:val="00B64C26"/>
    <w:rsid w:val="00B65275"/>
    <w:rsid w:val="00B6529A"/>
    <w:rsid w:val="00B6674E"/>
    <w:rsid w:val="00B66843"/>
    <w:rsid w:val="00B70EEE"/>
    <w:rsid w:val="00B70FF3"/>
    <w:rsid w:val="00B71344"/>
    <w:rsid w:val="00B72A6C"/>
    <w:rsid w:val="00B72B74"/>
    <w:rsid w:val="00B7370D"/>
    <w:rsid w:val="00B74024"/>
    <w:rsid w:val="00B74234"/>
    <w:rsid w:val="00B74367"/>
    <w:rsid w:val="00B745E0"/>
    <w:rsid w:val="00B74DD8"/>
    <w:rsid w:val="00B762AC"/>
    <w:rsid w:val="00B7651A"/>
    <w:rsid w:val="00B76D28"/>
    <w:rsid w:val="00B77816"/>
    <w:rsid w:val="00B80141"/>
    <w:rsid w:val="00B80B5C"/>
    <w:rsid w:val="00B813B4"/>
    <w:rsid w:val="00B81BB5"/>
    <w:rsid w:val="00B820F4"/>
    <w:rsid w:val="00B823FA"/>
    <w:rsid w:val="00B82645"/>
    <w:rsid w:val="00B83065"/>
    <w:rsid w:val="00B83251"/>
    <w:rsid w:val="00B839E4"/>
    <w:rsid w:val="00B852F4"/>
    <w:rsid w:val="00B859E7"/>
    <w:rsid w:val="00B86EC3"/>
    <w:rsid w:val="00B86FC4"/>
    <w:rsid w:val="00B87A57"/>
    <w:rsid w:val="00B87E76"/>
    <w:rsid w:val="00B90327"/>
    <w:rsid w:val="00B90457"/>
    <w:rsid w:val="00B90684"/>
    <w:rsid w:val="00B90D43"/>
    <w:rsid w:val="00B90D90"/>
    <w:rsid w:val="00B92427"/>
    <w:rsid w:val="00B925BF"/>
    <w:rsid w:val="00B92D55"/>
    <w:rsid w:val="00B932FF"/>
    <w:rsid w:val="00B93415"/>
    <w:rsid w:val="00B938C2"/>
    <w:rsid w:val="00B93B38"/>
    <w:rsid w:val="00B94111"/>
    <w:rsid w:val="00B9436F"/>
    <w:rsid w:val="00B95FED"/>
    <w:rsid w:val="00B96D2E"/>
    <w:rsid w:val="00B97B51"/>
    <w:rsid w:val="00BA1415"/>
    <w:rsid w:val="00BA18F6"/>
    <w:rsid w:val="00BA25CA"/>
    <w:rsid w:val="00BA2A13"/>
    <w:rsid w:val="00BA2D44"/>
    <w:rsid w:val="00BA3797"/>
    <w:rsid w:val="00BA37CA"/>
    <w:rsid w:val="00BA43B3"/>
    <w:rsid w:val="00BA4714"/>
    <w:rsid w:val="00BA48FE"/>
    <w:rsid w:val="00BA4DB4"/>
    <w:rsid w:val="00BA4F67"/>
    <w:rsid w:val="00BA5652"/>
    <w:rsid w:val="00BA66BD"/>
    <w:rsid w:val="00BA6D55"/>
    <w:rsid w:val="00BA70B9"/>
    <w:rsid w:val="00BA70D6"/>
    <w:rsid w:val="00BA74F6"/>
    <w:rsid w:val="00BA7697"/>
    <w:rsid w:val="00BB0B56"/>
    <w:rsid w:val="00BB1375"/>
    <w:rsid w:val="00BB13E8"/>
    <w:rsid w:val="00BB19B7"/>
    <w:rsid w:val="00BB2844"/>
    <w:rsid w:val="00BB2B7B"/>
    <w:rsid w:val="00BB38FB"/>
    <w:rsid w:val="00BB3C85"/>
    <w:rsid w:val="00BB4934"/>
    <w:rsid w:val="00BB4CB8"/>
    <w:rsid w:val="00BB4E76"/>
    <w:rsid w:val="00BB5CEB"/>
    <w:rsid w:val="00BB6FAB"/>
    <w:rsid w:val="00BB7DA9"/>
    <w:rsid w:val="00BC09D2"/>
    <w:rsid w:val="00BC1067"/>
    <w:rsid w:val="00BC1D35"/>
    <w:rsid w:val="00BC445C"/>
    <w:rsid w:val="00BC4E4A"/>
    <w:rsid w:val="00BC5BBF"/>
    <w:rsid w:val="00BC7F1E"/>
    <w:rsid w:val="00BD009C"/>
    <w:rsid w:val="00BD0102"/>
    <w:rsid w:val="00BD0233"/>
    <w:rsid w:val="00BD0908"/>
    <w:rsid w:val="00BD0929"/>
    <w:rsid w:val="00BD09A3"/>
    <w:rsid w:val="00BD106A"/>
    <w:rsid w:val="00BD12C1"/>
    <w:rsid w:val="00BD2D1F"/>
    <w:rsid w:val="00BD2EBC"/>
    <w:rsid w:val="00BD3AAB"/>
    <w:rsid w:val="00BD3E3F"/>
    <w:rsid w:val="00BD5021"/>
    <w:rsid w:val="00BD5401"/>
    <w:rsid w:val="00BD7782"/>
    <w:rsid w:val="00BD77D8"/>
    <w:rsid w:val="00BD7D4A"/>
    <w:rsid w:val="00BE08B3"/>
    <w:rsid w:val="00BE0FFD"/>
    <w:rsid w:val="00BE1421"/>
    <w:rsid w:val="00BE21D9"/>
    <w:rsid w:val="00BE276F"/>
    <w:rsid w:val="00BE2E21"/>
    <w:rsid w:val="00BE3A77"/>
    <w:rsid w:val="00BE3B1F"/>
    <w:rsid w:val="00BE3DF3"/>
    <w:rsid w:val="00BE4587"/>
    <w:rsid w:val="00BE4BE8"/>
    <w:rsid w:val="00BE5400"/>
    <w:rsid w:val="00BE60FC"/>
    <w:rsid w:val="00BE651A"/>
    <w:rsid w:val="00BE68F3"/>
    <w:rsid w:val="00BE69E2"/>
    <w:rsid w:val="00BF10C6"/>
    <w:rsid w:val="00BF15FE"/>
    <w:rsid w:val="00BF1C60"/>
    <w:rsid w:val="00BF1DE7"/>
    <w:rsid w:val="00BF2085"/>
    <w:rsid w:val="00BF247A"/>
    <w:rsid w:val="00BF2C57"/>
    <w:rsid w:val="00BF42B7"/>
    <w:rsid w:val="00BF43F8"/>
    <w:rsid w:val="00BF4EDA"/>
    <w:rsid w:val="00BF543C"/>
    <w:rsid w:val="00BF5DDE"/>
    <w:rsid w:val="00BF5ED8"/>
    <w:rsid w:val="00BF5F20"/>
    <w:rsid w:val="00BF65E0"/>
    <w:rsid w:val="00BF7475"/>
    <w:rsid w:val="00C000AC"/>
    <w:rsid w:val="00C00137"/>
    <w:rsid w:val="00C008E5"/>
    <w:rsid w:val="00C00E61"/>
    <w:rsid w:val="00C013CB"/>
    <w:rsid w:val="00C01705"/>
    <w:rsid w:val="00C01843"/>
    <w:rsid w:val="00C0276B"/>
    <w:rsid w:val="00C03B7E"/>
    <w:rsid w:val="00C03D98"/>
    <w:rsid w:val="00C047F4"/>
    <w:rsid w:val="00C05487"/>
    <w:rsid w:val="00C05A9C"/>
    <w:rsid w:val="00C06EBA"/>
    <w:rsid w:val="00C07A5E"/>
    <w:rsid w:val="00C07B98"/>
    <w:rsid w:val="00C12049"/>
    <w:rsid w:val="00C1234C"/>
    <w:rsid w:val="00C12FBE"/>
    <w:rsid w:val="00C130BE"/>
    <w:rsid w:val="00C135FC"/>
    <w:rsid w:val="00C14263"/>
    <w:rsid w:val="00C1474A"/>
    <w:rsid w:val="00C15497"/>
    <w:rsid w:val="00C16721"/>
    <w:rsid w:val="00C16A13"/>
    <w:rsid w:val="00C16DC2"/>
    <w:rsid w:val="00C16E3E"/>
    <w:rsid w:val="00C1703D"/>
    <w:rsid w:val="00C17B78"/>
    <w:rsid w:val="00C17BE7"/>
    <w:rsid w:val="00C17CC8"/>
    <w:rsid w:val="00C17E2C"/>
    <w:rsid w:val="00C2103D"/>
    <w:rsid w:val="00C219F7"/>
    <w:rsid w:val="00C224DC"/>
    <w:rsid w:val="00C226AF"/>
    <w:rsid w:val="00C22E35"/>
    <w:rsid w:val="00C237D5"/>
    <w:rsid w:val="00C2408B"/>
    <w:rsid w:val="00C24AB9"/>
    <w:rsid w:val="00C24E07"/>
    <w:rsid w:val="00C25947"/>
    <w:rsid w:val="00C25ED0"/>
    <w:rsid w:val="00C26086"/>
    <w:rsid w:val="00C265A2"/>
    <w:rsid w:val="00C2695F"/>
    <w:rsid w:val="00C269F0"/>
    <w:rsid w:val="00C272F3"/>
    <w:rsid w:val="00C27FFB"/>
    <w:rsid w:val="00C30B76"/>
    <w:rsid w:val="00C32E18"/>
    <w:rsid w:val="00C33043"/>
    <w:rsid w:val="00C33F94"/>
    <w:rsid w:val="00C340AD"/>
    <w:rsid w:val="00C35AF6"/>
    <w:rsid w:val="00C37245"/>
    <w:rsid w:val="00C3732C"/>
    <w:rsid w:val="00C40902"/>
    <w:rsid w:val="00C40D75"/>
    <w:rsid w:val="00C40E20"/>
    <w:rsid w:val="00C41186"/>
    <w:rsid w:val="00C41702"/>
    <w:rsid w:val="00C42DDA"/>
    <w:rsid w:val="00C4315E"/>
    <w:rsid w:val="00C44767"/>
    <w:rsid w:val="00C44A21"/>
    <w:rsid w:val="00C44A57"/>
    <w:rsid w:val="00C459CB"/>
    <w:rsid w:val="00C467AB"/>
    <w:rsid w:val="00C47C74"/>
    <w:rsid w:val="00C5078C"/>
    <w:rsid w:val="00C50834"/>
    <w:rsid w:val="00C5094B"/>
    <w:rsid w:val="00C50C1F"/>
    <w:rsid w:val="00C50CED"/>
    <w:rsid w:val="00C51BFB"/>
    <w:rsid w:val="00C53336"/>
    <w:rsid w:val="00C53724"/>
    <w:rsid w:val="00C539B4"/>
    <w:rsid w:val="00C53F9A"/>
    <w:rsid w:val="00C5468F"/>
    <w:rsid w:val="00C54B50"/>
    <w:rsid w:val="00C554C2"/>
    <w:rsid w:val="00C55A20"/>
    <w:rsid w:val="00C56A7D"/>
    <w:rsid w:val="00C57864"/>
    <w:rsid w:val="00C57B25"/>
    <w:rsid w:val="00C6066C"/>
    <w:rsid w:val="00C6069F"/>
    <w:rsid w:val="00C60C93"/>
    <w:rsid w:val="00C61E06"/>
    <w:rsid w:val="00C62223"/>
    <w:rsid w:val="00C623AE"/>
    <w:rsid w:val="00C62AC5"/>
    <w:rsid w:val="00C630C3"/>
    <w:rsid w:val="00C631BE"/>
    <w:rsid w:val="00C6703C"/>
    <w:rsid w:val="00C67DC4"/>
    <w:rsid w:val="00C7051C"/>
    <w:rsid w:val="00C70B7D"/>
    <w:rsid w:val="00C7266E"/>
    <w:rsid w:val="00C734BB"/>
    <w:rsid w:val="00C73882"/>
    <w:rsid w:val="00C73B0B"/>
    <w:rsid w:val="00C73D15"/>
    <w:rsid w:val="00C74AC5"/>
    <w:rsid w:val="00C74AE6"/>
    <w:rsid w:val="00C75FC7"/>
    <w:rsid w:val="00C7602A"/>
    <w:rsid w:val="00C76B71"/>
    <w:rsid w:val="00C76C6C"/>
    <w:rsid w:val="00C775EC"/>
    <w:rsid w:val="00C77CBD"/>
    <w:rsid w:val="00C77D26"/>
    <w:rsid w:val="00C80C6E"/>
    <w:rsid w:val="00C80F5D"/>
    <w:rsid w:val="00C81106"/>
    <w:rsid w:val="00C817D7"/>
    <w:rsid w:val="00C81CC1"/>
    <w:rsid w:val="00C833F4"/>
    <w:rsid w:val="00C83737"/>
    <w:rsid w:val="00C8403F"/>
    <w:rsid w:val="00C84B60"/>
    <w:rsid w:val="00C84BB2"/>
    <w:rsid w:val="00C8567F"/>
    <w:rsid w:val="00C86063"/>
    <w:rsid w:val="00C867BD"/>
    <w:rsid w:val="00C91ECF"/>
    <w:rsid w:val="00C91F4E"/>
    <w:rsid w:val="00C932D5"/>
    <w:rsid w:val="00C934A8"/>
    <w:rsid w:val="00C93AE6"/>
    <w:rsid w:val="00C93CB0"/>
    <w:rsid w:val="00C95052"/>
    <w:rsid w:val="00C9664B"/>
    <w:rsid w:val="00C96C67"/>
    <w:rsid w:val="00C96EFA"/>
    <w:rsid w:val="00C96F37"/>
    <w:rsid w:val="00C97274"/>
    <w:rsid w:val="00C97F53"/>
    <w:rsid w:val="00CA0408"/>
    <w:rsid w:val="00CA05BF"/>
    <w:rsid w:val="00CA0AA1"/>
    <w:rsid w:val="00CA15CD"/>
    <w:rsid w:val="00CA1EB3"/>
    <w:rsid w:val="00CA25E5"/>
    <w:rsid w:val="00CA3228"/>
    <w:rsid w:val="00CA3580"/>
    <w:rsid w:val="00CA3EFA"/>
    <w:rsid w:val="00CA42FB"/>
    <w:rsid w:val="00CA5CCA"/>
    <w:rsid w:val="00CA6EDA"/>
    <w:rsid w:val="00CA773B"/>
    <w:rsid w:val="00CB08B2"/>
    <w:rsid w:val="00CB0C41"/>
    <w:rsid w:val="00CB1B74"/>
    <w:rsid w:val="00CB276E"/>
    <w:rsid w:val="00CB2786"/>
    <w:rsid w:val="00CB400A"/>
    <w:rsid w:val="00CB40D3"/>
    <w:rsid w:val="00CB428C"/>
    <w:rsid w:val="00CB45BB"/>
    <w:rsid w:val="00CB4AC5"/>
    <w:rsid w:val="00CB54A4"/>
    <w:rsid w:val="00CB58EE"/>
    <w:rsid w:val="00CB68F7"/>
    <w:rsid w:val="00CB692E"/>
    <w:rsid w:val="00CB72E9"/>
    <w:rsid w:val="00CB763D"/>
    <w:rsid w:val="00CB7AD6"/>
    <w:rsid w:val="00CB7E9F"/>
    <w:rsid w:val="00CB7EED"/>
    <w:rsid w:val="00CC069D"/>
    <w:rsid w:val="00CC1406"/>
    <w:rsid w:val="00CC171D"/>
    <w:rsid w:val="00CC1F6D"/>
    <w:rsid w:val="00CC21AF"/>
    <w:rsid w:val="00CC27A3"/>
    <w:rsid w:val="00CC294B"/>
    <w:rsid w:val="00CC30DE"/>
    <w:rsid w:val="00CC3C7E"/>
    <w:rsid w:val="00CC6AC1"/>
    <w:rsid w:val="00CC7516"/>
    <w:rsid w:val="00CC7AEC"/>
    <w:rsid w:val="00CD0493"/>
    <w:rsid w:val="00CD094B"/>
    <w:rsid w:val="00CD096D"/>
    <w:rsid w:val="00CD1219"/>
    <w:rsid w:val="00CD1C8A"/>
    <w:rsid w:val="00CD1F19"/>
    <w:rsid w:val="00CD26A1"/>
    <w:rsid w:val="00CD2E1D"/>
    <w:rsid w:val="00CD3342"/>
    <w:rsid w:val="00CD4D6B"/>
    <w:rsid w:val="00CD4F25"/>
    <w:rsid w:val="00CD653B"/>
    <w:rsid w:val="00CD656F"/>
    <w:rsid w:val="00CD6994"/>
    <w:rsid w:val="00CD6AC5"/>
    <w:rsid w:val="00CD6B53"/>
    <w:rsid w:val="00CD7355"/>
    <w:rsid w:val="00CD7600"/>
    <w:rsid w:val="00CD7A2D"/>
    <w:rsid w:val="00CD7B61"/>
    <w:rsid w:val="00CE09A8"/>
    <w:rsid w:val="00CE0DB2"/>
    <w:rsid w:val="00CE132E"/>
    <w:rsid w:val="00CE1681"/>
    <w:rsid w:val="00CE1816"/>
    <w:rsid w:val="00CE2CBC"/>
    <w:rsid w:val="00CE47CE"/>
    <w:rsid w:val="00CE4C48"/>
    <w:rsid w:val="00CE6043"/>
    <w:rsid w:val="00CE607E"/>
    <w:rsid w:val="00CE7060"/>
    <w:rsid w:val="00CE71A4"/>
    <w:rsid w:val="00CE7306"/>
    <w:rsid w:val="00CE73D4"/>
    <w:rsid w:val="00CE77D8"/>
    <w:rsid w:val="00CE7BB9"/>
    <w:rsid w:val="00CE7C39"/>
    <w:rsid w:val="00CF006E"/>
    <w:rsid w:val="00CF0335"/>
    <w:rsid w:val="00CF0A47"/>
    <w:rsid w:val="00CF16C4"/>
    <w:rsid w:val="00CF26DF"/>
    <w:rsid w:val="00CF3272"/>
    <w:rsid w:val="00CF33C2"/>
    <w:rsid w:val="00CF426C"/>
    <w:rsid w:val="00CF4498"/>
    <w:rsid w:val="00CF54CC"/>
    <w:rsid w:val="00CF6936"/>
    <w:rsid w:val="00CF7B82"/>
    <w:rsid w:val="00D00CB3"/>
    <w:rsid w:val="00D0102C"/>
    <w:rsid w:val="00D02381"/>
    <w:rsid w:val="00D03812"/>
    <w:rsid w:val="00D04063"/>
    <w:rsid w:val="00D048F7"/>
    <w:rsid w:val="00D04C7D"/>
    <w:rsid w:val="00D0500C"/>
    <w:rsid w:val="00D05054"/>
    <w:rsid w:val="00D05155"/>
    <w:rsid w:val="00D055FB"/>
    <w:rsid w:val="00D0592A"/>
    <w:rsid w:val="00D063BA"/>
    <w:rsid w:val="00D071C0"/>
    <w:rsid w:val="00D074C9"/>
    <w:rsid w:val="00D075F2"/>
    <w:rsid w:val="00D076F5"/>
    <w:rsid w:val="00D0DE4B"/>
    <w:rsid w:val="00D10927"/>
    <w:rsid w:val="00D1225B"/>
    <w:rsid w:val="00D125F6"/>
    <w:rsid w:val="00D12751"/>
    <w:rsid w:val="00D1305D"/>
    <w:rsid w:val="00D13E93"/>
    <w:rsid w:val="00D13FAA"/>
    <w:rsid w:val="00D1419F"/>
    <w:rsid w:val="00D142B3"/>
    <w:rsid w:val="00D14A26"/>
    <w:rsid w:val="00D161FC"/>
    <w:rsid w:val="00D164D9"/>
    <w:rsid w:val="00D17907"/>
    <w:rsid w:val="00D17B27"/>
    <w:rsid w:val="00D20915"/>
    <w:rsid w:val="00D21257"/>
    <w:rsid w:val="00D21B7D"/>
    <w:rsid w:val="00D221B3"/>
    <w:rsid w:val="00D23299"/>
    <w:rsid w:val="00D234F8"/>
    <w:rsid w:val="00D23B44"/>
    <w:rsid w:val="00D2433B"/>
    <w:rsid w:val="00D245D1"/>
    <w:rsid w:val="00D24933"/>
    <w:rsid w:val="00D257C4"/>
    <w:rsid w:val="00D26A23"/>
    <w:rsid w:val="00D26BA0"/>
    <w:rsid w:val="00D27B77"/>
    <w:rsid w:val="00D30155"/>
    <w:rsid w:val="00D305A4"/>
    <w:rsid w:val="00D30F34"/>
    <w:rsid w:val="00D31218"/>
    <w:rsid w:val="00D3239F"/>
    <w:rsid w:val="00D32E61"/>
    <w:rsid w:val="00D330E4"/>
    <w:rsid w:val="00D338C7"/>
    <w:rsid w:val="00D3399B"/>
    <w:rsid w:val="00D33AA5"/>
    <w:rsid w:val="00D33B11"/>
    <w:rsid w:val="00D34A0E"/>
    <w:rsid w:val="00D34FF8"/>
    <w:rsid w:val="00D351C1"/>
    <w:rsid w:val="00D35699"/>
    <w:rsid w:val="00D35A74"/>
    <w:rsid w:val="00D35F4C"/>
    <w:rsid w:val="00D362EE"/>
    <w:rsid w:val="00D40CB4"/>
    <w:rsid w:val="00D4137A"/>
    <w:rsid w:val="00D42836"/>
    <w:rsid w:val="00D42A31"/>
    <w:rsid w:val="00D42B3E"/>
    <w:rsid w:val="00D4302A"/>
    <w:rsid w:val="00D43057"/>
    <w:rsid w:val="00D438DA"/>
    <w:rsid w:val="00D44089"/>
    <w:rsid w:val="00D445A6"/>
    <w:rsid w:val="00D4539C"/>
    <w:rsid w:val="00D45F3D"/>
    <w:rsid w:val="00D4615B"/>
    <w:rsid w:val="00D46289"/>
    <w:rsid w:val="00D4719C"/>
    <w:rsid w:val="00D47B11"/>
    <w:rsid w:val="00D512FE"/>
    <w:rsid w:val="00D51602"/>
    <w:rsid w:val="00D51BB8"/>
    <w:rsid w:val="00D51BD9"/>
    <w:rsid w:val="00D53B9A"/>
    <w:rsid w:val="00D53E8C"/>
    <w:rsid w:val="00D54B55"/>
    <w:rsid w:val="00D54C4C"/>
    <w:rsid w:val="00D56072"/>
    <w:rsid w:val="00D56097"/>
    <w:rsid w:val="00D5684A"/>
    <w:rsid w:val="00D56B4B"/>
    <w:rsid w:val="00D57FAF"/>
    <w:rsid w:val="00D61885"/>
    <w:rsid w:val="00D62891"/>
    <w:rsid w:val="00D64DA7"/>
    <w:rsid w:val="00D65190"/>
    <w:rsid w:val="00D658D0"/>
    <w:rsid w:val="00D6655B"/>
    <w:rsid w:val="00D66D4E"/>
    <w:rsid w:val="00D67987"/>
    <w:rsid w:val="00D70299"/>
    <w:rsid w:val="00D72C68"/>
    <w:rsid w:val="00D7313F"/>
    <w:rsid w:val="00D740DF"/>
    <w:rsid w:val="00D747C3"/>
    <w:rsid w:val="00D74E67"/>
    <w:rsid w:val="00D74F37"/>
    <w:rsid w:val="00D75279"/>
    <w:rsid w:val="00D755CE"/>
    <w:rsid w:val="00D769B4"/>
    <w:rsid w:val="00D77425"/>
    <w:rsid w:val="00D77B88"/>
    <w:rsid w:val="00D80674"/>
    <w:rsid w:val="00D807F1"/>
    <w:rsid w:val="00D809F6"/>
    <w:rsid w:val="00D8112F"/>
    <w:rsid w:val="00D816CA"/>
    <w:rsid w:val="00D82087"/>
    <w:rsid w:val="00D820CB"/>
    <w:rsid w:val="00D82891"/>
    <w:rsid w:val="00D85F64"/>
    <w:rsid w:val="00D8643C"/>
    <w:rsid w:val="00D86728"/>
    <w:rsid w:val="00D86864"/>
    <w:rsid w:val="00D86ECE"/>
    <w:rsid w:val="00D87119"/>
    <w:rsid w:val="00D87488"/>
    <w:rsid w:val="00D87725"/>
    <w:rsid w:val="00D87EED"/>
    <w:rsid w:val="00D904C7"/>
    <w:rsid w:val="00D906F2"/>
    <w:rsid w:val="00D90BE9"/>
    <w:rsid w:val="00D91168"/>
    <w:rsid w:val="00D91303"/>
    <w:rsid w:val="00D9161D"/>
    <w:rsid w:val="00D91CE2"/>
    <w:rsid w:val="00D91EB9"/>
    <w:rsid w:val="00D91F8D"/>
    <w:rsid w:val="00D92118"/>
    <w:rsid w:val="00D927F4"/>
    <w:rsid w:val="00D92960"/>
    <w:rsid w:val="00D92E96"/>
    <w:rsid w:val="00D93982"/>
    <w:rsid w:val="00D95491"/>
    <w:rsid w:val="00D95CC1"/>
    <w:rsid w:val="00D95EB6"/>
    <w:rsid w:val="00D9687B"/>
    <w:rsid w:val="00D96A1E"/>
    <w:rsid w:val="00D97709"/>
    <w:rsid w:val="00D97A9B"/>
    <w:rsid w:val="00D97B7D"/>
    <w:rsid w:val="00D97F82"/>
    <w:rsid w:val="00DA0CA8"/>
    <w:rsid w:val="00DA0DA1"/>
    <w:rsid w:val="00DA10C1"/>
    <w:rsid w:val="00DA1583"/>
    <w:rsid w:val="00DA17D0"/>
    <w:rsid w:val="00DA231E"/>
    <w:rsid w:val="00DA30BC"/>
    <w:rsid w:val="00DA39C6"/>
    <w:rsid w:val="00DA4731"/>
    <w:rsid w:val="00DA5F2C"/>
    <w:rsid w:val="00DA60C0"/>
    <w:rsid w:val="00DA6319"/>
    <w:rsid w:val="00DA64A0"/>
    <w:rsid w:val="00DA6E89"/>
    <w:rsid w:val="00DA7314"/>
    <w:rsid w:val="00DA7F1F"/>
    <w:rsid w:val="00DB0AC4"/>
    <w:rsid w:val="00DB0C84"/>
    <w:rsid w:val="00DB0D70"/>
    <w:rsid w:val="00DB19C8"/>
    <w:rsid w:val="00DB2A37"/>
    <w:rsid w:val="00DB2B3F"/>
    <w:rsid w:val="00DB39FC"/>
    <w:rsid w:val="00DB4345"/>
    <w:rsid w:val="00DB480F"/>
    <w:rsid w:val="00DB485C"/>
    <w:rsid w:val="00DB4CD4"/>
    <w:rsid w:val="00DB5668"/>
    <w:rsid w:val="00DB669F"/>
    <w:rsid w:val="00DB7C33"/>
    <w:rsid w:val="00DC009A"/>
    <w:rsid w:val="00DC08AB"/>
    <w:rsid w:val="00DC095D"/>
    <w:rsid w:val="00DC11ED"/>
    <w:rsid w:val="00DC3FDD"/>
    <w:rsid w:val="00DC4379"/>
    <w:rsid w:val="00DC48D7"/>
    <w:rsid w:val="00DC5F3D"/>
    <w:rsid w:val="00DC69D9"/>
    <w:rsid w:val="00DC7000"/>
    <w:rsid w:val="00DC755D"/>
    <w:rsid w:val="00DC7F82"/>
    <w:rsid w:val="00DD2907"/>
    <w:rsid w:val="00DD2C96"/>
    <w:rsid w:val="00DD2EFA"/>
    <w:rsid w:val="00DD32CF"/>
    <w:rsid w:val="00DD36A9"/>
    <w:rsid w:val="00DD3950"/>
    <w:rsid w:val="00DD444F"/>
    <w:rsid w:val="00DD44CD"/>
    <w:rsid w:val="00DD45B6"/>
    <w:rsid w:val="00DD46F7"/>
    <w:rsid w:val="00DD4968"/>
    <w:rsid w:val="00DD4A34"/>
    <w:rsid w:val="00DD4C58"/>
    <w:rsid w:val="00DD5E19"/>
    <w:rsid w:val="00DD5EA9"/>
    <w:rsid w:val="00DD6110"/>
    <w:rsid w:val="00DD681F"/>
    <w:rsid w:val="00DD6B9A"/>
    <w:rsid w:val="00DD768C"/>
    <w:rsid w:val="00DD7E92"/>
    <w:rsid w:val="00DE0076"/>
    <w:rsid w:val="00DE0111"/>
    <w:rsid w:val="00DE0BAC"/>
    <w:rsid w:val="00DE144C"/>
    <w:rsid w:val="00DE1DD0"/>
    <w:rsid w:val="00DE251A"/>
    <w:rsid w:val="00DE32D8"/>
    <w:rsid w:val="00DE35B4"/>
    <w:rsid w:val="00DE3B54"/>
    <w:rsid w:val="00DE3E4C"/>
    <w:rsid w:val="00DE451F"/>
    <w:rsid w:val="00DE4605"/>
    <w:rsid w:val="00DE478A"/>
    <w:rsid w:val="00DE543B"/>
    <w:rsid w:val="00DE5989"/>
    <w:rsid w:val="00DE5F1A"/>
    <w:rsid w:val="00DE5F4B"/>
    <w:rsid w:val="00DE6104"/>
    <w:rsid w:val="00DE6259"/>
    <w:rsid w:val="00DE643C"/>
    <w:rsid w:val="00DE7750"/>
    <w:rsid w:val="00DF03E4"/>
    <w:rsid w:val="00DF13FF"/>
    <w:rsid w:val="00DF35F2"/>
    <w:rsid w:val="00DF36F9"/>
    <w:rsid w:val="00DF41A5"/>
    <w:rsid w:val="00DF43BA"/>
    <w:rsid w:val="00DF5A9D"/>
    <w:rsid w:val="00DF6F2A"/>
    <w:rsid w:val="00DF6FAA"/>
    <w:rsid w:val="00E009AF"/>
    <w:rsid w:val="00E014DF"/>
    <w:rsid w:val="00E02D37"/>
    <w:rsid w:val="00E0306C"/>
    <w:rsid w:val="00E031C1"/>
    <w:rsid w:val="00E03D70"/>
    <w:rsid w:val="00E04312"/>
    <w:rsid w:val="00E0457D"/>
    <w:rsid w:val="00E046A5"/>
    <w:rsid w:val="00E0488F"/>
    <w:rsid w:val="00E04A0C"/>
    <w:rsid w:val="00E04C02"/>
    <w:rsid w:val="00E04DA9"/>
    <w:rsid w:val="00E05021"/>
    <w:rsid w:val="00E06286"/>
    <w:rsid w:val="00E07166"/>
    <w:rsid w:val="00E07587"/>
    <w:rsid w:val="00E07A1D"/>
    <w:rsid w:val="00E1000F"/>
    <w:rsid w:val="00E100CF"/>
    <w:rsid w:val="00E1088E"/>
    <w:rsid w:val="00E10A34"/>
    <w:rsid w:val="00E1205A"/>
    <w:rsid w:val="00E12645"/>
    <w:rsid w:val="00E13E49"/>
    <w:rsid w:val="00E148F7"/>
    <w:rsid w:val="00E15945"/>
    <w:rsid w:val="00E16E09"/>
    <w:rsid w:val="00E200C5"/>
    <w:rsid w:val="00E20C54"/>
    <w:rsid w:val="00E20CBD"/>
    <w:rsid w:val="00E210D5"/>
    <w:rsid w:val="00E21415"/>
    <w:rsid w:val="00E21995"/>
    <w:rsid w:val="00E21A5F"/>
    <w:rsid w:val="00E228E4"/>
    <w:rsid w:val="00E239C3"/>
    <w:rsid w:val="00E251C7"/>
    <w:rsid w:val="00E255B8"/>
    <w:rsid w:val="00E2636A"/>
    <w:rsid w:val="00E26715"/>
    <w:rsid w:val="00E26BB2"/>
    <w:rsid w:val="00E27022"/>
    <w:rsid w:val="00E27182"/>
    <w:rsid w:val="00E2741F"/>
    <w:rsid w:val="00E27DE5"/>
    <w:rsid w:val="00E304A9"/>
    <w:rsid w:val="00E312FA"/>
    <w:rsid w:val="00E31938"/>
    <w:rsid w:val="00E3225B"/>
    <w:rsid w:val="00E32512"/>
    <w:rsid w:val="00E34377"/>
    <w:rsid w:val="00E34522"/>
    <w:rsid w:val="00E34E35"/>
    <w:rsid w:val="00E35D63"/>
    <w:rsid w:val="00E361D6"/>
    <w:rsid w:val="00E366F9"/>
    <w:rsid w:val="00E371DF"/>
    <w:rsid w:val="00E3795E"/>
    <w:rsid w:val="00E37F4E"/>
    <w:rsid w:val="00E37FD3"/>
    <w:rsid w:val="00E401CA"/>
    <w:rsid w:val="00E40B6A"/>
    <w:rsid w:val="00E40E70"/>
    <w:rsid w:val="00E4256C"/>
    <w:rsid w:val="00E428F1"/>
    <w:rsid w:val="00E4330D"/>
    <w:rsid w:val="00E43421"/>
    <w:rsid w:val="00E43755"/>
    <w:rsid w:val="00E441F4"/>
    <w:rsid w:val="00E44F3C"/>
    <w:rsid w:val="00E45C51"/>
    <w:rsid w:val="00E45ED4"/>
    <w:rsid w:val="00E45FB2"/>
    <w:rsid w:val="00E460DB"/>
    <w:rsid w:val="00E464E9"/>
    <w:rsid w:val="00E46B9F"/>
    <w:rsid w:val="00E46E20"/>
    <w:rsid w:val="00E46F53"/>
    <w:rsid w:val="00E475FF"/>
    <w:rsid w:val="00E47DF8"/>
    <w:rsid w:val="00E508E8"/>
    <w:rsid w:val="00E51056"/>
    <w:rsid w:val="00E51803"/>
    <w:rsid w:val="00E51BA6"/>
    <w:rsid w:val="00E52862"/>
    <w:rsid w:val="00E52BB7"/>
    <w:rsid w:val="00E530AE"/>
    <w:rsid w:val="00E538C2"/>
    <w:rsid w:val="00E53E74"/>
    <w:rsid w:val="00E543A9"/>
    <w:rsid w:val="00E544C5"/>
    <w:rsid w:val="00E55A64"/>
    <w:rsid w:val="00E56977"/>
    <w:rsid w:val="00E570C0"/>
    <w:rsid w:val="00E61697"/>
    <w:rsid w:val="00E61856"/>
    <w:rsid w:val="00E618B8"/>
    <w:rsid w:val="00E618F8"/>
    <w:rsid w:val="00E61CD6"/>
    <w:rsid w:val="00E61FF3"/>
    <w:rsid w:val="00E623ED"/>
    <w:rsid w:val="00E628A9"/>
    <w:rsid w:val="00E62BEF"/>
    <w:rsid w:val="00E62DB1"/>
    <w:rsid w:val="00E631AD"/>
    <w:rsid w:val="00E64EAF"/>
    <w:rsid w:val="00E65A32"/>
    <w:rsid w:val="00E66186"/>
    <w:rsid w:val="00E6625E"/>
    <w:rsid w:val="00E676BC"/>
    <w:rsid w:val="00E70261"/>
    <w:rsid w:val="00E70438"/>
    <w:rsid w:val="00E70495"/>
    <w:rsid w:val="00E706BE"/>
    <w:rsid w:val="00E7075F"/>
    <w:rsid w:val="00E70885"/>
    <w:rsid w:val="00E71482"/>
    <w:rsid w:val="00E71B1B"/>
    <w:rsid w:val="00E730C4"/>
    <w:rsid w:val="00E74102"/>
    <w:rsid w:val="00E74646"/>
    <w:rsid w:val="00E75875"/>
    <w:rsid w:val="00E75C5C"/>
    <w:rsid w:val="00E75D4C"/>
    <w:rsid w:val="00E7638A"/>
    <w:rsid w:val="00E764C5"/>
    <w:rsid w:val="00E764CF"/>
    <w:rsid w:val="00E76683"/>
    <w:rsid w:val="00E76FF6"/>
    <w:rsid w:val="00E775A4"/>
    <w:rsid w:val="00E80217"/>
    <w:rsid w:val="00E80980"/>
    <w:rsid w:val="00E81D62"/>
    <w:rsid w:val="00E820D9"/>
    <w:rsid w:val="00E82EEB"/>
    <w:rsid w:val="00E8392F"/>
    <w:rsid w:val="00E850B9"/>
    <w:rsid w:val="00E85606"/>
    <w:rsid w:val="00E856F9"/>
    <w:rsid w:val="00E85958"/>
    <w:rsid w:val="00E85A24"/>
    <w:rsid w:val="00E869F8"/>
    <w:rsid w:val="00E8712D"/>
    <w:rsid w:val="00E916AA"/>
    <w:rsid w:val="00E91842"/>
    <w:rsid w:val="00E93D44"/>
    <w:rsid w:val="00E94FF4"/>
    <w:rsid w:val="00E96A59"/>
    <w:rsid w:val="00E975DE"/>
    <w:rsid w:val="00EA04A5"/>
    <w:rsid w:val="00EA09AA"/>
    <w:rsid w:val="00EA0B89"/>
    <w:rsid w:val="00EA1394"/>
    <w:rsid w:val="00EA1A92"/>
    <w:rsid w:val="00EA1C68"/>
    <w:rsid w:val="00EA2985"/>
    <w:rsid w:val="00EA2FF6"/>
    <w:rsid w:val="00EA3FE3"/>
    <w:rsid w:val="00EA40EA"/>
    <w:rsid w:val="00EA43C5"/>
    <w:rsid w:val="00EA5053"/>
    <w:rsid w:val="00EA57FA"/>
    <w:rsid w:val="00EA6031"/>
    <w:rsid w:val="00EA63A0"/>
    <w:rsid w:val="00EA76D7"/>
    <w:rsid w:val="00EB0013"/>
    <w:rsid w:val="00EB0722"/>
    <w:rsid w:val="00EB0CC8"/>
    <w:rsid w:val="00EB0DCB"/>
    <w:rsid w:val="00EB14C1"/>
    <w:rsid w:val="00EB1E3C"/>
    <w:rsid w:val="00EB2416"/>
    <w:rsid w:val="00EB3CF8"/>
    <w:rsid w:val="00EB41D2"/>
    <w:rsid w:val="00EB4F90"/>
    <w:rsid w:val="00EB6476"/>
    <w:rsid w:val="00EC141F"/>
    <w:rsid w:val="00EC2070"/>
    <w:rsid w:val="00EC3204"/>
    <w:rsid w:val="00EC33A7"/>
    <w:rsid w:val="00EC4D1F"/>
    <w:rsid w:val="00EC50AA"/>
    <w:rsid w:val="00EC55BE"/>
    <w:rsid w:val="00EC5CB7"/>
    <w:rsid w:val="00EC67E0"/>
    <w:rsid w:val="00EC6FA9"/>
    <w:rsid w:val="00EC7194"/>
    <w:rsid w:val="00EC7230"/>
    <w:rsid w:val="00EC789E"/>
    <w:rsid w:val="00EC7B17"/>
    <w:rsid w:val="00EC7EC1"/>
    <w:rsid w:val="00ED02FA"/>
    <w:rsid w:val="00ED0CE8"/>
    <w:rsid w:val="00ED0F36"/>
    <w:rsid w:val="00ED1223"/>
    <w:rsid w:val="00ED156E"/>
    <w:rsid w:val="00ED1693"/>
    <w:rsid w:val="00ED2051"/>
    <w:rsid w:val="00ED22AE"/>
    <w:rsid w:val="00ED2BD2"/>
    <w:rsid w:val="00ED3C8A"/>
    <w:rsid w:val="00ED476D"/>
    <w:rsid w:val="00ED5382"/>
    <w:rsid w:val="00ED538C"/>
    <w:rsid w:val="00ED5871"/>
    <w:rsid w:val="00ED5AD0"/>
    <w:rsid w:val="00ED5F25"/>
    <w:rsid w:val="00ED6018"/>
    <w:rsid w:val="00ED74B0"/>
    <w:rsid w:val="00EE0939"/>
    <w:rsid w:val="00EE17A3"/>
    <w:rsid w:val="00EE18EA"/>
    <w:rsid w:val="00EE1FA1"/>
    <w:rsid w:val="00EE2498"/>
    <w:rsid w:val="00EE28F1"/>
    <w:rsid w:val="00EE364A"/>
    <w:rsid w:val="00EE3717"/>
    <w:rsid w:val="00EE3F7A"/>
    <w:rsid w:val="00EE3FB8"/>
    <w:rsid w:val="00EE4206"/>
    <w:rsid w:val="00EE4F4B"/>
    <w:rsid w:val="00EE501C"/>
    <w:rsid w:val="00EE5393"/>
    <w:rsid w:val="00EE6188"/>
    <w:rsid w:val="00EE62A5"/>
    <w:rsid w:val="00EE656D"/>
    <w:rsid w:val="00EE6F04"/>
    <w:rsid w:val="00EE7E1B"/>
    <w:rsid w:val="00EF09E2"/>
    <w:rsid w:val="00EF0A8C"/>
    <w:rsid w:val="00EF11BE"/>
    <w:rsid w:val="00EF1AAC"/>
    <w:rsid w:val="00EF1C41"/>
    <w:rsid w:val="00EF1F30"/>
    <w:rsid w:val="00EF1F50"/>
    <w:rsid w:val="00EF22B5"/>
    <w:rsid w:val="00EF310C"/>
    <w:rsid w:val="00EF438F"/>
    <w:rsid w:val="00EF482A"/>
    <w:rsid w:val="00EF494F"/>
    <w:rsid w:val="00EF5283"/>
    <w:rsid w:val="00EF5C5E"/>
    <w:rsid w:val="00EF5F1E"/>
    <w:rsid w:val="00EF78A9"/>
    <w:rsid w:val="00F00891"/>
    <w:rsid w:val="00F01883"/>
    <w:rsid w:val="00F01BF3"/>
    <w:rsid w:val="00F03859"/>
    <w:rsid w:val="00F03966"/>
    <w:rsid w:val="00F03B5C"/>
    <w:rsid w:val="00F04399"/>
    <w:rsid w:val="00F058F8"/>
    <w:rsid w:val="00F06BC4"/>
    <w:rsid w:val="00F07107"/>
    <w:rsid w:val="00F10A19"/>
    <w:rsid w:val="00F10B3D"/>
    <w:rsid w:val="00F11A24"/>
    <w:rsid w:val="00F11DA6"/>
    <w:rsid w:val="00F11DE4"/>
    <w:rsid w:val="00F12485"/>
    <w:rsid w:val="00F12DC8"/>
    <w:rsid w:val="00F13331"/>
    <w:rsid w:val="00F14686"/>
    <w:rsid w:val="00F14B84"/>
    <w:rsid w:val="00F154E4"/>
    <w:rsid w:val="00F1603E"/>
    <w:rsid w:val="00F1659A"/>
    <w:rsid w:val="00F166B9"/>
    <w:rsid w:val="00F168D0"/>
    <w:rsid w:val="00F17386"/>
    <w:rsid w:val="00F1765E"/>
    <w:rsid w:val="00F200D8"/>
    <w:rsid w:val="00F20291"/>
    <w:rsid w:val="00F2089C"/>
    <w:rsid w:val="00F208D7"/>
    <w:rsid w:val="00F210F5"/>
    <w:rsid w:val="00F21491"/>
    <w:rsid w:val="00F2188A"/>
    <w:rsid w:val="00F22884"/>
    <w:rsid w:val="00F2332D"/>
    <w:rsid w:val="00F23553"/>
    <w:rsid w:val="00F245D4"/>
    <w:rsid w:val="00F2586E"/>
    <w:rsid w:val="00F276AC"/>
    <w:rsid w:val="00F30B1E"/>
    <w:rsid w:val="00F30CD2"/>
    <w:rsid w:val="00F31A24"/>
    <w:rsid w:val="00F31FFB"/>
    <w:rsid w:val="00F323D3"/>
    <w:rsid w:val="00F32AF3"/>
    <w:rsid w:val="00F32BF6"/>
    <w:rsid w:val="00F32D7A"/>
    <w:rsid w:val="00F33CE8"/>
    <w:rsid w:val="00F344E4"/>
    <w:rsid w:val="00F3575E"/>
    <w:rsid w:val="00F35E10"/>
    <w:rsid w:val="00F360EA"/>
    <w:rsid w:val="00F36B58"/>
    <w:rsid w:val="00F3729E"/>
    <w:rsid w:val="00F37EEE"/>
    <w:rsid w:val="00F40008"/>
    <w:rsid w:val="00F403DF"/>
    <w:rsid w:val="00F40DA7"/>
    <w:rsid w:val="00F41110"/>
    <w:rsid w:val="00F4193B"/>
    <w:rsid w:val="00F41AA1"/>
    <w:rsid w:val="00F41DE0"/>
    <w:rsid w:val="00F4248D"/>
    <w:rsid w:val="00F42796"/>
    <w:rsid w:val="00F43176"/>
    <w:rsid w:val="00F43383"/>
    <w:rsid w:val="00F43668"/>
    <w:rsid w:val="00F4374D"/>
    <w:rsid w:val="00F4397C"/>
    <w:rsid w:val="00F43BB6"/>
    <w:rsid w:val="00F4421A"/>
    <w:rsid w:val="00F452DC"/>
    <w:rsid w:val="00F45442"/>
    <w:rsid w:val="00F45790"/>
    <w:rsid w:val="00F45DD9"/>
    <w:rsid w:val="00F46125"/>
    <w:rsid w:val="00F46A58"/>
    <w:rsid w:val="00F46A87"/>
    <w:rsid w:val="00F472F7"/>
    <w:rsid w:val="00F4771F"/>
    <w:rsid w:val="00F50586"/>
    <w:rsid w:val="00F51941"/>
    <w:rsid w:val="00F51EF3"/>
    <w:rsid w:val="00F52BB5"/>
    <w:rsid w:val="00F5383C"/>
    <w:rsid w:val="00F54BC1"/>
    <w:rsid w:val="00F558C8"/>
    <w:rsid w:val="00F57381"/>
    <w:rsid w:val="00F602C4"/>
    <w:rsid w:val="00F6046F"/>
    <w:rsid w:val="00F60A42"/>
    <w:rsid w:val="00F60D11"/>
    <w:rsid w:val="00F61C56"/>
    <w:rsid w:val="00F627D7"/>
    <w:rsid w:val="00F636CC"/>
    <w:rsid w:val="00F63A24"/>
    <w:rsid w:val="00F63D2E"/>
    <w:rsid w:val="00F64613"/>
    <w:rsid w:val="00F64C6E"/>
    <w:rsid w:val="00F64DDB"/>
    <w:rsid w:val="00F6626B"/>
    <w:rsid w:val="00F66C30"/>
    <w:rsid w:val="00F6751F"/>
    <w:rsid w:val="00F679A7"/>
    <w:rsid w:val="00F70ADD"/>
    <w:rsid w:val="00F71912"/>
    <w:rsid w:val="00F71B20"/>
    <w:rsid w:val="00F71CCC"/>
    <w:rsid w:val="00F731C6"/>
    <w:rsid w:val="00F73BC2"/>
    <w:rsid w:val="00F743FD"/>
    <w:rsid w:val="00F748AC"/>
    <w:rsid w:val="00F74AB3"/>
    <w:rsid w:val="00F778CA"/>
    <w:rsid w:val="00F77947"/>
    <w:rsid w:val="00F77E1A"/>
    <w:rsid w:val="00F80120"/>
    <w:rsid w:val="00F80788"/>
    <w:rsid w:val="00F8163D"/>
    <w:rsid w:val="00F816E3"/>
    <w:rsid w:val="00F8175D"/>
    <w:rsid w:val="00F84249"/>
    <w:rsid w:val="00F84B4C"/>
    <w:rsid w:val="00F84FCD"/>
    <w:rsid w:val="00F8549C"/>
    <w:rsid w:val="00F85A90"/>
    <w:rsid w:val="00F87589"/>
    <w:rsid w:val="00F87A3D"/>
    <w:rsid w:val="00F87DE3"/>
    <w:rsid w:val="00F87E7F"/>
    <w:rsid w:val="00F90230"/>
    <w:rsid w:val="00F90A97"/>
    <w:rsid w:val="00F90FC2"/>
    <w:rsid w:val="00F91C65"/>
    <w:rsid w:val="00F91E4F"/>
    <w:rsid w:val="00F9213F"/>
    <w:rsid w:val="00F9240A"/>
    <w:rsid w:val="00F93193"/>
    <w:rsid w:val="00F940FD"/>
    <w:rsid w:val="00F9419F"/>
    <w:rsid w:val="00F94D41"/>
    <w:rsid w:val="00F9550D"/>
    <w:rsid w:val="00F9565D"/>
    <w:rsid w:val="00F96251"/>
    <w:rsid w:val="00F962CE"/>
    <w:rsid w:val="00F96FC3"/>
    <w:rsid w:val="00F97A80"/>
    <w:rsid w:val="00F97B04"/>
    <w:rsid w:val="00FA0425"/>
    <w:rsid w:val="00FA0FA6"/>
    <w:rsid w:val="00FA192D"/>
    <w:rsid w:val="00FA1DD4"/>
    <w:rsid w:val="00FA2698"/>
    <w:rsid w:val="00FA3483"/>
    <w:rsid w:val="00FA479D"/>
    <w:rsid w:val="00FA4FDC"/>
    <w:rsid w:val="00FA54C0"/>
    <w:rsid w:val="00FA7151"/>
    <w:rsid w:val="00FA7DF3"/>
    <w:rsid w:val="00FB276C"/>
    <w:rsid w:val="00FB2F3F"/>
    <w:rsid w:val="00FB39AE"/>
    <w:rsid w:val="00FB3AEC"/>
    <w:rsid w:val="00FB4379"/>
    <w:rsid w:val="00FB4EC3"/>
    <w:rsid w:val="00FB51DD"/>
    <w:rsid w:val="00FB57D7"/>
    <w:rsid w:val="00FB59AC"/>
    <w:rsid w:val="00FB5CE5"/>
    <w:rsid w:val="00FB618C"/>
    <w:rsid w:val="00FB6B18"/>
    <w:rsid w:val="00FB6C76"/>
    <w:rsid w:val="00FB7116"/>
    <w:rsid w:val="00FB78EE"/>
    <w:rsid w:val="00FB7E4B"/>
    <w:rsid w:val="00FC0F06"/>
    <w:rsid w:val="00FC11B5"/>
    <w:rsid w:val="00FC1B67"/>
    <w:rsid w:val="00FC1E18"/>
    <w:rsid w:val="00FC26A1"/>
    <w:rsid w:val="00FC2DBD"/>
    <w:rsid w:val="00FC2E5C"/>
    <w:rsid w:val="00FC4010"/>
    <w:rsid w:val="00FC49E4"/>
    <w:rsid w:val="00FC4B0A"/>
    <w:rsid w:val="00FC552F"/>
    <w:rsid w:val="00FC57BB"/>
    <w:rsid w:val="00FC5F34"/>
    <w:rsid w:val="00FC5FBA"/>
    <w:rsid w:val="00FC74F6"/>
    <w:rsid w:val="00FC7671"/>
    <w:rsid w:val="00FD0552"/>
    <w:rsid w:val="00FD06DA"/>
    <w:rsid w:val="00FD0752"/>
    <w:rsid w:val="00FD15E9"/>
    <w:rsid w:val="00FD1885"/>
    <w:rsid w:val="00FD1DA3"/>
    <w:rsid w:val="00FD1FBC"/>
    <w:rsid w:val="00FD2A15"/>
    <w:rsid w:val="00FD327D"/>
    <w:rsid w:val="00FD378D"/>
    <w:rsid w:val="00FD3931"/>
    <w:rsid w:val="00FD4020"/>
    <w:rsid w:val="00FD535F"/>
    <w:rsid w:val="00FD6433"/>
    <w:rsid w:val="00FD6E0A"/>
    <w:rsid w:val="00FD6E33"/>
    <w:rsid w:val="00FD7068"/>
    <w:rsid w:val="00FD7EEA"/>
    <w:rsid w:val="00FE033E"/>
    <w:rsid w:val="00FE0542"/>
    <w:rsid w:val="00FE080E"/>
    <w:rsid w:val="00FE2DAB"/>
    <w:rsid w:val="00FE3B09"/>
    <w:rsid w:val="00FE4DBA"/>
    <w:rsid w:val="00FE5172"/>
    <w:rsid w:val="00FE5408"/>
    <w:rsid w:val="00FE55D7"/>
    <w:rsid w:val="00FE689A"/>
    <w:rsid w:val="00FE6C67"/>
    <w:rsid w:val="00FE6CC0"/>
    <w:rsid w:val="00FE722F"/>
    <w:rsid w:val="00FE7B43"/>
    <w:rsid w:val="00FF06F2"/>
    <w:rsid w:val="00FF113C"/>
    <w:rsid w:val="00FF1B92"/>
    <w:rsid w:val="00FF1C30"/>
    <w:rsid w:val="00FF1FE5"/>
    <w:rsid w:val="00FF2368"/>
    <w:rsid w:val="00FF3936"/>
    <w:rsid w:val="00FF40C5"/>
    <w:rsid w:val="00FF4B4D"/>
    <w:rsid w:val="00FF502C"/>
    <w:rsid w:val="00FF567A"/>
    <w:rsid w:val="00FF58D3"/>
    <w:rsid w:val="00FF68CD"/>
    <w:rsid w:val="00FF6AF4"/>
    <w:rsid w:val="00FF75A6"/>
    <w:rsid w:val="01116FBC"/>
    <w:rsid w:val="0126F4BC"/>
    <w:rsid w:val="01365F72"/>
    <w:rsid w:val="01615C87"/>
    <w:rsid w:val="01A2AA06"/>
    <w:rsid w:val="01BCE1C1"/>
    <w:rsid w:val="01D13958"/>
    <w:rsid w:val="01F0706B"/>
    <w:rsid w:val="01F5F016"/>
    <w:rsid w:val="021C85A2"/>
    <w:rsid w:val="0234812C"/>
    <w:rsid w:val="0241A7E0"/>
    <w:rsid w:val="02718ED3"/>
    <w:rsid w:val="028B2F16"/>
    <w:rsid w:val="029E656B"/>
    <w:rsid w:val="02BAB1E0"/>
    <w:rsid w:val="02BB7DD0"/>
    <w:rsid w:val="02C6FEF7"/>
    <w:rsid w:val="02CE7354"/>
    <w:rsid w:val="02D8AEA1"/>
    <w:rsid w:val="02DE9824"/>
    <w:rsid w:val="02DEFDB1"/>
    <w:rsid w:val="0305A97B"/>
    <w:rsid w:val="0323271C"/>
    <w:rsid w:val="0331894F"/>
    <w:rsid w:val="034115B0"/>
    <w:rsid w:val="036393B8"/>
    <w:rsid w:val="03661C5D"/>
    <w:rsid w:val="03751AB9"/>
    <w:rsid w:val="038E6678"/>
    <w:rsid w:val="03A4E005"/>
    <w:rsid w:val="03BCC5E5"/>
    <w:rsid w:val="03BE28C6"/>
    <w:rsid w:val="03CBD583"/>
    <w:rsid w:val="03CDCEE6"/>
    <w:rsid w:val="03CFE810"/>
    <w:rsid w:val="03E3DCEE"/>
    <w:rsid w:val="03F395B1"/>
    <w:rsid w:val="03FFB789"/>
    <w:rsid w:val="04038557"/>
    <w:rsid w:val="040C9324"/>
    <w:rsid w:val="040D9362"/>
    <w:rsid w:val="04139796"/>
    <w:rsid w:val="04151137"/>
    <w:rsid w:val="041C7C5E"/>
    <w:rsid w:val="0424AD2A"/>
    <w:rsid w:val="04269420"/>
    <w:rsid w:val="042A1E52"/>
    <w:rsid w:val="04332B31"/>
    <w:rsid w:val="0442AD1C"/>
    <w:rsid w:val="045C11BD"/>
    <w:rsid w:val="04808D2D"/>
    <w:rsid w:val="048EA12A"/>
    <w:rsid w:val="04946061"/>
    <w:rsid w:val="049D5F69"/>
    <w:rsid w:val="04A108AC"/>
    <w:rsid w:val="04A52DEA"/>
    <w:rsid w:val="04A6031F"/>
    <w:rsid w:val="04B9CB91"/>
    <w:rsid w:val="04C88CB3"/>
    <w:rsid w:val="04CFFE6C"/>
    <w:rsid w:val="04D1B52E"/>
    <w:rsid w:val="04E43A6B"/>
    <w:rsid w:val="04E44DA8"/>
    <w:rsid w:val="0501BD7B"/>
    <w:rsid w:val="05183FF7"/>
    <w:rsid w:val="051B8365"/>
    <w:rsid w:val="054996F7"/>
    <w:rsid w:val="05589646"/>
    <w:rsid w:val="057E4809"/>
    <w:rsid w:val="0586C8ED"/>
    <w:rsid w:val="059DF3A3"/>
    <w:rsid w:val="05A1677C"/>
    <w:rsid w:val="05BFCA1A"/>
    <w:rsid w:val="05E9D7C0"/>
    <w:rsid w:val="05FD4138"/>
    <w:rsid w:val="060CB64E"/>
    <w:rsid w:val="061245F4"/>
    <w:rsid w:val="061B616F"/>
    <w:rsid w:val="0627E1D5"/>
    <w:rsid w:val="062B1543"/>
    <w:rsid w:val="0674A57E"/>
    <w:rsid w:val="067BD54C"/>
    <w:rsid w:val="0693E1F9"/>
    <w:rsid w:val="06A4C4B3"/>
    <w:rsid w:val="06A8C6BE"/>
    <w:rsid w:val="06AB3B7C"/>
    <w:rsid w:val="06AD3283"/>
    <w:rsid w:val="06D57CA4"/>
    <w:rsid w:val="06D6B62C"/>
    <w:rsid w:val="06DA9C3A"/>
    <w:rsid w:val="06F06000"/>
    <w:rsid w:val="06FE8BA6"/>
    <w:rsid w:val="070751BB"/>
    <w:rsid w:val="070C24C6"/>
    <w:rsid w:val="07244FEF"/>
    <w:rsid w:val="07308F3D"/>
    <w:rsid w:val="0742DF7F"/>
    <w:rsid w:val="0747A2EB"/>
    <w:rsid w:val="075873B0"/>
    <w:rsid w:val="075AD8EC"/>
    <w:rsid w:val="0761BF14"/>
    <w:rsid w:val="0769EDD5"/>
    <w:rsid w:val="0776C10E"/>
    <w:rsid w:val="078908BC"/>
    <w:rsid w:val="07981526"/>
    <w:rsid w:val="07A05C14"/>
    <w:rsid w:val="07A15542"/>
    <w:rsid w:val="07B11DF1"/>
    <w:rsid w:val="0801EA8F"/>
    <w:rsid w:val="0819B12B"/>
    <w:rsid w:val="08249C0A"/>
    <w:rsid w:val="084616E1"/>
    <w:rsid w:val="08539121"/>
    <w:rsid w:val="08949F88"/>
    <w:rsid w:val="089526B9"/>
    <w:rsid w:val="089C49F6"/>
    <w:rsid w:val="08B70802"/>
    <w:rsid w:val="08BE9944"/>
    <w:rsid w:val="08D54184"/>
    <w:rsid w:val="08E2311D"/>
    <w:rsid w:val="08E5C682"/>
    <w:rsid w:val="08F28DD8"/>
    <w:rsid w:val="08FA709A"/>
    <w:rsid w:val="08FFBA30"/>
    <w:rsid w:val="09035A69"/>
    <w:rsid w:val="090E965B"/>
    <w:rsid w:val="093E2394"/>
    <w:rsid w:val="0968D0E3"/>
    <w:rsid w:val="097611EE"/>
    <w:rsid w:val="09B8B10D"/>
    <w:rsid w:val="09ED7CFB"/>
    <w:rsid w:val="09F4C805"/>
    <w:rsid w:val="0A2BD6B3"/>
    <w:rsid w:val="0A2D5D97"/>
    <w:rsid w:val="0A47C2D4"/>
    <w:rsid w:val="0A6D8FF5"/>
    <w:rsid w:val="0A702B92"/>
    <w:rsid w:val="0A717375"/>
    <w:rsid w:val="0A791D8A"/>
    <w:rsid w:val="0A83B460"/>
    <w:rsid w:val="0A87C8D5"/>
    <w:rsid w:val="0A995FD6"/>
    <w:rsid w:val="0AB8EBBF"/>
    <w:rsid w:val="0ACC2BFB"/>
    <w:rsid w:val="0ACF1E70"/>
    <w:rsid w:val="0B0087AF"/>
    <w:rsid w:val="0B043BA2"/>
    <w:rsid w:val="0B120902"/>
    <w:rsid w:val="0B21C461"/>
    <w:rsid w:val="0B6350BA"/>
    <w:rsid w:val="0B6621E7"/>
    <w:rsid w:val="0BA8BADE"/>
    <w:rsid w:val="0BB73E97"/>
    <w:rsid w:val="0BB9C5E8"/>
    <w:rsid w:val="0BC06062"/>
    <w:rsid w:val="0BC24A3F"/>
    <w:rsid w:val="0BFC473E"/>
    <w:rsid w:val="0C03DA52"/>
    <w:rsid w:val="0C272C81"/>
    <w:rsid w:val="0C2D1B73"/>
    <w:rsid w:val="0C4C1442"/>
    <w:rsid w:val="0C56CC0B"/>
    <w:rsid w:val="0C77FCE6"/>
    <w:rsid w:val="0C7955CE"/>
    <w:rsid w:val="0C79F8A9"/>
    <w:rsid w:val="0CC0E3AA"/>
    <w:rsid w:val="0CFF010B"/>
    <w:rsid w:val="0D01D5A2"/>
    <w:rsid w:val="0D08A575"/>
    <w:rsid w:val="0D2A2C5E"/>
    <w:rsid w:val="0D79530F"/>
    <w:rsid w:val="0D909F5A"/>
    <w:rsid w:val="0D95628D"/>
    <w:rsid w:val="0DB65454"/>
    <w:rsid w:val="0DC17F40"/>
    <w:rsid w:val="0DE797F0"/>
    <w:rsid w:val="0DED0DE8"/>
    <w:rsid w:val="0DFB331D"/>
    <w:rsid w:val="0DFD70E6"/>
    <w:rsid w:val="0E1040A3"/>
    <w:rsid w:val="0E36B2B6"/>
    <w:rsid w:val="0E702113"/>
    <w:rsid w:val="0E80D353"/>
    <w:rsid w:val="0E8C048E"/>
    <w:rsid w:val="0E8E1513"/>
    <w:rsid w:val="0E918000"/>
    <w:rsid w:val="0E98F11A"/>
    <w:rsid w:val="0E9DA603"/>
    <w:rsid w:val="0E9E2995"/>
    <w:rsid w:val="0EAAD8EC"/>
    <w:rsid w:val="0ED34C6A"/>
    <w:rsid w:val="0EDF3386"/>
    <w:rsid w:val="0F03F371"/>
    <w:rsid w:val="0F170C2D"/>
    <w:rsid w:val="0F1A1ECF"/>
    <w:rsid w:val="0F2C9976"/>
    <w:rsid w:val="0F2EC85B"/>
    <w:rsid w:val="0F359350"/>
    <w:rsid w:val="0F440D18"/>
    <w:rsid w:val="0F6AF3EB"/>
    <w:rsid w:val="0F6C6C52"/>
    <w:rsid w:val="0F6D7309"/>
    <w:rsid w:val="0F757738"/>
    <w:rsid w:val="0F8142A4"/>
    <w:rsid w:val="0F91B9B7"/>
    <w:rsid w:val="0FE574C0"/>
    <w:rsid w:val="0FFA4595"/>
    <w:rsid w:val="1026F672"/>
    <w:rsid w:val="10397664"/>
    <w:rsid w:val="1046E1BB"/>
    <w:rsid w:val="105BE354"/>
    <w:rsid w:val="106AE8EF"/>
    <w:rsid w:val="107270D7"/>
    <w:rsid w:val="10F19EEC"/>
    <w:rsid w:val="10F75763"/>
    <w:rsid w:val="1100E48A"/>
    <w:rsid w:val="11014A2C"/>
    <w:rsid w:val="111B6D5A"/>
    <w:rsid w:val="112A2C89"/>
    <w:rsid w:val="112D251D"/>
    <w:rsid w:val="11341DBD"/>
    <w:rsid w:val="116FB3E8"/>
    <w:rsid w:val="11A01601"/>
    <w:rsid w:val="11B841EB"/>
    <w:rsid w:val="11D3DE4B"/>
    <w:rsid w:val="11F2596F"/>
    <w:rsid w:val="1203A166"/>
    <w:rsid w:val="120AFF4F"/>
    <w:rsid w:val="1211D8B5"/>
    <w:rsid w:val="12212871"/>
    <w:rsid w:val="122F9140"/>
    <w:rsid w:val="1233522B"/>
    <w:rsid w:val="125D47A4"/>
    <w:rsid w:val="126304D8"/>
    <w:rsid w:val="126F5F75"/>
    <w:rsid w:val="127675FF"/>
    <w:rsid w:val="1276D46E"/>
    <w:rsid w:val="1277CC2D"/>
    <w:rsid w:val="127A49D5"/>
    <w:rsid w:val="12B34A41"/>
    <w:rsid w:val="12B360DC"/>
    <w:rsid w:val="12DD92FB"/>
    <w:rsid w:val="12F4C410"/>
    <w:rsid w:val="12F569BF"/>
    <w:rsid w:val="13258038"/>
    <w:rsid w:val="13390377"/>
    <w:rsid w:val="133B81BB"/>
    <w:rsid w:val="133C1933"/>
    <w:rsid w:val="136E8FBA"/>
    <w:rsid w:val="1378E4DF"/>
    <w:rsid w:val="137E129C"/>
    <w:rsid w:val="138D058A"/>
    <w:rsid w:val="139C03C9"/>
    <w:rsid w:val="13A09173"/>
    <w:rsid w:val="13B318E8"/>
    <w:rsid w:val="13D5B206"/>
    <w:rsid w:val="13D5DEB6"/>
    <w:rsid w:val="13F43383"/>
    <w:rsid w:val="13FFE731"/>
    <w:rsid w:val="14034B9E"/>
    <w:rsid w:val="1448E49D"/>
    <w:rsid w:val="144CC56D"/>
    <w:rsid w:val="144FD876"/>
    <w:rsid w:val="146529BA"/>
    <w:rsid w:val="1499ADFB"/>
    <w:rsid w:val="149C98E5"/>
    <w:rsid w:val="14C0EC46"/>
    <w:rsid w:val="14C96396"/>
    <w:rsid w:val="14D5A9CC"/>
    <w:rsid w:val="14DF3D87"/>
    <w:rsid w:val="14E1679B"/>
    <w:rsid w:val="14FE2880"/>
    <w:rsid w:val="14FEBDB3"/>
    <w:rsid w:val="151DAE60"/>
    <w:rsid w:val="151E73C6"/>
    <w:rsid w:val="15365AA3"/>
    <w:rsid w:val="1552E919"/>
    <w:rsid w:val="15559189"/>
    <w:rsid w:val="1560CE72"/>
    <w:rsid w:val="15691998"/>
    <w:rsid w:val="156F207E"/>
    <w:rsid w:val="1582548E"/>
    <w:rsid w:val="1587D6DA"/>
    <w:rsid w:val="158CFB0C"/>
    <w:rsid w:val="158F9E42"/>
    <w:rsid w:val="159205B1"/>
    <w:rsid w:val="1597F345"/>
    <w:rsid w:val="159FC7E4"/>
    <w:rsid w:val="15C488F6"/>
    <w:rsid w:val="15C71900"/>
    <w:rsid w:val="15C7606D"/>
    <w:rsid w:val="15F73E7C"/>
    <w:rsid w:val="1611FC1C"/>
    <w:rsid w:val="16162353"/>
    <w:rsid w:val="161FE00A"/>
    <w:rsid w:val="1636E262"/>
    <w:rsid w:val="168FD3EB"/>
    <w:rsid w:val="16A33A7A"/>
    <w:rsid w:val="16BA447B"/>
    <w:rsid w:val="16C5F9F0"/>
    <w:rsid w:val="16D60FA5"/>
    <w:rsid w:val="173B48B4"/>
    <w:rsid w:val="176A6659"/>
    <w:rsid w:val="176DCA54"/>
    <w:rsid w:val="177ED6F7"/>
    <w:rsid w:val="1782FE21"/>
    <w:rsid w:val="178599BF"/>
    <w:rsid w:val="179D313E"/>
    <w:rsid w:val="17B58F52"/>
    <w:rsid w:val="17F115A0"/>
    <w:rsid w:val="17FE60F1"/>
    <w:rsid w:val="18013360"/>
    <w:rsid w:val="18265AFA"/>
    <w:rsid w:val="1843DC97"/>
    <w:rsid w:val="1844E02C"/>
    <w:rsid w:val="184CEBB3"/>
    <w:rsid w:val="185384D2"/>
    <w:rsid w:val="18672413"/>
    <w:rsid w:val="187A8E5B"/>
    <w:rsid w:val="188F5F4B"/>
    <w:rsid w:val="18C257FE"/>
    <w:rsid w:val="18CDC884"/>
    <w:rsid w:val="18DA0C52"/>
    <w:rsid w:val="18E6F326"/>
    <w:rsid w:val="18E81688"/>
    <w:rsid w:val="18F2B4C5"/>
    <w:rsid w:val="18F56B1B"/>
    <w:rsid w:val="18FA6350"/>
    <w:rsid w:val="191494FE"/>
    <w:rsid w:val="19151F44"/>
    <w:rsid w:val="1915FD12"/>
    <w:rsid w:val="191E0EC8"/>
    <w:rsid w:val="191EAA52"/>
    <w:rsid w:val="191EF9C9"/>
    <w:rsid w:val="192154AC"/>
    <w:rsid w:val="1950D6ED"/>
    <w:rsid w:val="19622A50"/>
    <w:rsid w:val="19BA05D8"/>
    <w:rsid w:val="19CDBA3F"/>
    <w:rsid w:val="1A0DD89E"/>
    <w:rsid w:val="1A18868B"/>
    <w:rsid w:val="1A21C36F"/>
    <w:rsid w:val="1A2EFD37"/>
    <w:rsid w:val="1A5CEAFA"/>
    <w:rsid w:val="1A68C422"/>
    <w:rsid w:val="1A914066"/>
    <w:rsid w:val="1A929D98"/>
    <w:rsid w:val="1AAAC696"/>
    <w:rsid w:val="1AB20822"/>
    <w:rsid w:val="1ABAF1C7"/>
    <w:rsid w:val="1AC92AEC"/>
    <w:rsid w:val="1AD0B2D0"/>
    <w:rsid w:val="1AD9FBB0"/>
    <w:rsid w:val="1ADC55B9"/>
    <w:rsid w:val="1ADF0C20"/>
    <w:rsid w:val="1AE4442A"/>
    <w:rsid w:val="1AE58911"/>
    <w:rsid w:val="1AEC4CEE"/>
    <w:rsid w:val="1AF4B7A4"/>
    <w:rsid w:val="1B0104E5"/>
    <w:rsid w:val="1B1111C7"/>
    <w:rsid w:val="1B14504D"/>
    <w:rsid w:val="1B1EF2F3"/>
    <w:rsid w:val="1B205365"/>
    <w:rsid w:val="1B41CDEF"/>
    <w:rsid w:val="1B4DB689"/>
    <w:rsid w:val="1B5A805C"/>
    <w:rsid w:val="1B5DC270"/>
    <w:rsid w:val="1B5DFBBC"/>
    <w:rsid w:val="1B791D54"/>
    <w:rsid w:val="1B8494C8"/>
    <w:rsid w:val="1B899036"/>
    <w:rsid w:val="1B92293F"/>
    <w:rsid w:val="1BA917BF"/>
    <w:rsid w:val="1BB244B8"/>
    <w:rsid w:val="1BBCE75D"/>
    <w:rsid w:val="1BC1210C"/>
    <w:rsid w:val="1BD82E85"/>
    <w:rsid w:val="1C11EB49"/>
    <w:rsid w:val="1C238220"/>
    <w:rsid w:val="1C4181AD"/>
    <w:rsid w:val="1C41DE23"/>
    <w:rsid w:val="1C43DE02"/>
    <w:rsid w:val="1C55ED1F"/>
    <w:rsid w:val="1C58DBC5"/>
    <w:rsid w:val="1C782D86"/>
    <w:rsid w:val="1C7D84FF"/>
    <w:rsid w:val="1C87F86F"/>
    <w:rsid w:val="1C880394"/>
    <w:rsid w:val="1C8BDF06"/>
    <w:rsid w:val="1C9B34B4"/>
    <w:rsid w:val="1CA5EED0"/>
    <w:rsid w:val="1CB2D860"/>
    <w:rsid w:val="1CF1EA2A"/>
    <w:rsid w:val="1D0EAAA8"/>
    <w:rsid w:val="1D199601"/>
    <w:rsid w:val="1D1C1984"/>
    <w:rsid w:val="1D384BAB"/>
    <w:rsid w:val="1D48AA01"/>
    <w:rsid w:val="1D6ABDF4"/>
    <w:rsid w:val="1D71A514"/>
    <w:rsid w:val="1D85A17A"/>
    <w:rsid w:val="1D962323"/>
    <w:rsid w:val="1DB312A2"/>
    <w:rsid w:val="1DC1F0AB"/>
    <w:rsid w:val="1DE5EFC6"/>
    <w:rsid w:val="1DF6D2E0"/>
    <w:rsid w:val="1DFB6C4C"/>
    <w:rsid w:val="1E115F5D"/>
    <w:rsid w:val="1E399567"/>
    <w:rsid w:val="1E54FE03"/>
    <w:rsid w:val="1E5FBC33"/>
    <w:rsid w:val="1E63B1BA"/>
    <w:rsid w:val="1E7A872E"/>
    <w:rsid w:val="1E7D4902"/>
    <w:rsid w:val="1EA47449"/>
    <w:rsid w:val="1EC82164"/>
    <w:rsid w:val="1EC95054"/>
    <w:rsid w:val="1ED53071"/>
    <w:rsid w:val="1ED9F389"/>
    <w:rsid w:val="1EE34AAD"/>
    <w:rsid w:val="1EF17B0F"/>
    <w:rsid w:val="1EF17CE6"/>
    <w:rsid w:val="1F12CFFA"/>
    <w:rsid w:val="1F39E2DA"/>
    <w:rsid w:val="1F51DE8C"/>
    <w:rsid w:val="1F6462DE"/>
    <w:rsid w:val="1F7137C2"/>
    <w:rsid w:val="1F73AA0D"/>
    <w:rsid w:val="1F8C1891"/>
    <w:rsid w:val="1F9F0596"/>
    <w:rsid w:val="1FE0DE52"/>
    <w:rsid w:val="1FFE168D"/>
    <w:rsid w:val="20144347"/>
    <w:rsid w:val="202D4D2E"/>
    <w:rsid w:val="204608EC"/>
    <w:rsid w:val="205D2AB2"/>
    <w:rsid w:val="207367FB"/>
    <w:rsid w:val="20747CD1"/>
    <w:rsid w:val="20837316"/>
    <w:rsid w:val="2097E1CE"/>
    <w:rsid w:val="20B9C0FF"/>
    <w:rsid w:val="20C2A94C"/>
    <w:rsid w:val="20C910ED"/>
    <w:rsid w:val="20D0883C"/>
    <w:rsid w:val="20E4593C"/>
    <w:rsid w:val="20E5D3D4"/>
    <w:rsid w:val="210A3A56"/>
    <w:rsid w:val="210E3C52"/>
    <w:rsid w:val="211F028D"/>
    <w:rsid w:val="2138399F"/>
    <w:rsid w:val="213E772B"/>
    <w:rsid w:val="21468D0F"/>
    <w:rsid w:val="2159DCB4"/>
    <w:rsid w:val="217D5C02"/>
    <w:rsid w:val="21811CED"/>
    <w:rsid w:val="2191AF7D"/>
    <w:rsid w:val="21987EE2"/>
    <w:rsid w:val="21A25000"/>
    <w:rsid w:val="21B9B1FA"/>
    <w:rsid w:val="21CB5FE1"/>
    <w:rsid w:val="21E22E7B"/>
    <w:rsid w:val="21F40D7D"/>
    <w:rsid w:val="222B0CCD"/>
    <w:rsid w:val="222D8ABD"/>
    <w:rsid w:val="2282B820"/>
    <w:rsid w:val="228B3A23"/>
    <w:rsid w:val="228BAA5D"/>
    <w:rsid w:val="228DE478"/>
    <w:rsid w:val="228E6CE4"/>
    <w:rsid w:val="229235CE"/>
    <w:rsid w:val="22955D50"/>
    <w:rsid w:val="2297945B"/>
    <w:rsid w:val="229BDC62"/>
    <w:rsid w:val="22A451A7"/>
    <w:rsid w:val="22AD68F1"/>
    <w:rsid w:val="22B7DB51"/>
    <w:rsid w:val="22C183D6"/>
    <w:rsid w:val="22C60525"/>
    <w:rsid w:val="22DB6D04"/>
    <w:rsid w:val="22E4A942"/>
    <w:rsid w:val="22EFA1FF"/>
    <w:rsid w:val="22FD2C79"/>
    <w:rsid w:val="23195A0C"/>
    <w:rsid w:val="2360AE77"/>
    <w:rsid w:val="236F20EA"/>
    <w:rsid w:val="2372E157"/>
    <w:rsid w:val="237C1136"/>
    <w:rsid w:val="2385DDD7"/>
    <w:rsid w:val="23871A57"/>
    <w:rsid w:val="2389FB24"/>
    <w:rsid w:val="239EBF37"/>
    <w:rsid w:val="23B28E73"/>
    <w:rsid w:val="23BA7C60"/>
    <w:rsid w:val="23E1ACD3"/>
    <w:rsid w:val="23ED9572"/>
    <w:rsid w:val="2404E3B1"/>
    <w:rsid w:val="2413F994"/>
    <w:rsid w:val="241864CF"/>
    <w:rsid w:val="24263F1B"/>
    <w:rsid w:val="2428C439"/>
    <w:rsid w:val="243229D0"/>
    <w:rsid w:val="24A3EB70"/>
    <w:rsid w:val="24A9116B"/>
    <w:rsid w:val="24CEE080"/>
    <w:rsid w:val="24D40F00"/>
    <w:rsid w:val="24D98794"/>
    <w:rsid w:val="24DC5105"/>
    <w:rsid w:val="24EC0772"/>
    <w:rsid w:val="24EE4161"/>
    <w:rsid w:val="24F63363"/>
    <w:rsid w:val="24FF1DB7"/>
    <w:rsid w:val="251BFA4C"/>
    <w:rsid w:val="2539842B"/>
    <w:rsid w:val="254B9C8A"/>
    <w:rsid w:val="2567549D"/>
    <w:rsid w:val="258602FE"/>
    <w:rsid w:val="258CCD1C"/>
    <w:rsid w:val="25B8FE6F"/>
    <w:rsid w:val="25B900B4"/>
    <w:rsid w:val="25C3E38C"/>
    <w:rsid w:val="25D2BA0E"/>
    <w:rsid w:val="25D4B8C7"/>
    <w:rsid w:val="25E3C6FC"/>
    <w:rsid w:val="260E365B"/>
    <w:rsid w:val="2631BCE4"/>
    <w:rsid w:val="26363B5B"/>
    <w:rsid w:val="264A51FF"/>
    <w:rsid w:val="2652C563"/>
    <w:rsid w:val="26815D6E"/>
    <w:rsid w:val="269323DA"/>
    <w:rsid w:val="26CC6C36"/>
    <w:rsid w:val="26DBE051"/>
    <w:rsid w:val="26F0A339"/>
    <w:rsid w:val="270B72D9"/>
    <w:rsid w:val="272366F6"/>
    <w:rsid w:val="272FCED1"/>
    <w:rsid w:val="2752801F"/>
    <w:rsid w:val="27549DF0"/>
    <w:rsid w:val="27584AFA"/>
    <w:rsid w:val="27A741F0"/>
    <w:rsid w:val="27AA924D"/>
    <w:rsid w:val="27B3412F"/>
    <w:rsid w:val="27B71C01"/>
    <w:rsid w:val="27C3522D"/>
    <w:rsid w:val="27CBD402"/>
    <w:rsid w:val="27D10FF1"/>
    <w:rsid w:val="27DF560C"/>
    <w:rsid w:val="27E17321"/>
    <w:rsid w:val="27E5BF2B"/>
    <w:rsid w:val="27F090EE"/>
    <w:rsid w:val="283D9FE8"/>
    <w:rsid w:val="2849BEA4"/>
    <w:rsid w:val="2856EC35"/>
    <w:rsid w:val="2874009C"/>
    <w:rsid w:val="287C673F"/>
    <w:rsid w:val="289ADC68"/>
    <w:rsid w:val="28B22E34"/>
    <w:rsid w:val="28B87F71"/>
    <w:rsid w:val="28CF5778"/>
    <w:rsid w:val="28D2F1C3"/>
    <w:rsid w:val="28D8388F"/>
    <w:rsid w:val="2907D09A"/>
    <w:rsid w:val="291047EA"/>
    <w:rsid w:val="295C6EC9"/>
    <w:rsid w:val="2960DF57"/>
    <w:rsid w:val="29729008"/>
    <w:rsid w:val="298C2BB9"/>
    <w:rsid w:val="29A6D740"/>
    <w:rsid w:val="29D43723"/>
    <w:rsid w:val="29DC0FF7"/>
    <w:rsid w:val="29E6C14E"/>
    <w:rsid w:val="29EBEA08"/>
    <w:rsid w:val="2A0AE685"/>
    <w:rsid w:val="2A180C28"/>
    <w:rsid w:val="2A1E26B5"/>
    <w:rsid w:val="2A270BC4"/>
    <w:rsid w:val="2A3F4621"/>
    <w:rsid w:val="2A503168"/>
    <w:rsid w:val="2A57E931"/>
    <w:rsid w:val="2A5E7C53"/>
    <w:rsid w:val="2A721845"/>
    <w:rsid w:val="2A761164"/>
    <w:rsid w:val="2A8ED8C3"/>
    <w:rsid w:val="2A929932"/>
    <w:rsid w:val="2A95F1A5"/>
    <w:rsid w:val="2AB0B4E9"/>
    <w:rsid w:val="2AB2BB33"/>
    <w:rsid w:val="2AB59DD2"/>
    <w:rsid w:val="2AC74680"/>
    <w:rsid w:val="2ACE2D2A"/>
    <w:rsid w:val="2AD32180"/>
    <w:rsid w:val="2AD75ACE"/>
    <w:rsid w:val="2AD8F0AD"/>
    <w:rsid w:val="2AE5E229"/>
    <w:rsid w:val="2B390834"/>
    <w:rsid w:val="2B3F170C"/>
    <w:rsid w:val="2B5A7396"/>
    <w:rsid w:val="2B7CD046"/>
    <w:rsid w:val="2BB9210D"/>
    <w:rsid w:val="2BDB5CA3"/>
    <w:rsid w:val="2BDD54E6"/>
    <w:rsid w:val="2BE484DC"/>
    <w:rsid w:val="2BF93D6F"/>
    <w:rsid w:val="2BFB0FA0"/>
    <w:rsid w:val="2C0393A3"/>
    <w:rsid w:val="2C16815B"/>
    <w:rsid w:val="2C27578B"/>
    <w:rsid w:val="2C29774F"/>
    <w:rsid w:val="2C3ECAEC"/>
    <w:rsid w:val="2C44D380"/>
    <w:rsid w:val="2C65A4A4"/>
    <w:rsid w:val="2C7391C7"/>
    <w:rsid w:val="2C7EFEC3"/>
    <w:rsid w:val="2C7F701D"/>
    <w:rsid w:val="2C7FA2EE"/>
    <w:rsid w:val="2C9D1229"/>
    <w:rsid w:val="2CC6497E"/>
    <w:rsid w:val="2CC9C19C"/>
    <w:rsid w:val="2CD97D10"/>
    <w:rsid w:val="2CE6B7C5"/>
    <w:rsid w:val="2CFFF7CB"/>
    <w:rsid w:val="2D134C3C"/>
    <w:rsid w:val="2D292C9D"/>
    <w:rsid w:val="2D391F14"/>
    <w:rsid w:val="2D5649C8"/>
    <w:rsid w:val="2D5CB59E"/>
    <w:rsid w:val="2D786C61"/>
    <w:rsid w:val="2D9072B9"/>
    <w:rsid w:val="2D918571"/>
    <w:rsid w:val="2DAAFFF1"/>
    <w:rsid w:val="2DAF00D6"/>
    <w:rsid w:val="2DB8FBA0"/>
    <w:rsid w:val="2DB97086"/>
    <w:rsid w:val="2DCFE17D"/>
    <w:rsid w:val="2DDC3DDC"/>
    <w:rsid w:val="2DE22FE4"/>
    <w:rsid w:val="2E036D2F"/>
    <w:rsid w:val="2E04EC62"/>
    <w:rsid w:val="2E1ADBD7"/>
    <w:rsid w:val="2E200629"/>
    <w:rsid w:val="2E330127"/>
    <w:rsid w:val="2E356D4D"/>
    <w:rsid w:val="2E37F295"/>
    <w:rsid w:val="2E41A31B"/>
    <w:rsid w:val="2E58A2D6"/>
    <w:rsid w:val="2E5D7492"/>
    <w:rsid w:val="2E664269"/>
    <w:rsid w:val="2E8C928B"/>
    <w:rsid w:val="2E97E1EB"/>
    <w:rsid w:val="2E9B0B83"/>
    <w:rsid w:val="2E9EAB14"/>
    <w:rsid w:val="2EA29EA6"/>
    <w:rsid w:val="2EB3627C"/>
    <w:rsid w:val="2EB4F1A6"/>
    <w:rsid w:val="2EC94AE0"/>
    <w:rsid w:val="2EE0CA4C"/>
    <w:rsid w:val="2EE1F911"/>
    <w:rsid w:val="2EF0C1CF"/>
    <w:rsid w:val="2EF5130A"/>
    <w:rsid w:val="2F060054"/>
    <w:rsid w:val="2F0F9AE9"/>
    <w:rsid w:val="2F14E3DC"/>
    <w:rsid w:val="2F1E6D48"/>
    <w:rsid w:val="2F2600BF"/>
    <w:rsid w:val="2F2D226A"/>
    <w:rsid w:val="2F466768"/>
    <w:rsid w:val="2F593D35"/>
    <w:rsid w:val="2F5A510F"/>
    <w:rsid w:val="2F5E4F63"/>
    <w:rsid w:val="2F67D24D"/>
    <w:rsid w:val="2F6FD1D2"/>
    <w:rsid w:val="2F740E86"/>
    <w:rsid w:val="2F8A30A8"/>
    <w:rsid w:val="2F9D5205"/>
    <w:rsid w:val="2F9D65D3"/>
    <w:rsid w:val="2FEF7D24"/>
    <w:rsid w:val="2FFAAAF6"/>
    <w:rsid w:val="300260C2"/>
    <w:rsid w:val="301AC38D"/>
    <w:rsid w:val="30204E28"/>
    <w:rsid w:val="302080F9"/>
    <w:rsid w:val="30340EAD"/>
    <w:rsid w:val="304EEC4E"/>
    <w:rsid w:val="30548295"/>
    <w:rsid w:val="307AD33A"/>
    <w:rsid w:val="3084C6BC"/>
    <w:rsid w:val="3092DA65"/>
    <w:rsid w:val="30953F2D"/>
    <w:rsid w:val="309F6EF1"/>
    <w:rsid w:val="30BA3DA9"/>
    <w:rsid w:val="30E5AFE7"/>
    <w:rsid w:val="30EDE26C"/>
    <w:rsid w:val="30F51DAD"/>
    <w:rsid w:val="30F55CF2"/>
    <w:rsid w:val="30FC6FF6"/>
    <w:rsid w:val="315F9423"/>
    <w:rsid w:val="31817AAC"/>
    <w:rsid w:val="319B489A"/>
    <w:rsid w:val="31A12ECE"/>
    <w:rsid w:val="31C6E830"/>
    <w:rsid w:val="320A5765"/>
    <w:rsid w:val="32155C84"/>
    <w:rsid w:val="32240E38"/>
    <w:rsid w:val="32281415"/>
    <w:rsid w:val="322C1F5E"/>
    <w:rsid w:val="323994FC"/>
    <w:rsid w:val="32873D4C"/>
    <w:rsid w:val="3294BF1A"/>
    <w:rsid w:val="32960197"/>
    <w:rsid w:val="329F0BA0"/>
    <w:rsid w:val="32CF4B81"/>
    <w:rsid w:val="32D4400C"/>
    <w:rsid w:val="32DA1A86"/>
    <w:rsid w:val="32DCAC2D"/>
    <w:rsid w:val="32F4D8BF"/>
    <w:rsid w:val="32F5DCE9"/>
    <w:rsid w:val="33071808"/>
    <w:rsid w:val="330C7F7F"/>
    <w:rsid w:val="332064CC"/>
    <w:rsid w:val="3376D917"/>
    <w:rsid w:val="33A275D3"/>
    <w:rsid w:val="33A9BE33"/>
    <w:rsid w:val="33AD100B"/>
    <w:rsid w:val="33B3416B"/>
    <w:rsid w:val="33D50B4E"/>
    <w:rsid w:val="33DD203C"/>
    <w:rsid w:val="33E9D2A1"/>
    <w:rsid w:val="33F423C2"/>
    <w:rsid w:val="34005868"/>
    <w:rsid w:val="3416603D"/>
    <w:rsid w:val="3425221D"/>
    <w:rsid w:val="34298067"/>
    <w:rsid w:val="346A3763"/>
    <w:rsid w:val="34782457"/>
    <w:rsid w:val="348BD54F"/>
    <w:rsid w:val="348CE85F"/>
    <w:rsid w:val="349A7660"/>
    <w:rsid w:val="349E88D8"/>
    <w:rsid w:val="34A1003B"/>
    <w:rsid w:val="34D03DF7"/>
    <w:rsid w:val="34D2AAB7"/>
    <w:rsid w:val="34E8BD58"/>
    <w:rsid w:val="3514EAF1"/>
    <w:rsid w:val="3517BA9F"/>
    <w:rsid w:val="351FF3D3"/>
    <w:rsid w:val="352A0B6D"/>
    <w:rsid w:val="352BB97C"/>
    <w:rsid w:val="3532F747"/>
    <w:rsid w:val="35490831"/>
    <w:rsid w:val="3593E02E"/>
    <w:rsid w:val="35ADA1F8"/>
    <w:rsid w:val="35F10FA1"/>
    <w:rsid w:val="35F8BB43"/>
    <w:rsid w:val="35FDBED8"/>
    <w:rsid w:val="3601E40E"/>
    <w:rsid w:val="360C2E7E"/>
    <w:rsid w:val="3622870A"/>
    <w:rsid w:val="36385FD6"/>
    <w:rsid w:val="3662EC8D"/>
    <w:rsid w:val="366CE781"/>
    <w:rsid w:val="36769954"/>
    <w:rsid w:val="367C0BDE"/>
    <w:rsid w:val="367EB8B0"/>
    <w:rsid w:val="3683C8B5"/>
    <w:rsid w:val="369F4BEB"/>
    <w:rsid w:val="36ABB84D"/>
    <w:rsid w:val="36C1CA8F"/>
    <w:rsid w:val="36C24DB4"/>
    <w:rsid w:val="36E3F0C6"/>
    <w:rsid w:val="36EAE22D"/>
    <w:rsid w:val="36F3FD54"/>
    <w:rsid w:val="36FD5F09"/>
    <w:rsid w:val="3701822C"/>
    <w:rsid w:val="37029F0E"/>
    <w:rsid w:val="371263BF"/>
    <w:rsid w:val="3718F820"/>
    <w:rsid w:val="371D7435"/>
    <w:rsid w:val="37297F2D"/>
    <w:rsid w:val="37339B83"/>
    <w:rsid w:val="37427E71"/>
    <w:rsid w:val="3760A859"/>
    <w:rsid w:val="379E91BF"/>
    <w:rsid w:val="37A207F8"/>
    <w:rsid w:val="37BDCCA6"/>
    <w:rsid w:val="37C0C1FE"/>
    <w:rsid w:val="37D6F503"/>
    <w:rsid w:val="37EBFE30"/>
    <w:rsid w:val="37FC16B9"/>
    <w:rsid w:val="37FDCB67"/>
    <w:rsid w:val="3812019E"/>
    <w:rsid w:val="381B3973"/>
    <w:rsid w:val="38218BC8"/>
    <w:rsid w:val="386DECBD"/>
    <w:rsid w:val="3877042A"/>
    <w:rsid w:val="387D9EB9"/>
    <w:rsid w:val="387DF27C"/>
    <w:rsid w:val="38C41438"/>
    <w:rsid w:val="38C42C31"/>
    <w:rsid w:val="38C51B9D"/>
    <w:rsid w:val="38C54F8E"/>
    <w:rsid w:val="38E6DD03"/>
    <w:rsid w:val="38F4F0AC"/>
    <w:rsid w:val="390103C4"/>
    <w:rsid w:val="3923988A"/>
    <w:rsid w:val="394463DC"/>
    <w:rsid w:val="3978E4AA"/>
    <w:rsid w:val="397D41A5"/>
    <w:rsid w:val="39976F99"/>
    <w:rsid w:val="39A03582"/>
    <w:rsid w:val="39A55047"/>
    <w:rsid w:val="39B4A697"/>
    <w:rsid w:val="39B4C6FB"/>
    <w:rsid w:val="39C35D48"/>
    <w:rsid w:val="39C40EAC"/>
    <w:rsid w:val="39DE984D"/>
    <w:rsid w:val="39E3A3FE"/>
    <w:rsid w:val="39F137A2"/>
    <w:rsid w:val="39F58352"/>
    <w:rsid w:val="39FBA975"/>
    <w:rsid w:val="39FFA55A"/>
    <w:rsid w:val="3A03FDBD"/>
    <w:rsid w:val="3A2A156B"/>
    <w:rsid w:val="3A3105D7"/>
    <w:rsid w:val="3A817AEB"/>
    <w:rsid w:val="3A9D1413"/>
    <w:rsid w:val="3A9FC5B7"/>
    <w:rsid w:val="3AA3E760"/>
    <w:rsid w:val="3AAB3E81"/>
    <w:rsid w:val="3AE6901D"/>
    <w:rsid w:val="3AFC29E3"/>
    <w:rsid w:val="3AFEEE85"/>
    <w:rsid w:val="3B043B14"/>
    <w:rsid w:val="3B0645EC"/>
    <w:rsid w:val="3B06E5B6"/>
    <w:rsid w:val="3B1FA61E"/>
    <w:rsid w:val="3B21A9EF"/>
    <w:rsid w:val="3B3D743A"/>
    <w:rsid w:val="3B40EFC8"/>
    <w:rsid w:val="3B4212ED"/>
    <w:rsid w:val="3B44DC7B"/>
    <w:rsid w:val="3B45115D"/>
    <w:rsid w:val="3B5C2775"/>
    <w:rsid w:val="3B6550DE"/>
    <w:rsid w:val="3B7381A8"/>
    <w:rsid w:val="3B83A93B"/>
    <w:rsid w:val="3B85DC65"/>
    <w:rsid w:val="3BACBB58"/>
    <w:rsid w:val="3BBE5350"/>
    <w:rsid w:val="3BDF3DBA"/>
    <w:rsid w:val="3BEE07C6"/>
    <w:rsid w:val="3C0BE07B"/>
    <w:rsid w:val="3C27912D"/>
    <w:rsid w:val="3C36E925"/>
    <w:rsid w:val="3C410909"/>
    <w:rsid w:val="3C415743"/>
    <w:rsid w:val="3C4A2AE4"/>
    <w:rsid w:val="3C649969"/>
    <w:rsid w:val="3C78B6AB"/>
    <w:rsid w:val="3CC0289D"/>
    <w:rsid w:val="3CCA7BAF"/>
    <w:rsid w:val="3CCEF064"/>
    <w:rsid w:val="3CE4D233"/>
    <w:rsid w:val="3CE5A463"/>
    <w:rsid w:val="3CE5AA22"/>
    <w:rsid w:val="3D002B3B"/>
    <w:rsid w:val="3D020862"/>
    <w:rsid w:val="3D0C4B70"/>
    <w:rsid w:val="3D3B1901"/>
    <w:rsid w:val="3D3D33BF"/>
    <w:rsid w:val="3D4C2053"/>
    <w:rsid w:val="3D4E9FEB"/>
    <w:rsid w:val="3D5996D1"/>
    <w:rsid w:val="3D5A23B1"/>
    <w:rsid w:val="3D5DA5CB"/>
    <w:rsid w:val="3D7C49E8"/>
    <w:rsid w:val="3D8078A2"/>
    <w:rsid w:val="3D8C54AF"/>
    <w:rsid w:val="3DB48C51"/>
    <w:rsid w:val="3E0F000C"/>
    <w:rsid w:val="3E1FC4CA"/>
    <w:rsid w:val="3E2B13A7"/>
    <w:rsid w:val="3E453A14"/>
    <w:rsid w:val="3E57ECAD"/>
    <w:rsid w:val="3E5ED82B"/>
    <w:rsid w:val="3E6830F4"/>
    <w:rsid w:val="3E6A0B4D"/>
    <w:rsid w:val="3E754290"/>
    <w:rsid w:val="3E802C89"/>
    <w:rsid w:val="3EB80993"/>
    <w:rsid w:val="3ECF0BE8"/>
    <w:rsid w:val="3EF1A671"/>
    <w:rsid w:val="3F00A324"/>
    <w:rsid w:val="3F0F793F"/>
    <w:rsid w:val="3F119CDC"/>
    <w:rsid w:val="3F1A18B2"/>
    <w:rsid w:val="3F333D9D"/>
    <w:rsid w:val="3F369D60"/>
    <w:rsid w:val="3F3AA43F"/>
    <w:rsid w:val="3F427D7D"/>
    <w:rsid w:val="3F466F5A"/>
    <w:rsid w:val="3F56430E"/>
    <w:rsid w:val="3F63CC4B"/>
    <w:rsid w:val="3FC94A54"/>
    <w:rsid w:val="3FD58C74"/>
    <w:rsid w:val="3FD97537"/>
    <w:rsid w:val="3FE00B6A"/>
    <w:rsid w:val="4000ED08"/>
    <w:rsid w:val="400BBC39"/>
    <w:rsid w:val="4036C9C1"/>
    <w:rsid w:val="40397236"/>
    <w:rsid w:val="40454385"/>
    <w:rsid w:val="404FFF4A"/>
    <w:rsid w:val="4072A5AE"/>
    <w:rsid w:val="4077DD60"/>
    <w:rsid w:val="40819053"/>
    <w:rsid w:val="4082D704"/>
    <w:rsid w:val="409E96DA"/>
    <w:rsid w:val="40BA46D5"/>
    <w:rsid w:val="40C80E26"/>
    <w:rsid w:val="40D461A2"/>
    <w:rsid w:val="40E86FBC"/>
    <w:rsid w:val="40ECFC41"/>
    <w:rsid w:val="40F301F1"/>
    <w:rsid w:val="40F8AE74"/>
    <w:rsid w:val="40F989D0"/>
    <w:rsid w:val="410CC397"/>
    <w:rsid w:val="4119C3B0"/>
    <w:rsid w:val="41409B0F"/>
    <w:rsid w:val="414B5274"/>
    <w:rsid w:val="416A12E3"/>
    <w:rsid w:val="418F44F1"/>
    <w:rsid w:val="41949017"/>
    <w:rsid w:val="41955D51"/>
    <w:rsid w:val="41A08A0C"/>
    <w:rsid w:val="41A0C14E"/>
    <w:rsid w:val="41A1E148"/>
    <w:rsid w:val="41B30264"/>
    <w:rsid w:val="41C70A4E"/>
    <w:rsid w:val="41C85030"/>
    <w:rsid w:val="41E472F4"/>
    <w:rsid w:val="420D471F"/>
    <w:rsid w:val="4218D580"/>
    <w:rsid w:val="421FC5EC"/>
    <w:rsid w:val="42311575"/>
    <w:rsid w:val="423C17BC"/>
    <w:rsid w:val="42416FC9"/>
    <w:rsid w:val="424FEB97"/>
    <w:rsid w:val="425ECFEB"/>
    <w:rsid w:val="4262B15E"/>
    <w:rsid w:val="42671E6D"/>
    <w:rsid w:val="4279B47C"/>
    <w:rsid w:val="42819120"/>
    <w:rsid w:val="4293B396"/>
    <w:rsid w:val="42A4A50E"/>
    <w:rsid w:val="42B165FA"/>
    <w:rsid w:val="42B9C0AC"/>
    <w:rsid w:val="42C53065"/>
    <w:rsid w:val="42CC98CF"/>
    <w:rsid w:val="42FCBC24"/>
    <w:rsid w:val="432C19EE"/>
    <w:rsid w:val="43330A30"/>
    <w:rsid w:val="43353AC3"/>
    <w:rsid w:val="4352FBBB"/>
    <w:rsid w:val="43733E07"/>
    <w:rsid w:val="438B025E"/>
    <w:rsid w:val="4391F50F"/>
    <w:rsid w:val="439305CC"/>
    <w:rsid w:val="43A0387C"/>
    <w:rsid w:val="43C4BBC6"/>
    <w:rsid w:val="43CB44EA"/>
    <w:rsid w:val="43D4CDD7"/>
    <w:rsid w:val="43D5BD0E"/>
    <w:rsid w:val="43EB5613"/>
    <w:rsid w:val="43FC0FE0"/>
    <w:rsid w:val="43FC54E9"/>
    <w:rsid w:val="440248D2"/>
    <w:rsid w:val="44042048"/>
    <w:rsid w:val="440A30AE"/>
    <w:rsid w:val="443D30C5"/>
    <w:rsid w:val="44411907"/>
    <w:rsid w:val="44420218"/>
    <w:rsid w:val="444358E5"/>
    <w:rsid w:val="4461983E"/>
    <w:rsid w:val="447C2A32"/>
    <w:rsid w:val="4496E626"/>
    <w:rsid w:val="44BD5B6A"/>
    <w:rsid w:val="44CA49F6"/>
    <w:rsid w:val="44CB45BE"/>
    <w:rsid w:val="44D69570"/>
    <w:rsid w:val="44E1B762"/>
    <w:rsid w:val="44F9D72E"/>
    <w:rsid w:val="4523165E"/>
    <w:rsid w:val="4525D891"/>
    <w:rsid w:val="453256DC"/>
    <w:rsid w:val="455336F7"/>
    <w:rsid w:val="4568B7B0"/>
    <w:rsid w:val="456A491B"/>
    <w:rsid w:val="456FF9D7"/>
    <w:rsid w:val="457A5ECE"/>
    <w:rsid w:val="45840BF9"/>
    <w:rsid w:val="4590BA37"/>
    <w:rsid w:val="45B72B5E"/>
    <w:rsid w:val="45C15016"/>
    <w:rsid w:val="45C1DCA2"/>
    <w:rsid w:val="45F14E11"/>
    <w:rsid w:val="460DD940"/>
    <w:rsid w:val="462715C4"/>
    <w:rsid w:val="462CFFA3"/>
    <w:rsid w:val="462FF400"/>
    <w:rsid w:val="4637BB14"/>
    <w:rsid w:val="4657FB1B"/>
    <w:rsid w:val="466BDC44"/>
    <w:rsid w:val="4671CE59"/>
    <w:rsid w:val="467B1A3F"/>
    <w:rsid w:val="46838DE8"/>
    <w:rsid w:val="4692434C"/>
    <w:rsid w:val="4693182D"/>
    <w:rsid w:val="469B0464"/>
    <w:rsid w:val="46A62EB5"/>
    <w:rsid w:val="46D38B17"/>
    <w:rsid w:val="46D63E1C"/>
    <w:rsid w:val="46E84DD4"/>
    <w:rsid w:val="475222B8"/>
    <w:rsid w:val="47563D00"/>
    <w:rsid w:val="475A5B3E"/>
    <w:rsid w:val="476982C3"/>
    <w:rsid w:val="477260D5"/>
    <w:rsid w:val="4780B402"/>
    <w:rsid w:val="4799A576"/>
    <w:rsid w:val="47B12FF7"/>
    <w:rsid w:val="47B724F3"/>
    <w:rsid w:val="47F66719"/>
    <w:rsid w:val="48047600"/>
    <w:rsid w:val="483AC3D6"/>
    <w:rsid w:val="484EB8E6"/>
    <w:rsid w:val="48545C11"/>
    <w:rsid w:val="485A1D8D"/>
    <w:rsid w:val="485CAF5E"/>
    <w:rsid w:val="489A9D9B"/>
    <w:rsid w:val="48B011EA"/>
    <w:rsid w:val="48C1BEC2"/>
    <w:rsid w:val="48C8C897"/>
    <w:rsid w:val="48DED426"/>
    <w:rsid w:val="48FE96A9"/>
    <w:rsid w:val="4904AABA"/>
    <w:rsid w:val="49051687"/>
    <w:rsid w:val="490E95DD"/>
    <w:rsid w:val="492C50C6"/>
    <w:rsid w:val="49331BBB"/>
    <w:rsid w:val="4956FE16"/>
    <w:rsid w:val="4960806F"/>
    <w:rsid w:val="4977DB27"/>
    <w:rsid w:val="497DEDA3"/>
    <w:rsid w:val="49939840"/>
    <w:rsid w:val="4998B5C3"/>
    <w:rsid w:val="49AA1A20"/>
    <w:rsid w:val="49B23B3B"/>
    <w:rsid w:val="49B7CECC"/>
    <w:rsid w:val="49DAA558"/>
    <w:rsid w:val="49DC3764"/>
    <w:rsid w:val="49E0799F"/>
    <w:rsid w:val="49EFBC38"/>
    <w:rsid w:val="4A18C23E"/>
    <w:rsid w:val="4A27D63F"/>
    <w:rsid w:val="4A3DEC51"/>
    <w:rsid w:val="4A4681B9"/>
    <w:rsid w:val="4A6BA320"/>
    <w:rsid w:val="4A731F94"/>
    <w:rsid w:val="4A77C4EC"/>
    <w:rsid w:val="4AA3B556"/>
    <w:rsid w:val="4ACBD6B4"/>
    <w:rsid w:val="4ACCCCBE"/>
    <w:rsid w:val="4AED71A2"/>
    <w:rsid w:val="4AF0F973"/>
    <w:rsid w:val="4AF27B42"/>
    <w:rsid w:val="4B033FAC"/>
    <w:rsid w:val="4B0A50D9"/>
    <w:rsid w:val="4B2DC998"/>
    <w:rsid w:val="4B4C7646"/>
    <w:rsid w:val="4B7793CC"/>
    <w:rsid w:val="4B8A9CD9"/>
    <w:rsid w:val="4B9F5821"/>
    <w:rsid w:val="4BB6E162"/>
    <w:rsid w:val="4BBE8642"/>
    <w:rsid w:val="4BCABFC6"/>
    <w:rsid w:val="4BD02B94"/>
    <w:rsid w:val="4BDAA8D0"/>
    <w:rsid w:val="4BE74E05"/>
    <w:rsid w:val="4BFF4772"/>
    <w:rsid w:val="4C00E7BC"/>
    <w:rsid w:val="4C1F32CA"/>
    <w:rsid w:val="4C434EF5"/>
    <w:rsid w:val="4C61D427"/>
    <w:rsid w:val="4C6A2314"/>
    <w:rsid w:val="4C77A362"/>
    <w:rsid w:val="4C891785"/>
    <w:rsid w:val="4CA883D0"/>
    <w:rsid w:val="4CAD0C87"/>
    <w:rsid w:val="4CAF1C48"/>
    <w:rsid w:val="4CB73BA4"/>
    <w:rsid w:val="4CC2912D"/>
    <w:rsid w:val="4CCB48B2"/>
    <w:rsid w:val="4CF94FA8"/>
    <w:rsid w:val="4D217B66"/>
    <w:rsid w:val="4D264D2A"/>
    <w:rsid w:val="4D286387"/>
    <w:rsid w:val="4D307FA8"/>
    <w:rsid w:val="4D419A97"/>
    <w:rsid w:val="4D673698"/>
    <w:rsid w:val="4D76B636"/>
    <w:rsid w:val="4D81CA53"/>
    <w:rsid w:val="4D9E8D3A"/>
    <w:rsid w:val="4DABEE03"/>
    <w:rsid w:val="4DB2B8F8"/>
    <w:rsid w:val="4DB9B320"/>
    <w:rsid w:val="4DCE1601"/>
    <w:rsid w:val="4DD6FDB5"/>
    <w:rsid w:val="4DE67349"/>
    <w:rsid w:val="4E1BC3C4"/>
    <w:rsid w:val="4E1E471B"/>
    <w:rsid w:val="4E2BCFAB"/>
    <w:rsid w:val="4E51E22D"/>
    <w:rsid w:val="4E5AFFEF"/>
    <w:rsid w:val="4E6318E7"/>
    <w:rsid w:val="4E7C5A23"/>
    <w:rsid w:val="4EB12B51"/>
    <w:rsid w:val="4ED1B114"/>
    <w:rsid w:val="4EDB337B"/>
    <w:rsid w:val="4F0EEF93"/>
    <w:rsid w:val="4F141CD2"/>
    <w:rsid w:val="4F1574B0"/>
    <w:rsid w:val="4F425D00"/>
    <w:rsid w:val="4F4D5878"/>
    <w:rsid w:val="4F5C356F"/>
    <w:rsid w:val="4F64A3D5"/>
    <w:rsid w:val="4F65B68C"/>
    <w:rsid w:val="4F7B28AF"/>
    <w:rsid w:val="4F85744B"/>
    <w:rsid w:val="4F8ADE2C"/>
    <w:rsid w:val="4F9AEF9E"/>
    <w:rsid w:val="4FAE1AD4"/>
    <w:rsid w:val="4FE5BA2E"/>
    <w:rsid w:val="4FE99CFC"/>
    <w:rsid w:val="4FF6644A"/>
    <w:rsid w:val="4FFD22E0"/>
    <w:rsid w:val="500B8E7D"/>
    <w:rsid w:val="50171270"/>
    <w:rsid w:val="50249068"/>
    <w:rsid w:val="5029F0B6"/>
    <w:rsid w:val="5031C71E"/>
    <w:rsid w:val="504B681B"/>
    <w:rsid w:val="505D3661"/>
    <w:rsid w:val="5087DA0C"/>
    <w:rsid w:val="5091A909"/>
    <w:rsid w:val="5096787A"/>
    <w:rsid w:val="509A066A"/>
    <w:rsid w:val="509E3FE2"/>
    <w:rsid w:val="50A34F82"/>
    <w:rsid w:val="50B97B40"/>
    <w:rsid w:val="50D14E1A"/>
    <w:rsid w:val="50FD1F9A"/>
    <w:rsid w:val="512072B7"/>
    <w:rsid w:val="512EB985"/>
    <w:rsid w:val="513C2C92"/>
    <w:rsid w:val="515487E3"/>
    <w:rsid w:val="51578FD7"/>
    <w:rsid w:val="516550D9"/>
    <w:rsid w:val="51671251"/>
    <w:rsid w:val="5179BF94"/>
    <w:rsid w:val="51821E2C"/>
    <w:rsid w:val="51832D1E"/>
    <w:rsid w:val="51861940"/>
    <w:rsid w:val="519179A0"/>
    <w:rsid w:val="519F2D4A"/>
    <w:rsid w:val="51A910E2"/>
    <w:rsid w:val="51AF8A99"/>
    <w:rsid w:val="51B8023D"/>
    <w:rsid w:val="51B89DFA"/>
    <w:rsid w:val="51BB3719"/>
    <w:rsid w:val="51C3ED29"/>
    <w:rsid w:val="51CC076B"/>
    <w:rsid w:val="51D72B9A"/>
    <w:rsid w:val="51D7C978"/>
    <w:rsid w:val="51FDE74B"/>
    <w:rsid w:val="5218E658"/>
    <w:rsid w:val="52290936"/>
    <w:rsid w:val="5231572A"/>
    <w:rsid w:val="5253867A"/>
    <w:rsid w:val="52750E69"/>
    <w:rsid w:val="52A44339"/>
    <w:rsid w:val="52C57AF1"/>
    <w:rsid w:val="52EE69D2"/>
    <w:rsid w:val="52F136D7"/>
    <w:rsid w:val="5301D66D"/>
    <w:rsid w:val="530AFFC5"/>
    <w:rsid w:val="530C24BB"/>
    <w:rsid w:val="5334C3A2"/>
    <w:rsid w:val="53386F64"/>
    <w:rsid w:val="533BAD2E"/>
    <w:rsid w:val="534AB383"/>
    <w:rsid w:val="534B4E9B"/>
    <w:rsid w:val="53594F57"/>
    <w:rsid w:val="535CF034"/>
    <w:rsid w:val="538FBC89"/>
    <w:rsid w:val="539E9DF8"/>
    <w:rsid w:val="53A16842"/>
    <w:rsid w:val="53A9D28E"/>
    <w:rsid w:val="53D367E1"/>
    <w:rsid w:val="540DC574"/>
    <w:rsid w:val="540DDC13"/>
    <w:rsid w:val="542A7ED3"/>
    <w:rsid w:val="54313D69"/>
    <w:rsid w:val="546B150C"/>
    <w:rsid w:val="546B8CC2"/>
    <w:rsid w:val="54717D64"/>
    <w:rsid w:val="547BEFA5"/>
    <w:rsid w:val="549B04D0"/>
    <w:rsid w:val="54A20296"/>
    <w:rsid w:val="54A51351"/>
    <w:rsid w:val="54AAEB94"/>
    <w:rsid w:val="54C1516A"/>
    <w:rsid w:val="54EC43C4"/>
    <w:rsid w:val="55016316"/>
    <w:rsid w:val="551F3132"/>
    <w:rsid w:val="5521D7DF"/>
    <w:rsid w:val="55287606"/>
    <w:rsid w:val="552F6FEA"/>
    <w:rsid w:val="55519736"/>
    <w:rsid w:val="555E59DE"/>
    <w:rsid w:val="5562EEF2"/>
    <w:rsid w:val="556E4C6E"/>
    <w:rsid w:val="55842C52"/>
    <w:rsid w:val="55848A0B"/>
    <w:rsid w:val="559521EE"/>
    <w:rsid w:val="55973A55"/>
    <w:rsid w:val="55B5F191"/>
    <w:rsid w:val="55C133E5"/>
    <w:rsid w:val="55CE4F6C"/>
    <w:rsid w:val="55E60AAE"/>
    <w:rsid w:val="55E7FB94"/>
    <w:rsid w:val="55F570C0"/>
    <w:rsid w:val="55F90D12"/>
    <w:rsid w:val="56142902"/>
    <w:rsid w:val="5617FD23"/>
    <w:rsid w:val="561FADD7"/>
    <w:rsid w:val="56285CE1"/>
    <w:rsid w:val="562F2E51"/>
    <w:rsid w:val="5655AD21"/>
    <w:rsid w:val="566F26EB"/>
    <w:rsid w:val="56868103"/>
    <w:rsid w:val="56CC846B"/>
    <w:rsid w:val="56F0981E"/>
    <w:rsid w:val="56F30E13"/>
    <w:rsid w:val="5761B8DF"/>
    <w:rsid w:val="57697CBE"/>
    <w:rsid w:val="577F10DC"/>
    <w:rsid w:val="57A2E76F"/>
    <w:rsid w:val="57A3A09C"/>
    <w:rsid w:val="57C0AC05"/>
    <w:rsid w:val="57D22C87"/>
    <w:rsid w:val="57DA1AD0"/>
    <w:rsid w:val="57F1C457"/>
    <w:rsid w:val="5803A13E"/>
    <w:rsid w:val="58057023"/>
    <w:rsid w:val="5805A2F4"/>
    <w:rsid w:val="58300F9B"/>
    <w:rsid w:val="583F7811"/>
    <w:rsid w:val="58525564"/>
    <w:rsid w:val="585558EB"/>
    <w:rsid w:val="58753108"/>
    <w:rsid w:val="588D8CD7"/>
    <w:rsid w:val="58D1C578"/>
    <w:rsid w:val="58D721E9"/>
    <w:rsid w:val="58DBF532"/>
    <w:rsid w:val="58E7B03E"/>
    <w:rsid w:val="59067B7C"/>
    <w:rsid w:val="5916D07F"/>
    <w:rsid w:val="59213A31"/>
    <w:rsid w:val="592D4B58"/>
    <w:rsid w:val="5939F08D"/>
    <w:rsid w:val="595E1F09"/>
    <w:rsid w:val="595E6A0C"/>
    <w:rsid w:val="598A1160"/>
    <w:rsid w:val="598AC459"/>
    <w:rsid w:val="598D94B8"/>
    <w:rsid w:val="59A365E7"/>
    <w:rsid w:val="59B2D06F"/>
    <w:rsid w:val="59BF8D9A"/>
    <w:rsid w:val="59DD7822"/>
    <w:rsid w:val="59E0DC65"/>
    <w:rsid w:val="59E66A44"/>
    <w:rsid w:val="5A09A2EB"/>
    <w:rsid w:val="5A1A913B"/>
    <w:rsid w:val="5A3DBFD4"/>
    <w:rsid w:val="5A4F39C2"/>
    <w:rsid w:val="5A4FD8BC"/>
    <w:rsid w:val="5A538FE0"/>
    <w:rsid w:val="5A5B886C"/>
    <w:rsid w:val="5A66D6DB"/>
    <w:rsid w:val="5A844BB4"/>
    <w:rsid w:val="5AAD2422"/>
    <w:rsid w:val="5AB32522"/>
    <w:rsid w:val="5ACBFD6C"/>
    <w:rsid w:val="5AD65BEE"/>
    <w:rsid w:val="5AEDD19D"/>
    <w:rsid w:val="5AFFD481"/>
    <w:rsid w:val="5B25B43A"/>
    <w:rsid w:val="5B2CE8C5"/>
    <w:rsid w:val="5B305DD8"/>
    <w:rsid w:val="5B3C6AED"/>
    <w:rsid w:val="5B424426"/>
    <w:rsid w:val="5B59E33C"/>
    <w:rsid w:val="5B7B5853"/>
    <w:rsid w:val="5B8499A5"/>
    <w:rsid w:val="5B925E59"/>
    <w:rsid w:val="5B9487E4"/>
    <w:rsid w:val="5BA90795"/>
    <w:rsid w:val="5BBE47C5"/>
    <w:rsid w:val="5BC468A9"/>
    <w:rsid w:val="5BF52CFC"/>
    <w:rsid w:val="5C0424EC"/>
    <w:rsid w:val="5C160F13"/>
    <w:rsid w:val="5C442F26"/>
    <w:rsid w:val="5C6B131C"/>
    <w:rsid w:val="5C83A9A2"/>
    <w:rsid w:val="5C8B3359"/>
    <w:rsid w:val="5C98513B"/>
    <w:rsid w:val="5CA2C849"/>
    <w:rsid w:val="5CAC7D03"/>
    <w:rsid w:val="5CBDE136"/>
    <w:rsid w:val="5CBF0454"/>
    <w:rsid w:val="5CD05D19"/>
    <w:rsid w:val="5CD065CC"/>
    <w:rsid w:val="5CD2BBEF"/>
    <w:rsid w:val="5CD57217"/>
    <w:rsid w:val="5CD71AB4"/>
    <w:rsid w:val="5CE28383"/>
    <w:rsid w:val="5CF01326"/>
    <w:rsid w:val="5CF2D4B8"/>
    <w:rsid w:val="5D05F2F1"/>
    <w:rsid w:val="5D06BC9E"/>
    <w:rsid w:val="5D073F64"/>
    <w:rsid w:val="5D0BCB8D"/>
    <w:rsid w:val="5D243344"/>
    <w:rsid w:val="5D45BE8D"/>
    <w:rsid w:val="5D5688D1"/>
    <w:rsid w:val="5D6464D6"/>
    <w:rsid w:val="5D68129F"/>
    <w:rsid w:val="5D746362"/>
    <w:rsid w:val="5D97BB4C"/>
    <w:rsid w:val="5D99892C"/>
    <w:rsid w:val="5DA4E4E4"/>
    <w:rsid w:val="5DD57E4F"/>
    <w:rsid w:val="5DDE2EBC"/>
    <w:rsid w:val="5DE308A7"/>
    <w:rsid w:val="5DF89D1F"/>
    <w:rsid w:val="5E012BBA"/>
    <w:rsid w:val="5E1491A0"/>
    <w:rsid w:val="5E175C7A"/>
    <w:rsid w:val="5E1B7FC7"/>
    <w:rsid w:val="5E1E12BD"/>
    <w:rsid w:val="5E575978"/>
    <w:rsid w:val="5E6105DB"/>
    <w:rsid w:val="5E62C9E6"/>
    <w:rsid w:val="5E70614A"/>
    <w:rsid w:val="5E8B7DEB"/>
    <w:rsid w:val="5E9369AA"/>
    <w:rsid w:val="5EA338D3"/>
    <w:rsid w:val="5EA610D1"/>
    <w:rsid w:val="5EB31E98"/>
    <w:rsid w:val="5EBEF283"/>
    <w:rsid w:val="5ED22DE8"/>
    <w:rsid w:val="5ED3A25C"/>
    <w:rsid w:val="5EFE9708"/>
    <w:rsid w:val="5F0591B8"/>
    <w:rsid w:val="5F3261D5"/>
    <w:rsid w:val="5F3E22DD"/>
    <w:rsid w:val="5F49FED0"/>
    <w:rsid w:val="5F5BC37E"/>
    <w:rsid w:val="5F6747AA"/>
    <w:rsid w:val="5F79D6AF"/>
    <w:rsid w:val="5F84A798"/>
    <w:rsid w:val="5FAC833B"/>
    <w:rsid w:val="5FCA8EFA"/>
    <w:rsid w:val="5FD53374"/>
    <w:rsid w:val="5FD679B9"/>
    <w:rsid w:val="5FE482C0"/>
    <w:rsid w:val="5FEA74C8"/>
    <w:rsid w:val="5FF39288"/>
    <w:rsid w:val="5FF8A1B9"/>
    <w:rsid w:val="60186602"/>
    <w:rsid w:val="603978E3"/>
    <w:rsid w:val="60436E6A"/>
    <w:rsid w:val="60488700"/>
    <w:rsid w:val="60756894"/>
    <w:rsid w:val="608ABF48"/>
    <w:rsid w:val="608ED05E"/>
    <w:rsid w:val="60918B75"/>
    <w:rsid w:val="6096F73F"/>
    <w:rsid w:val="60AB4E58"/>
    <w:rsid w:val="60AD7340"/>
    <w:rsid w:val="60BC26B4"/>
    <w:rsid w:val="60CAEEA5"/>
    <w:rsid w:val="60E022F2"/>
    <w:rsid w:val="60F0992F"/>
    <w:rsid w:val="60F8A438"/>
    <w:rsid w:val="60FF5C46"/>
    <w:rsid w:val="611048CF"/>
    <w:rsid w:val="6110D554"/>
    <w:rsid w:val="611452FD"/>
    <w:rsid w:val="611740B2"/>
    <w:rsid w:val="611AA969"/>
    <w:rsid w:val="611F34E0"/>
    <w:rsid w:val="612802DC"/>
    <w:rsid w:val="6141082D"/>
    <w:rsid w:val="61855A4A"/>
    <w:rsid w:val="6193F455"/>
    <w:rsid w:val="61A3B74A"/>
    <w:rsid w:val="61D75783"/>
    <w:rsid w:val="61E23990"/>
    <w:rsid w:val="61FE2DE7"/>
    <w:rsid w:val="6208B38F"/>
    <w:rsid w:val="621436E4"/>
    <w:rsid w:val="624AACBA"/>
    <w:rsid w:val="624B23B0"/>
    <w:rsid w:val="626963C2"/>
    <w:rsid w:val="626D17FA"/>
    <w:rsid w:val="62724D24"/>
    <w:rsid w:val="6273B119"/>
    <w:rsid w:val="62761629"/>
    <w:rsid w:val="62B9A9D0"/>
    <w:rsid w:val="62C5FB2D"/>
    <w:rsid w:val="62D10670"/>
    <w:rsid w:val="62E83594"/>
    <w:rsid w:val="63030D92"/>
    <w:rsid w:val="632E959C"/>
    <w:rsid w:val="633F9241"/>
    <w:rsid w:val="63490799"/>
    <w:rsid w:val="634FE8E3"/>
    <w:rsid w:val="635FBFD2"/>
    <w:rsid w:val="6361D927"/>
    <w:rsid w:val="636CA6B7"/>
    <w:rsid w:val="637F07D7"/>
    <w:rsid w:val="6386FD09"/>
    <w:rsid w:val="63B3C00E"/>
    <w:rsid w:val="63FC75F7"/>
    <w:rsid w:val="641F8DB5"/>
    <w:rsid w:val="64344879"/>
    <w:rsid w:val="6444FB86"/>
    <w:rsid w:val="64477CDE"/>
    <w:rsid w:val="644BA84F"/>
    <w:rsid w:val="645AC8CF"/>
    <w:rsid w:val="645DF88B"/>
    <w:rsid w:val="64734A0B"/>
    <w:rsid w:val="6473A9E2"/>
    <w:rsid w:val="64990A0A"/>
    <w:rsid w:val="64BFC183"/>
    <w:rsid w:val="64CAEA46"/>
    <w:rsid w:val="64CB3ADE"/>
    <w:rsid w:val="64F53218"/>
    <w:rsid w:val="651A6637"/>
    <w:rsid w:val="65362129"/>
    <w:rsid w:val="653F4FF0"/>
    <w:rsid w:val="654293C4"/>
    <w:rsid w:val="657BDD89"/>
    <w:rsid w:val="657C31F1"/>
    <w:rsid w:val="658F0899"/>
    <w:rsid w:val="658F5CB3"/>
    <w:rsid w:val="65917785"/>
    <w:rsid w:val="65DA703C"/>
    <w:rsid w:val="65F2039F"/>
    <w:rsid w:val="6601B499"/>
    <w:rsid w:val="665A0225"/>
    <w:rsid w:val="66695EB1"/>
    <w:rsid w:val="669562E8"/>
    <w:rsid w:val="66A76F40"/>
    <w:rsid w:val="66AAE73D"/>
    <w:rsid w:val="66AAEC26"/>
    <w:rsid w:val="66B85283"/>
    <w:rsid w:val="66C88778"/>
    <w:rsid w:val="66C94023"/>
    <w:rsid w:val="66EA96DB"/>
    <w:rsid w:val="67280592"/>
    <w:rsid w:val="6728C281"/>
    <w:rsid w:val="67379D20"/>
    <w:rsid w:val="6763E9DD"/>
    <w:rsid w:val="6764231E"/>
    <w:rsid w:val="6779EE19"/>
    <w:rsid w:val="678490A0"/>
    <w:rsid w:val="679AB6F2"/>
    <w:rsid w:val="679B5F26"/>
    <w:rsid w:val="67B600E6"/>
    <w:rsid w:val="67C4F503"/>
    <w:rsid w:val="67CF6F29"/>
    <w:rsid w:val="67DE8110"/>
    <w:rsid w:val="680B9274"/>
    <w:rsid w:val="681A97A4"/>
    <w:rsid w:val="682E8501"/>
    <w:rsid w:val="684D6FE0"/>
    <w:rsid w:val="6851A252"/>
    <w:rsid w:val="68590AF2"/>
    <w:rsid w:val="685B82D4"/>
    <w:rsid w:val="688E30BB"/>
    <w:rsid w:val="6898E608"/>
    <w:rsid w:val="68AAF602"/>
    <w:rsid w:val="68C2FE58"/>
    <w:rsid w:val="68D9D55B"/>
    <w:rsid w:val="68DDBD06"/>
    <w:rsid w:val="68E21E10"/>
    <w:rsid w:val="68E2E543"/>
    <w:rsid w:val="68E8513D"/>
    <w:rsid w:val="68EB124D"/>
    <w:rsid w:val="68FC874D"/>
    <w:rsid w:val="68FC9F10"/>
    <w:rsid w:val="68FF7D23"/>
    <w:rsid w:val="6901DCCA"/>
    <w:rsid w:val="6911CC57"/>
    <w:rsid w:val="69422154"/>
    <w:rsid w:val="69448698"/>
    <w:rsid w:val="6954D9B4"/>
    <w:rsid w:val="696D05F2"/>
    <w:rsid w:val="696E9DB2"/>
    <w:rsid w:val="69739E6A"/>
    <w:rsid w:val="6992FEBC"/>
    <w:rsid w:val="69A5CB08"/>
    <w:rsid w:val="69A76003"/>
    <w:rsid w:val="69C0B4B5"/>
    <w:rsid w:val="69CA0301"/>
    <w:rsid w:val="69D422EE"/>
    <w:rsid w:val="69FAC7A6"/>
    <w:rsid w:val="69FAC7DA"/>
    <w:rsid w:val="6A065BCC"/>
    <w:rsid w:val="6A1191F9"/>
    <w:rsid w:val="6A133805"/>
    <w:rsid w:val="6A1CD883"/>
    <w:rsid w:val="6A35F792"/>
    <w:rsid w:val="6A669AFC"/>
    <w:rsid w:val="6A6A3E6F"/>
    <w:rsid w:val="6A7ECF52"/>
    <w:rsid w:val="6A7F8A5B"/>
    <w:rsid w:val="6A968DF7"/>
    <w:rsid w:val="6AB34C4C"/>
    <w:rsid w:val="6AB854C9"/>
    <w:rsid w:val="6AC1C108"/>
    <w:rsid w:val="6ACE16EC"/>
    <w:rsid w:val="6AE3F82D"/>
    <w:rsid w:val="6B049E5A"/>
    <w:rsid w:val="6B099E84"/>
    <w:rsid w:val="6B0FD31E"/>
    <w:rsid w:val="6B27FF5C"/>
    <w:rsid w:val="6B3A791E"/>
    <w:rsid w:val="6B3C7EA5"/>
    <w:rsid w:val="6B439A16"/>
    <w:rsid w:val="6B62ABE0"/>
    <w:rsid w:val="6BCDBF9E"/>
    <w:rsid w:val="6BCDDFBB"/>
    <w:rsid w:val="6BF1B97E"/>
    <w:rsid w:val="6BFE2DA9"/>
    <w:rsid w:val="6C14A1D5"/>
    <w:rsid w:val="6C1F56F5"/>
    <w:rsid w:val="6C21C7AF"/>
    <w:rsid w:val="6C39C11C"/>
    <w:rsid w:val="6C3C0D1B"/>
    <w:rsid w:val="6C65B0C5"/>
    <w:rsid w:val="6C730B66"/>
    <w:rsid w:val="6CA44EC0"/>
    <w:rsid w:val="6CABD6A4"/>
    <w:rsid w:val="6CBB986F"/>
    <w:rsid w:val="6CBCAC80"/>
    <w:rsid w:val="6CBCC57C"/>
    <w:rsid w:val="6CBE1EDC"/>
    <w:rsid w:val="6CC0DA65"/>
    <w:rsid w:val="6CD58B5B"/>
    <w:rsid w:val="6CE627B8"/>
    <w:rsid w:val="6CEC8E23"/>
    <w:rsid w:val="6CFD72C8"/>
    <w:rsid w:val="6CFF6400"/>
    <w:rsid w:val="6D1D58C0"/>
    <w:rsid w:val="6D33FD8A"/>
    <w:rsid w:val="6D3AD983"/>
    <w:rsid w:val="6D3BE985"/>
    <w:rsid w:val="6D50BAC9"/>
    <w:rsid w:val="6D57DDDC"/>
    <w:rsid w:val="6D7D815C"/>
    <w:rsid w:val="6D8401CB"/>
    <w:rsid w:val="6D8D386F"/>
    <w:rsid w:val="6DAB2D02"/>
    <w:rsid w:val="6DC3EC87"/>
    <w:rsid w:val="6DE6D7C1"/>
    <w:rsid w:val="6DF3A04E"/>
    <w:rsid w:val="6E0A730D"/>
    <w:rsid w:val="6E143805"/>
    <w:rsid w:val="6E220696"/>
    <w:rsid w:val="6E23C2E3"/>
    <w:rsid w:val="6E268424"/>
    <w:rsid w:val="6E39F803"/>
    <w:rsid w:val="6E4A3ED1"/>
    <w:rsid w:val="6E5E55E2"/>
    <w:rsid w:val="6E846B71"/>
    <w:rsid w:val="6E8769DF"/>
    <w:rsid w:val="6E88DD33"/>
    <w:rsid w:val="6E90746E"/>
    <w:rsid w:val="6E9D16D5"/>
    <w:rsid w:val="6EA0A5EA"/>
    <w:rsid w:val="6ED3B3B1"/>
    <w:rsid w:val="6ED9E0DC"/>
    <w:rsid w:val="6EE0B85C"/>
    <w:rsid w:val="6EE1B3B5"/>
    <w:rsid w:val="6EE46BCE"/>
    <w:rsid w:val="6EEB0E69"/>
    <w:rsid w:val="6F1E10D1"/>
    <w:rsid w:val="6F224147"/>
    <w:rsid w:val="6F22E914"/>
    <w:rsid w:val="6F2547AE"/>
    <w:rsid w:val="6F36C3B8"/>
    <w:rsid w:val="6F3C5964"/>
    <w:rsid w:val="6F3CB49E"/>
    <w:rsid w:val="6F53B967"/>
    <w:rsid w:val="6F88B219"/>
    <w:rsid w:val="6F906CCE"/>
    <w:rsid w:val="6F9402E7"/>
    <w:rsid w:val="6FADF5E1"/>
    <w:rsid w:val="6FAE21CE"/>
    <w:rsid w:val="6FBE6D6A"/>
    <w:rsid w:val="6FE937C2"/>
    <w:rsid w:val="6FEBDCB9"/>
    <w:rsid w:val="701DF119"/>
    <w:rsid w:val="701DF76A"/>
    <w:rsid w:val="70251A7D"/>
    <w:rsid w:val="702B0222"/>
    <w:rsid w:val="7031E81A"/>
    <w:rsid w:val="70324832"/>
    <w:rsid w:val="70324930"/>
    <w:rsid w:val="703FD04A"/>
    <w:rsid w:val="7061E9CE"/>
    <w:rsid w:val="7076AA6E"/>
    <w:rsid w:val="707AAEA4"/>
    <w:rsid w:val="707B9450"/>
    <w:rsid w:val="708F7BFD"/>
    <w:rsid w:val="7095FFFD"/>
    <w:rsid w:val="70D4DC25"/>
    <w:rsid w:val="70D71A73"/>
    <w:rsid w:val="70ECA315"/>
    <w:rsid w:val="71179DC1"/>
    <w:rsid w:val="712CD4A7"/>
    <w:rsid w:val="71388950"/>
    <w:rsid w:val="7138E264"/>
    <w:rsid w:val="717F0843"/>
    <w:rsid w:val="71B31C89"/>
    <w:rsid w:val="71B586E2"/>
    <w:rsid w:val="71CE540B"/>
    <w:rsid w:val="71D0BC83"/>
    <w:rsid w:val="71D470BB"/>
    <w:rsid w:val="71F0477A"/>
    <w:rsid w:val="7205DB52"/>
    <w:rsid w:val="721CC633"/>
    <w:rsid w:val="7225A59E"/>
    <w:rsid w:val="7229E2A6"/>
    <w:rsid w:val="722B1E1F"/>
    <w:rsid w:val="7246B202"/>
    <w:rsid w:val="72476DFE"/>
    <w:rsid w:val="727143FE"/>
    <w:rsid w:val="728D35BD"/>
    <w:rsid w:val="728DCCC0"/>
    <w:rsid w:val="72995D8C"/>
    <w:rsid w:val="72AB2448"/>
    <w:rsid w:val="72C644E3"/>
    <w:rsid w:val="72CC9EFC"/>
    <w:rsid w:val="72CEF2FE"/>
    <w:rsid w:val="72D3C239"/>
    <w:rsid w:val="731EA8BF"/>
    <w:rsid w:val="732245B9"/>
    <w:rsid w:val="73265829"/>
    <w:rsid w:val="7337E9C7"/>
    <w:rsid w:val="734552CF"/>
    <w:rsid w:val="73459330"/>
    <w:rsid w:val="73489047"/>
    <w:rsid w:val="734B9F2A"/>
    <w:rsid w:val="7370B478"/>
    <w:rsid w:val="737331EE"/>
    <w:rsid w:val="73832BED"/>
    <w:rsid w:val="73D232A6"/>
    <w:rsid w:val="73F3CDDC"/>
    <w:rsid w:val="74113F58"/>
    <w:rsid w:val="74116D1E"/>
    <w:rsid w:val="7462E1D2"/>
    <w:rsid w:val="746E4703"/>
    <w:rsid w:val="74964A6D"/>
    <w:rsid w:val="74AC7488"/>
    <w:rsid w:val="74AE196F"/>
    <w:rsid w:val="74AE6AAD"/>
    <w:rsid w:val="74C0F349"/>
    <w:rsid w:val="74C2218A"/>
    <w:rsid w:val="74CAE5E7"/>
    <w:rsid w:val="74CD1BD1"/>
    <w:rsid w:val="74D96F55"/>
    <w:rsid w:val="74DB872B"/>
    <w:rsid w:val="74E47212"/>
    <w:rsid w:val="74F85254"/>
    <w:rsid w:val="750A4276"/>
    <w:rsid w:val="75119E94"/>
    <w:rsid w:val="7514ED7A"/>
    <w:rsid w:val="7515B870"/>
    <w:rsid w:val="75368BA8"/>
    <w:rsid w:val="75413350"/>
    <w:rsid w:val="75631A67"/>
    <w:rsid w:val="75635659"/>
    <w:rsid w:val="75660CC1"/>
    <w:rsid w:val="758AB196"/>
    <w:rsid w:val="758AF75A"/>
    <w:rsid w:val="759A39F3"/>
    <w:rsid w:val="759B043C"/>
    <w:rsid w:val="75B3C6F7"/>
    <w:rsid w:val="75C103A4"/>
    <w:rsid w:val="75E4C088"/>
    <w:rsid w:val="75E4D1FA"/>
    <w:rsid w:val="75F0A614"/>
    <w:rsid w:val="7625173D"/>
    <w:rsid w:val="7629CDC3"/>
    <w:rsid w:val="766F7DDB"/>
    <w:rsid w:val="76C69E3F"/>
    <w:rsid w:val="76D1BA4D"/>
    <w:rsid w:val="76DA830C"/>
    <w:rsid w:val="7732F498"/>
    <w:rsid w:val="774D5168"/>
    <w:rsid w:val="775E7CA2"/>
    <w:rsid w:val="775FF21A"/>
    <w:rsid w:val="777A36A6"/>
    <w:rsid w:val="7793D46F"/>
    <w:rsid w:val="77AFEB50"/>
    <w:rsid w:val="77AFF7A7"/>
    <w:rsid w:val="77D2CEF3"/>
    <w:rsid w:val="77D919A0"/>
    <w:rsid w:val="78035B8A"/>
    <w:rsid w:val="7815CF8E"/>
    <w:rsid w:val="7819EFDA"/>
    <w:rsid w:val="782718A7"/>
    <w:rsid w:val="78298D98"/>
    <w:rsid w:val="7838B1C8"/>
    <w:rsid w:val="783F7BBF"/>
    <w:rsid w:val="78449314"/>
    <w:rsid w:val="7865A6A0"/>
    <w:rsid w:val="78771323"/>
    <w:rsid w:val="7887866D"/>
    <w:rsid w:val="7896F22D"/>
    <w:rsid w:val="78970225"/>
    <w:rsid w:val="78A5D952"/>
    <w:rsid w:val="78A8533C"/>
    <w:rsid w:val="78BFD541"/>
    <w:rsid w:val="78E51F84"/>
    <w:rsid w:val="790C0F27"/>
    <w:rsid w:val="79240831"/>
    <w:rsid w:val="7939962D"/>
    <w:rsid w:val="7968DCDD"/>
    <w:rsid w:val="797F7775"/>
    <w:rsid w:val="7991703B"/>
    <w:rsid w:val="79917CE9"/>
    <w:rsid w:val="7991A0E0"/>
    <w:rsid w:val="79B9B50E"/>
    <w:rsid w:val="79F82EED"/>
    <w:rsid w:val="79F9663F"/>
    <w:rsid w:val="7A016B6E"/>
    <w:rsid w:val="7A17462B"/>
    <w:rsid w:val="7A24DFEC"/>
    <w:rsid w:val="7A547D1F"/>
    <w:rsid w:val="7A6B191B"/>
    <w:rsid w:val="7A6F2931"/>
    <w:rsid w:val="7A7B5A18"/>
    <w:rsid w:val="7A7ECCAF"/>
    <w:rsid w:val="7A914EA7"/>
    <w:rsid w:val="7AA1345D"/>
    <w:rsid w:val="7AAB0049"/>
    <w:rsid w:val="7AD56258"/>
    <w:rsid w:val="7AD7E4D2"/>
    <w:rsid w:val="7AE7F1B4"/>
    <w:rsid w:val="7AF0D48F"/>
    <w:rsid w:val="7B29BF1D"/>
    <w:rsid w:val="7B2FC584"/>
    <w:rsid w:val="7B3C15EF"/>
    <w:rsid w:val="7B46B5EE"/>
    <w:rsid w:val="7B47ADE0"/>
    <w:rsid w:val="7B494156"/>
    <w:rsid w:val="7B53B254"/>
    <w:rsid w:val="7B676011"/>
    <w:rsid w:val="7B764A82"/>
    <w:rsid w:val="7B8AFC5C"/>
    <w:rsid w:val="7B8CE966"/>
    <w:rsid w:val="7B90DCF1"/>
    <w:rsid w:val="7B9765EF"/>
    <w:rsid w:val="7BAD772F"/>
    <w:rsid w:val="7BAE306C"/>
    <w:rsid w:val="7BB3E129"/>
    <w:rsid w:val="7BCB104D"/>
    <w:rsid w:val="7BCE69F8"/>
    <w:rsid w:val="7C00F559"/>
    <w:rsid w:val="7C16C9EF"/>
    <w:rsid w:val="7C1A1223"/>
    <w:rsid w:val="7C278E54"/>
    <w:rsid w:val="7C334F86"/>
    <w:rsid w:val="7C44217A"/>
    <w:rsid w:val="7C4A3C0B"/>
    <w:rsid w:val="7C7D35FC"/>
    <w:rsid w:val="7C9329D1"/>
    <w:rsid w:val="7C9A1A3D"/>
    <w:rsid w:val="7CC94A63"/>
    <w:rsid w:val="7CFA163E"/>
    <w:rsid w:val="7D0F0DD2"/>
    <w:rsid w:val="7D232442"/>
    <w:rsid w:val="7D2510ED"/>
    <w:rsid w:val="7D2DEDDF"/>
    <w:rsid w:val="7D3072A4"/>
    <w:rsid w:val="7D32806B"/>
    <w:rsid w:val="7D3CE943"/>
    <w:rsid w:val="7D46C791"/>
    <w:rsid w:val="7D53E06C"/>
    <w:rsid w:val="7D661545"/>
    <w:rsid w:val="7D6C8AE8"/>
    <w:rsid w:val="7D75BEA0"/>
    <w:rsid w:val="7D7D33FF"/>
    <w:rsid w:val="7D7D773A"/>
    <w:rsid w:val="7D895B7E"/>
    <w:rsid w:val="7D89BBFE"/>
    <w:rsid w:val="7D93BDCC"/>
    <w:rsid w:val="7D9A701C"/>
    <w:rsid w:val="7D9C61DF"/>
    <w:rsid w:val="7DB93FEA"/>
    <w:rsid w:val="7DCFE86B"/>
    <w:rsid w:val="7DD5DBF1"/>
    <w:rsid w:val="7DDDDDDE"/>
    <w:rsid w:val="7DF979CD"/>
    <w:rsid w:val="7E07C89A"/>
    <w:rsid w:val="7E44815B"/>
    <w:rsid w:val="7E63E9D8"/>
    <w:rsid w:val="7E78F3E7"/>
    <w:rsid w:val="7E799FBF"/>
    <w:rsid w:val="7E8506D5"/>
    <w:rsid w:val="7E913244"/>
    <w:rsid w:val="7E961880"/>
    <w:rsid w:val="7EB565AE"/>
    <w:rsid w:val="7EBFA5AB"/>
    <w:rsid w:val="7ECD3F0B"/>
    <w:rsid w:val="7ED5B1D3"/>
    <w:rsid w:val="7ED9E913"/>
    <w:rsid w:val="7EE3881B"/>
    <w:rsid w:val="7EF8061A"/>
    <w:rsid w:val="7F163797"/>
    <w:rsid w:val="7F26F49E"/>
    <w:rsid w:val="7F29E12E"/>
    <w:rsid w:val="7F493477"/>
    <w:rsid w:val="7F4B9975"/>
    <w:rsid w:val="7F581933"/>
    <w:rsid w:val="7F5A9A96"/>
    <w:rsid w:val="7FA70753"/>
    <w:rsid w:val="7FD6F06C"/>
    <w:rsid w:val="7FF7FAE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9E3FD"/>
  <w15:chartTrackingRefBased/>
  <w15:docId w15:val="{F478C8BE-08C8-4071-9518-574CAAB74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4D94"/>
    <w:rPr>
      <w:rFonts w:ascii="Arial" w:hAnsi="Arial"/>
      <w:color w:val="000000" w:themeColor="text1"/>
    </w:rPr>
  </w:style>
  <w:style w:type="paragraph" w:styleId="Heading1">
    <w:name w:val="heading 1"/>
    <w:basedOn w:val="Normal"/>
    <w:next w:val="Normal"/>
    <w:link w:val="Heading1Char"/>
    <w:uiPriority w:val="9"/>
    <w:qFormat/>
    <w:rsid w:val="00513C8F"/>
    <w:pPr>
      <w:keepNext/>
      <w:keepLines/>
      <w:spacing w:before="240" w:after="720"/>
      <w:outlineLvl w:val="0"/>
    </w:pPr>
    <w:rPr>
      <w:rFonts w:eastAsiaTheme="majorEastAsia" w:cstheme="majorBidi"/>
      <w:b/>
      <w:color w:val="441170" w:themeColor="text2"/>
      <w:sz w:val="56"/>
      <w:szCs w:val="32"/>
    </w:rPr>
  </w:style>
  <w:style w:type="paragraph" w:styleId="Heading2">
    <w:name w:val="heading 2"/>
    <w:basedOn w:val="Normal"/>
    <w:next w:val="Normal"/>
    <w:link w:val="Heading2Char"/>
    <w:uiPriority w:val="9"/>
    <w:unhideWhenUsed/>
    <w:qFormat/>
    <w:rsid w:val="00422AD4"/>
    <w:pPr>
      <w:keepNext/>
      <w:keepLines/>
      <w:spacing w:before="360" w:after="360" w:line="400" w:lineRule="exact"/>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0404CE"/>
    <w:pPr>
      <w:keepNext/>
      <w:keepLines/>
      <w:outlineLvl w:val="2"/>
    </w:pPr>
    <w:rPr>
      <w:rFonts w:eastAsiaTheme="majorEastAsia" w:cstheme="majorBidi"/>
      <w:b/>
      <w:color w:val="441170" w:themeColor="text2"/>
      <w:sz w:val="26"/>
      <w:szCs w:val="24"/>
    </w:rPr>
  </w:style>
  <w:style w:type="paragraph" w:styleId="Heading4">
    <w:name w:val="heading 4"/>
    <w:basedOn w:val="Normal"/>
    <w:next w:val="Normal"/>
    <w:link w:val="Heading4Char"/>
    <w:uiPriority w:val="9"/>
    <w:unhideWhenUsed/>
    <w:qFormat/>
    <w:rsid w:val="000D6745"/>
    <w:pPr>
      <w:outlineLvl w:val="3"/>
    </w:pPr>
    <w:rPr>
      <w:rFonts w:cs="Arial"/>
      <w:b/>
      <w:bCs/>
      <w:color w:val="005D5D" w:themeColor="accent2"/>
    </w:rPr>
  </w:style>
  <w:style w:type="paragraph" w:styleId="Heading5">
    <w:name w:val="heading 5"/>
    <w:basedOn w:val="Normal"/>
    <w:next w:val="Normal"/>
    <w:link w:val="Heading5Char"/>
    <w:uiPriority w:val="9"/>
    <w:unhideWhenUsed/>
    <w:qFormat/>
    <w:rsid w:val="000404CE"/>
    <w:pPr>
      <w:outlineLvl w:val="4"/>
    </w:pPr>
    <w:rPr>
      <w:rFonts w:cs="Arial"/>
      <w:b/>
      <w:bCs/>
    </w:rPr>
  </w:style>
  <w:style w:type="paragraph" w:styleId="Heading6">
    <w:name w:val="heading 6"/>
    <w:basedOn w:val="Normal"/>
    <w:next w:val="Normal"/>
    <w:link w:val="Heading6Char"/>
    <w:uiPriority w:val="9"/>
    <w:unhideWhenUsed/>
    <w:qFormat/>
    <w:rsid w:val="00BA18F6"/>
    <w:pPr>
      <w:keepNext/>
      <w:keepLines/>
      <w:spacing w:before="40" w:after="0"/>
      <w:outlineLvl w:val="5"/>
    </w:pPr>
    <w:rPr>
      <w:rFonts w:asciiTheme="majorHAnsi" w:eastAsiaTheme="majorEastAsia" w:hAnsiTheme="majorHAnsi" w:cstheme="majorBidi"/>
      <w:color w:val="341461" w:themeColor="accent1" w:themeShade="7F"/>
    </w:rPr>
  </w:style>
  <w:style w:type="paragraph" w:styleId="Heading7">
    <w:name w:val="heading 7"/>
    <w:basedOn w:val="Normal"/>
    <w:next w:val="Normal"/>
    <w:link w:val="Heading7Char"/>
    <w:uiPriority w:val="9"/>
    <w:unhideWhenUsed/>
    <w:qFormat/>
    <w:rsid w:val="00BA18F6"/>
    <w:pPr>
      <w:keepNext/>
      <w:keepLines/>
      <w:spacing w:before="40" w:after="0"/>
      <w:outlineLvl w:val="6"/>
    </w:pPr>
    <w:rPr>
      <w:rFonts w:asciiTheme="majorHAnsi" w:eastAsiaTheme="majorEastAsia" w:hAnsiTheme="majorHAnsi" w:cstheme="majorBidi"/>
      <w:i/>
      <w:iCs/>
      <w:color w:val="34146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tandTablelabel">
    <w:name w:val="Chart and Table label"/>
    <w:basedOn w:val="Normal"/>
    <w:qFormat/>
    <w:rsid w:val="000404CE"/>
    <w:rPr>
      <w:b/>
      <w:sz w:val="20"/>
      <w:lang w:val="en-US"/>
    </w:rPr>
  </w:style>
  <w:style w:type="character" w:styleId="UnresolvedMention">
    <w:name w:val="Unresolved Mention"/>
    <w:basedOn w:val="DefaultParagraphFont"/>
    <w:uiPriority w:val="99"/>
    <w:semiHidden/>
    <w:unhideWhenUsed/>
    <w:rsid w:val="00E82EEB"/>
    <w:rPr>
      <w:color w:val="605E5C"/>
      <w:shd w:val="clear" w:color="auto" w:fill="E1DFDD"/>
    </w:rPr>
  </w:style>
  <w:style w:type="paragraph" w:styleId="Footer">
    <w:name w:val="footer"/>
    <w:basedOn w:val="Normal"/>
    <w:link w:val="FooterChar"/>
    <w:uiPriority w:val="99"/>
    <w:unhideWhenUsed/>
    <w:rsid w:val="00C40E20"/>
    <w:pPr>
      <w:tabs>
        <w:tab w:val="left" w:pos="4513"/>
        <w:tab w:val="right" w:pos="9026"/>
      </w:tabs>
      <w:spacing w:after="0" w:line="240" w:lineRule="auto"/>
      <w:jc w:val="right"/>
    </w:pPr>
    <w:rPr>
      <w:sz w:val="18"/>
    </w:rPr>
  </w:style>
  <w:style w:type="character" w:customStyle="1" w:styleId="FooterChar">
    <w:name w:val="Footer Char"/>
    <w:basedOn w:val="DefaultParagraphFont"/>
    <w:link w:val="Footer"/>
    <w:uiPriority w:val="99"/>
    <w:rsid w:val="00C40E20"/>
    <w:rPr>
      <w:rFonts w:ascii="Arial" w:hAnsi="Arial"/>
      <w:color w:val="000000" w:themeColor="text1"/>
      <w:sz w:val="18"/>
    </w:rPr>
  </w:style>
  <w:style w:type="paragraph" w:styleId="Title">
    <w:name w:val="Title"/>
    <w:basedOn w:val="Normal"/>
    <w:next w:val="Normal"/>
    <w:link w:val="TitleChar"/>
    <w:uiPriority w:val="1"/>
    <w:qFormat/>
    <w:rsid w:val="002950ED"/>
    <w:pPr>
      <w:spacing w:before="1080" w:after="240" w:line="276" w:lineRule="auto"/>
    </w:pPr>
    <w:rPr>
      <w:rFonts w:eastAsiaTheme="majorEastAsia" w:cstheme="majorBidi"/>
      <w:b/>
      <w:color w:val="441170" w:themeColor="text2"/>
      <w:spacing w:val="-10"/>
      <w:kern w:val="28"/>
      <w:sz w:val="72"/>
      <w:szCs w:val="56"/>
    </w:rPr>
  </w:style>
  <w:style w:type="character" w:customStyle="1" w:styleId="TitleChar">
    <w:name w:val="Title Char"/>
    <w:basedOn w:val="DefaultParagraphFont"/>
    <w:link w:val="Title"/>
    <w:uiPriority w:val="1"/>
    <w:rsid w:val="002950ED"/>
    <w:rPr>
      <w:rFonts w:ascii="Arial" w:eastAsiaTheme="majorEastAsia" w:hAnsi="Arial" w:cstheme="majorBidi"/>
      <w:b/>
      <w:color w:val="441170" w:themeColor="text2"/>
      <w:spacing w:val="-10"/>
      <w:kern w:val="28"/>
      <w:sz w:val="72"/>
      <w:szCs w:val="56"/>
    </w:rPr>
  </w:style>
  <w:style w:type="character" w:customStyle="1" w:styleId="Heading1Char">
    <w:name w:val="Heading 1 Char"/>
    <w:basedOn w:val="DefaultParagraphFont"/>
    <w:link w:val="Heading1"/>
    <w:uiPriority w:val="9"/>
    <w:rsid w:val="00513C8F"/>
    <w:rPr>
      <w:rFonts w:ascii="Arial" w:eastAsiaTheme="majorEastAsia" w:hAnsi="Arial" w:cstheme="majorBidi"/>
      <w:b/>
      <w:color w:val="441170" w:themeColor="text2"/>
      <w:sz w:val="56"/>
      <w:szCs w:val="32"/>
    </w:rPr>
  </w:style>
  <w:style w:type="paragraph" w:styleId="TOCHeading">
    <w:name w:val="TOC Heading"/>
    <w:basedOn w:val="Heading1"/>
    <w:next w:val="Normal"/>
    <w:uiPriority w:val="39"/>
    <w:unhideWhenUsed/>
    <w:qFormat/>
    <w:rsid w:val="007177A7"/>
    <w:pPr>
      <w:outlineLvl w:val="9"/>
    </w:pPr>
    <w:rPr>
      <w:lang w:val="en-US"/>
    </w:rPr>
  </w:style>
  <w:style w:type="paragraph" w:styleId="ListParagraph">
    <w:name w:val="List Paragraph"/>
    <w:aliases w:val="CAB - List Bullet,List Bullet Cab,Recommendation,List Paragraph1,List Paragraph11,List Paragraph2,Bulletr List Paragraph,FooterText,L,List Paragraph21,Listeafsnit1,Paragraphe de liste1,Parágrafo da Lista1,Párrafo de lista1,numbered,リスト段落1"/>
    <w:basedOn w:val="Normal"/>
    <w:link w:val="ListParagraphChar"/>
    <w:uiPriority w:val="34"/>
    <w:qFormat/>
    <w:rsid w:val="00E148F7"/>
    <w:pPr>
      <w:ind w:left="720"/>
      <w:contextualSpacing/>
    </w:pPr>
  </w:style>
  <w:style w:type="table" w:styleId="TableGrid">
    <w:name w:val="Table Grid"/>
    <w:basedOn w:val="TableNormal"/>
    <w:uiPriority w:val="39"/>
    <w:rsid w:val="00F43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F7DBD"/>
    <w:rPr>
      <w:sz w:val="16"/>
      <w:szCs w:val="16"/>
    </w:rPr>
  </w:style>
  <w:style w:type="paragraph" w:styleId="CommentText">
    <w:name w:val="annotation text"/>
    <w:basedOn w:val="Normal"/>
    <w:link w:val="CommentTextChar"/>
    <w:uiPriority w:val="99"/>
    <w:unhideWhenUsed/>
    <w:rsid w:val="007F7DBD"/>
    <w:pPr>
      <w:spacing w:line="240" w:lineRule="auto"/>
    </w:pPr>
    <w:rPr>
      <w:sz w:val="20"/>
      <w:szCs w:val="20"/>
    </w:rPr>
  </w:style>
  <w:style w:type="character" w:customStyle="1" w:styleId="CommentTextChar">
    <w:name w:val="Comment Text Char"/>
    <w:basedOn w:val="DefaultParagraphFont"/>
    <w:link w:val="CommentText"/>
    <w:uiPriority w:val="99"/>
    <w:rsid w:val="007F7DBD"/>
    <w:rPr>
      <w:sz w:val="20"/>
      <w:szCs w:val="20"/>
    </w:rPr>
  </w:style>
  <w:style w:type="paragraph" w:styleId="CommentSubject">
    <w:name w:val="annotation subject"/>
    <w:basedOn w:val="CommentText"/>
    <w:next w:val="CommentText"/>
    <w:link w:val="CommentSubjectChar"/>
    <w:uiPriority w:val="99"/>
    <w:semiHidden/>
    <w:unhideWhenUsed/>
    <w:rsid w:val="007F7DBD"/>
    <w:rPr>
      <w:b/>
      <w:bCs/>
    </w:rPr>
  </w:style>
  <w:style w:type="character" w:customStyle="1" w:styleId="CommentSubjectChar">
    <w:name w:val="Comment Subject Char"/>
    <w:basedOn w:val="CommentTextChar"/>
    <w:link w:val="CommentSubject"/>
    <w:uiPriority w:val="99"/>
    <w:semiHidden/>
    <w:rsid w:val="007F7DBD"/>
    <w:rPr>
      <w:b/>
      <w:bCs/>
      <w:sz w:val="20"/>
      <w:szCs w:val="20"/>
    </w:rPr>
  </w:style>
  <w:style w:type="paragraph" w:styleId="NoSpacing">
    <w:name w:val="No Spacing"/>
    <w:uiPriority w:val="1"/>
    <w:qFormat/>
    <w:rsid w:val="00A62216"/>
    <w:pPr>
      <w:spacing w:after="0" w:line="240" w:lineRule="auto"/>
    </w:pPr>
  </w:style>
  <w:style w:type="paragraph" w:customStyle="1" w:styleId="Bodycopy">
    <w:name w:val="Body copy"/>
    <w:basedOn w:val="Normal"/>
    <w:qFormat/>
    <w:rsid w:val="00873BE7"/>
  </w:style>
  <w:style w:type="table" w:styleId="PlainTable4">
    <w:name w:val="Plain Table 4"/>
    <w:basedOn w:val="TableNormal"/>
    <w:uiPriority w:val="44"/>
    <w:rsid w:val="006066C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Bullet">
    <w:name w:val="List Bullet"/>
    <w:basedOn w:val="Normal"/>
    <w:qFormat/>
    <w:rsid w:val="00BE68F3"/>
    <w:pPr>
      <w:numPr>
        <w:numId w:val="1"/>
      </w:numPr>
      <w:spacing w:line="240" w:lineRule="atLeast"/>
    </w:pPr>
    <w:rPr>
      <w:rFonts w:eastAsia="SimSun" w:cs="Times New Roman"/>
      <w:spacing w:val="-1"/>
      <w:szCs w:val="20"/>
      <w:lang w:val="en-GB" w:eastAsia="en-GB"/>
    </w:rPr>
  </w:style>
  <w:style w:type="paragraph" w:customStyle="1" w:styleId="Tableheader">
    <w:name w:val="Table header"/>
    <w:basedOn w:val="Normal"/>
    <w:qFormat/>
    <w:rsid w:val="006066C4"/>
    <w:pPr>
      <w:spacing w:before="120" w:after="120" w:line="240" w:lineRule="auto"/>
    </w:pPr>
    <w:rPr>
      <w:b/>
      <w:color w:val="FFFFFF" w:themeColor="background1"/>
      <w:lang w:val="en-US"/>
    </w:rPr>
  </w:style>
  <w:style w:type="paragraph" w:customStyle="1" w:styleId="Tablebodycopy">
    <w:name w:val="Table body copy"/>
    <w:basedOn w:val="Normal"/>
    <w:qFormat/>
    <w:rsid w:val="009A5BC4"/>
    <w:pPr>
      <w:spacing w:before="120" w:after="120" w:line="240" w:lineRule="auto"/>
    </w:pPr>
    <w:rPr>
      <w:lang w:val="en-US"/>
    </w:rPr>
  </w:style>
  <w:style w:type="character" w:customStyle="1" w:styleId="Heading2Char">
    <w:name w:val="Heading 2 Char"/>
    <w:basedOn w:val="DefaultParagraphFont"/>
    <w:link w:val="Heading2"/>
    <w:uiPriority w:val="9"/>
    <w:rsid w:val="00422AD4"/>
    <w:rPr>
      <w:rFonts w:ascii="Arial" w:eastAsiaTheme="majorEastAsia" w:hAnsi="Arial" w:cstheme="majorBidi"/>
      <w:b/>
      <w:color w:val="000000" w:themeColor="text1"/>
      <w:sz w:val="32"/>
      <w:szCs w:val="26"/>
    </w:rPr>
  </w:style>
  <w:style w:type="paragraph" w:styleId="TOC1">
    <w:name w:val="toc 1"/>
    <w:basedOn w:val="Normal"/>
    <w:next w:val="Normal"/>
    <w:autoRedefine/>
    <w:uiPriority w:val="39"/>
    <w:unhideWhenUsed/>
    <w:rsid w:val="00A3043E"/>
    <w:pPr>
      <w:spacing w:after="100"/>
    </w:pPr>
    <w:rPr>
      <w:b/>
      <w:color w:val="441170" w:themeColor="text2"/>
    </w:rPr>
  </w:style>
  <w:style w:type="character" w:customStyle="1" w:styleId="Heading3Char">
    <w:name w:val="Heading 3 Char"/>
    <w:basedOn w:val="DefaultParagraphFont"/>
    <w:link w:val="Heading3"/>
    <w:uiPriority w:val="9"/>
    <w:rsid w:val="000404CE"/>
    <w:rPr>
      <w:rFonts w:ascii="Arial" w:eastAsiaTheme="majorEastAsia" w:hAnsi="Arial" w:cstheme="majorBidi"/>
      <w:b/>
      <w:color w:val="441170" w:themeColor="text2"/>
      <w:sz w:val="26"/>
      <w:szCs w:val="24"/>
    </w:rPr>
  </w:style>
  <w:style w:type="paragraph" w:styleId="TOC2">
    <w:name w:val="toc 2"/>
    <w:basedOn w:val="Normal"/>
    <w:next w:val="Normal"/>
    <w:autoRedefine/>
    <w:uiPriority w:val="39"/>
    <w:unhideWhenUsed/>
    <w:rsid w:val="00DA60C0"/>
    <w:pPr>
      <w:tabs>
        <w:tab w:val="right" w:leader="dot" w:pos="9016"/>
      </w:tabs>
      <w:spacing w:after="100"/>
      <w:ind w:left="220"/>
    </w:pPr>
  </w:style>
  <w:style w:type="paragraph" w:styleId="TOC4">
    <w:name w:val="toc 4"/>
    <w:basedOn w:val="Normal"/>
    <w:next w:val="Normal"/>
    <w:autoRedefine/>
    <w:uiPriority w:val="39"/>
    <w:unhideWhenUsed/>
    <w:rsid w:val="007B2AD6"/>
    <w:pPr>
      <w:tabs>
        <w:tab w:val="right" w:leader="dot" w:pos="9016"/>
      </w:tabs>
      <w:spacing w:after="100"/>
      <w:ind w:left="220"/>
    </w:pPr>
  </w:style>
  <w:style w:type="paragraph" w:styleId="TOC3">
    <w:name w:val="toc 3"/>
    <w:basedOn w:val="Normal"/>
    <w:next w:val="Normal"/>
    <w:autoRedefine/>
    <w:uiPriority w:val="39"/>
    <w:unhideWhenUsed/>
    <w:rsid w:val="00702A82"/>
    <w:pPr>
      <w:tabs>
        <w:tab w:val="right" w:leader="dot" w:pos="9016"/>
      </w:tabs>
      <w:spacing w:after="100"/>
      <w:ind w:left="220"/>
    </w:pPr>
  </w:style>
  <w:style w:type="paragraph" w:styleId="TOC5">
    <w:name w:val="toc 5"/>
    <w:basedOn w:val="Normal"/>
    <w:next w:val="Normal"/>
    <w:autoRedefine/>
    <w:uiPriority w:val="39"/>
    <w:unhideWhenUsed/>
    <w:rsid w:val="007B2AD6"/>
    <w:pPr>
      <w:tabs>
        <w:tab w:val="right" w:leader="dot" w:pos="9016"/>
      </w:tabs>
      <w:spacing w:after="100"/>
      <w:ind w:left="220"/>
    </w:pPr>
  </w:style>
  <w:style w:type="character" w:styleId="Hyperlink">
    <w:name w:val="Hyperlink"/>
    <w:basedOn w:val="DefaultParagraphFont"/>
    <w:uiPriority w:val="99"/>
    <w:unhideWhenUsed/>
    <w:rsid w:val="00A93DF6"/>
    <w:rPr>
      <w:color w:val="215E9E" w:themeColor="hyperlink"/>
      <w:u w:val="single"/>
    </w:rPr>
  </w:style>
  <w:style w:type="paragraph" w:customStyle="1" w:styleId="Dateoncover">
    <w:name w:val="Date on cover"/>
    <w:basedOn w:val="Normal"/>
    <w:qFormat/>
    <w:rsid w:val="00BA18F6"/>
    <w:rPr>
      <w:rFonts w:cs="Arial"/>
      <w:b/>
      <w:bCs/>
      <w:sz w:val="28"/>
      <w:szCs w:val="28"/>
    </w:rPr>
  </w:style>
  <w:style w:type="paragraph" w:styleId="ListBullet2">
    <w:name w:val="List Bullet 2"/>
    <w:basedOn w:val="Normal"/>
    <w:qFormat/>
    <w:rsid w:val="00BE68F3"/>
    <w:pPr>
      <w:numPr>
        <w:ilvl w:val="1"/>
        <w:numId w:val="1"/>
      </w:numPr>
      <w:spacing w:line="240" w:lineRule="atLeast"/>
    </w:pPr>
    <w:rPr>
      <w:rFonts w:eastAsia="SimSun" w:cs="Times New Roman"/>
      <w:spacing w:val="-1"/>
      <w:szCs w:val="20"/>
      <w:lang w:val="en-GB" w:eastAsia="en-GB"/>
    </w:rPr>
  </w:style>
  <w:style w:type="paragraph" w:styleId="ListBullet3">
    <w:name w:val="List Bullet 3"/>
    <w:basedOn w:val="Normal"/>
    <w:qFormat/>
    <w:rsid w:val="00BE68F3"/>
    <w:pPr>
      <w:numPr>
        <w:ilvl w:val="2"/>
        <w:numId w:val="1"/>
      </w:numPr>
      <w:spacing w:line="240" w:lineRule="atLeast"/>
    </w:pPr>
    <w:rPr>
      <w:rFonts w:eastAsia="SimSun" w:cs="Times New Roman"/>
      <w:spacing w:val="-1"/>
      <w:szCs w:val="20"/>
      <w:lang w:val="en-GB" w:eastAsia="en-GB"/>
    </w:rPr>
  </w:style>
  <w:style w:type="paragraph" w:styleId="ListBullet4">
    <w:name w:val="List Bullet 4"/>
    <w:basedOn w:val="ListBullet3"/>
    <w:semiHidden/>
    <w:rsid w:val="00597EF7"/>
    <w:pPr>
      <w:numPr>
        <w:ilvl w:val="3"/>
      </w:numPr>
    </w:pPr>
  </w:style>
  <w:style w:type="character" w:customStyle="1" w:styleId="Heading4Char">
    <w:name w:val="Heading 4 Char"/>
    <w:basedOn w:val="DefaultParagraphFont"/>
    <w:link w:val="Heading4"/>
    <w:uiPriority w:val="9"/>
    <w:rsid w:val="000D6745"/>
    <w:rPr>
      <w:rFonts w:ascii="Arial" w:hAnsi="Arial" w:cs="Arial"/>
      <w:b/>
      <w:bCs/>
      <w:color w:val="005D5D" w:themeColor="accent2"/>
    </w:rPr>
  </w:style>
  <w:style w:type="character" w:customStyle="1" w:styleId="Heading5Char">
    <w:name w:val="Heading 5 Char"/>
    <w:basedOn w:val="DefaultParagraphFont"/>
    <w:link w:val="Heading5"/>
    <w:uiPriority w:val="9"/>
    <w:rsid w:val="000404CE"/>
    <w:rPr>
      <w:rFonts w:ascii="Arial" w:hAnsi="Arial" w:cs="Arial"/>
      <w:b/>
      <w:bCs/>
      <w:color w:val="000000" w:themeColor="text1"/>
    </w:rPr>
  </w:style>
  <w:style w:type="character" w:customStyle="1" w:styleId="Heading6Char">
    <w:name w:val="Heading 6 Char"/>
    <w:basedOn w:val="DefaultParagraphFont"/>
    <w:link w:val="Heading6"/>
    <w:uiPriority w:val="9"/>
    <w:rsid w:val="00BA18F6"/>
    <w:rPr>
      <w:rFonts w:asciiTheme="majorHAnsi" w:eastAsiaTheme="majorEastAsia" w:hAnsiTheme="majorHAnsi" w:cstheme="majorBidi"/>
      <w:color w:val="341461" w:themeColor="accent1" w:themeShade="7F"/>
    </w:rPr>
  </w:style>
  <w:style w:type="character" w:customStyle="1" w:styleId="Heading7Char">
    <w:name w:val="Heading 7 Char"/>
    <w:basedOn w:val="DefaultParagraphFont"/>
    <w:link w:val="Heading7"/>
    <w:uiPriority w:val="9"/>
    <w:rsid w:val="00BA18F6"/>
    <w:rPr>
      <w:rFonts w:asciiTheme="majorHAnsi" w:eastAsiaTheme="majorEastAsia" w:hAnsiTheme="majorHAnsi" w:cstheme="majorBidi"/>
      <w:i/>
      <w:iCs/>
      <w:color w:val="341461" w:themeColor="accent1" w:themeShade="7F"/>
    </w:rPr>
  </w:style>
  <w:style w:type="paragraph" w:customStyle="1" w:styleId="coversubtitle">
    <w:name w:val="cover subtitle"/>
    <w:basedOn w:val="Bodycopy"/>
    <w:qFormat/>
    <w:rsid w:val="001C0CB2"/>
    <w:pPr>
      <w:spacing w:after="400"/>
    </w:pPr>
    <w:rPr>
      <w:sz w:val="40"/>
      <w:szCs w:val="40"/>
    </w:rPr>
  </w:style>
  <w:style w:type="paragraph" w:styleId="Header">
    <w:name w:val="header"/>
    <w:basedOn w:val="Normal"/>
    <w:link w:val="HeaderChar"/>
    <w:uiPriority w:val="99"/>
    <w:unhideWhenUsed/>
    <w:rsid w:val="00C40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0E20"/>
    <w:rPr>
      <w:rFonts w:ascii="Arial" w:hAnsi="Arial"/>
      <w:color w:val="000000" w:themeColor="text1"/>
    </w:rPr>
  </w:style>
  <w:style w:type="paragraph" w:styleId="BodyText">
    <w:name w:val="Body Text"/>
    <w:aliases w:val="Body Text Cab,CAB - Body Text,CAB Body Text"/>
    <w:link w:val="BodyTextChar"/>
    <w:qFormat/>
    <w:rsid w:val="001A403F"/>
    <w:pPr>
      <w:spacing w:before="120" w:after="0" w:line="240" w:lineRule="auto"/>
    </w:pPr>
    <w:rPr>
      <w:rFonts w:ascii="Arial" w:hAnsi="Arial"/>
    </w:rPr>
  </w:style>
  <w:style w:type="character" w:customStyle="1" w:styleId="BodyTextChar">
    <w:name w:val="Body Text Char"/>
    <w:aliases w:val="Body Text Cab Char,CAB - Body Text Char,CAB Body Text Char"/>
    <w:basedOn w:val="DefaultParagraphFont"/>
    <w:link w:val="BodyText"/>
    <w:rsid w:val="001A403F"/>
    <w:rPr>
      <w:rFonts w:ascii="Arial" w:hAnsi="Arial"/>
    </w:rPr>
  </w:style>
  <w:style w:type="character" w:customStyle="1" w:styleId="ListParagraphChar">
    <w:name w:val="List Paragraph Char"/>
    <w:aliases w:val="CAB - List Bullet Char,List Bullet Cab Char,Recommendation Char,List Paragraph1 Char,List Paragraph11 Char,List Paragraph2 Char,Bulletr List Paragraph Char,FooterText Char,L Char,List Paragraph21 Char,Listeafsnit1 Char,numbered Char"/>
    <w:link w:val="ListParagraph"/>
    <w:uiPriority w:val="34"/>
    <w:qFormat/>
    <w:locked/>
    <w:rsid w:val="001A403F"/>
    <w:rPr>
      <w:rFonts w:ascii="Arial" w:hAnsi="Arial"/>
      <w:color w:val="000000" w:themeColor="text1"/>
    </w:rPr>
  </w:style>
  <w:style w:type="character" w:styleId="Strong">
    <w:name w:val="Strong"/>
    <w:basedOn w:val="DefaultParagraphFont"/>
    <w:uiPriority w:val="22"/>
    <w:qFormat/>
    <w:rsid w:val="002C63DE"/>
    <w:rPr>
      <w:b/>
      <w:bCs/>
    </w:rPr>
  </w:style>
  <w:style w:type="paragraph" w:styleId="FootnoteText">
    <w:name w:val="footnote text"/>
    <w:basedOn w:val="Normal"/>
    <w:link w:val="FootnoteTextChar"/>
    <w:uiPriority w:val="99"/>
    <w:semiHidden/>
    <w:unhideWhenUsed/>
    <w:rsid w:val="000A403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A4032"/>
    <w:rPr>
      <w:rFonts w:ascii="Arial" w:hAnsi="Arial"/>
      <w:color w:val="000000" w:themeColor="text1"/>
      <w:sz w:val="20"/>
      <w:szCs w:val="20"/>
    </w:rPr>
  </w:style>
  <w:style w:type="character" w:styleId="FootnoteReference">
    <w:name w:val="footnote reference"/>
    <w:basedOn w:val="DefaultParagraphFont"/>
    <w:uiPriority w:val="99"/>
    <w:semiHidden/>
    <w:unhideWhenUsed/>
    <w:rsid w:val="000A4032"/>
    <w:rPr>
      <w:vertAlign w:val="superscript"/>
    </w:rPr>
  </w:style>
  <w:style w:type="table" w:customStyle="1" w:styleId="DESE">
    <w:name w:val="DESE"/>
    <w:basedOn w:val="TableNormal"/>
    <w:uiPriority w:val="99"/>
    <w:rsid w:val="00815BBA"/>
    <w:pPr>
      <w:spacing w:before="100" w:beforeAutospacing="1" w:after="100" w:afterAutospacing="1"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s="Calibri" w:hint="default"/>
        <w:color w:val="FFFFFF"/>
      </w:rPr>
      <w:tblPr/>
      <w:tcPr>
        <w:shd w:val="clear" w:color="auto" w:fill="404246"/>
      </w:tcPr>
    </w:tblStylePr>
    <w:tblStylePr w:type="firstCol">
      <w:rPr>
        <w:b w:val="0"/>
      </w:rPr>
    </w:tblStylePr>
    <w:tblStylePr w:type="nwCell">
      <w:rPr>
        <w:b w:val="0"/>
      </w:rPr>
    </w:tblStylePr>
  </w:style>
  <w:style w:type="paragraph" w:styleId="Revision">
    <w:name w:val="Revision"/>
    <w:hidden/>
    <w:uiPriority w:val="99"/>
    <w:semiHidden/>
    <w:rsid w:val="00DC755D"/>
    <w:pPr>
      <w:spacing w:after="0" w:line="240" w:lineRule="auto"/>
    </w:pPr>
    <w:rPr>
      <w:rFonts w:ascii="Arial" w:hAnsi="Arial"/>
      <w:color w:val="000000" w:themeColor="text1"/>
    </w:rPr>
  </w:style>
  <w:style w:type="character" w:styleId="FollowedHyperlink">
    <w:name w:val="FollowedHyperlink"/>
    <w:basedOn w:val="DefaultParagraphFont"/>
    <w:uiPriority w:val="99"/>
    <w:semiHidden/>
    <w:unhideWhenUsed/>
    <w:rsid w:val="00193247"/>
    <w:rPr>
      <w:color w:val="00B4FF" w:themeColor="followedHyperlink"/>
      <w:u w:val="single"/>
    </w:rPr>
  </w:style>
  <w:style w:type="paragraph" w:styleId="EndnoteText">
    <w:name w:val="endnote text"/>
    <w:basedOn w:val="Normal"/>
    <w:link w:val="EndnoteTextChar"/>
    <w:uiPriority w:val="99"/>
    <w:semiHidden/>
    <w:unhideWhenUsed/>
    <w:rsid w:val="009D0CC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D0CCD"/>
    <w:rPr>
      <w:rFonts w:ascii="Arial" w:hAnsi="Arial"/>
      <w:color w:val="000000" w:themeColor="text1"/>
      <w:sz w:val="20"/>
      <w:szCs w:val="20"/>
    </w:rPr>
  </w:style>
  <w:style w:type="character" w:styleId="EndnoteReference">
    <w:name w:val="endnote reference"/>
    <w:basedOn w:val="DefaultParagraphFont"/>
    <w:uiPriority w:val="99"/>
    <w:semiHidden/>
    <w:unhideWhenUsed/>
    <w:rsid w:val="009D0CCD"/>
    <w:rPr>
      <w:vertAlign w:val="superscript"/>
    </w:rPr>
  </w:style>
  <w:style w:type="paragraph" w:styleId="NormalWeb">
    <w:name w:val="Normal (Web)"/>
    <w:basedOn w:val="Normal"/>
    <w:uiPriority w:val="99"/>
    <w:semiHidden/>
    <w:unhideWhenUsed/>
    <w:rsid w:val="00D8672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table" w:styleId="GridTable4-Accent2">
    <w:name w:val="Grid Table 4 Accent 2"/>
    <w:basedOn w:val="TableNormal"/>
    <w:uiPriority w:val="49"/>
    <w:rsid w:val="0043242A"/>
    <w:pPr>
      <w:spacing w:after="0" w:line="240" w:lineRule="auto"/>
    </w:pPr>
    <w:tblPr>
      <w:tblStyleRowBandSize w:val="1"/>
      <w:tblStyleColBandSize w:val="1"/>
      <w:tblBorders>
        <w:top w:val="single" w:sz="4" w:space="0" w:color="04FFFF" w:themeColor="accent2" w:themeTint="99"/>
        <w:left w:val="single" w:sz="4" w:space="0" w:color="04FFFF" w:themeColor="accent2" w:themeTint="99"/>
        <w:bottom w:val="single" w:sz="4" w:space="0" w:color="04FFFF" w:themeColor="accent2" w:themeTint="99"/>
        <w:right w:val="single" w:sz="4" w:space="0" w:color="04FFFF" w:themeColor="accent2" w:themeTint="99"/>
        <w:insideH w:val="single" w:sz="4" w:space="0" w:color="04FFFF" w:themeColor="accent2" w:themeTint="99"/>
        <w:insideV w:val="single" w:sz="4" w:space="0" w:color="04FFFF" w:themeColor="accent2" w:themeTint="99"/>
      </w:tblBorders>
    </w:tblPr>
    <w:tblStylePr w:type="firstRow">
      <w:rPr>
        <w:b/>
        <w:bCs/>
        <w:color w:val="FFFFFF" w:themeColor="background1"/>
      </w:rPr>
      <w:tblPr/>
      <w:tcPr>
        <w:tcBorders>
          <w:top w:val="single" w:sz="4" w:space="0" w:color="005D5D" w:themeColor="accent2"/>
          <w:left w:val="single" w:sz="4" w:space="0" w:color="005D5D" w:themeColor="accent2"/>
          <w:bottom w:val="single" w:sz="4" w:space="0" w:color="005D5D" w:themeColor="accent2"/>
          <w:right w:val="single" w:sz="4" w:space="0" w:color="005D5D" w:themeColor="accent2"/>
          <w:insideH w:val="nil"/>
          <w:insideV w:val="nil"/>
        </w:tcBorders>
        <w:shd w:val="clear" w:color="auto" w:fill="005D5D" w:themeFill="accent2"/>
      </w:tcPr>
    </w:tblStylePr>
    <w:tblStylePr w:type="lastRow">
      <w:rPr>
        <w:b/>
        <w:bCs/>
      </w:rPr>
      <w:tblPr/>
      <w:tcPr>
        <w:tcBorders>
          <w:top w:val="double" w:sz="4" w:space="0" w:color="005D5D" w:themeColor="accent2"/>
        </w:tcBorders>
      </w:tcPr>
    </w:tblStylePr>
    <w:tblStylePr w:type="firstCol">
      <w:rPr>
        <w:b/>
        <w:bCs/>
      </w:rPr>
    </w:tblStylePr>
    <w:tblStylePr w:type="lastCol">
      <w:rPr>
        <w:b/>
        <w:bCs/>
      </w:rPr>
    </w:tblStylePr>
    <w:tblStylePr w:type="band1Vert">
      <w:tblPr/>
      <w:tcPr>
        <w:shd w:val="clear" w:color="auto" w:fill="ABFFFF" w:themeFill="accent2" w:themeFillTint="33"/>
      </w:tcPr>
    </w:tblStylePr>
    <w:tblStylePr w:type="band1Horz">
      <w:tblPr/>
      <w:tcPr>
        <w:shd w:val="clear" w:color="auto" w:fill="ABFFFF" w:themeFill="accent2" w:themeFillTint="33"/>
      </w:tcPr>
    </w:tblStylePr>
  </w:style>
  <w:style w:type="table" w:styleId="ListTable4-Accent3">
    <w:name w:val="List Table 4 Accent 3"/>
    <w:basedOn w:val="TableNormal"/>
    <w:uiPriority w:val="49"/>
    <w:rsid w:val="0043242A"/>
    <w:pPr>
      <w:spacing w:after="0" w:line="240" w:lineRule="auto"/>
    </w:pPr>
    <w:tblPr>
      <w:tblStyleRowBandSize w:val="1"/>
      <w:tblStyleColBandSize w:val="1"/>
      <w:tblBorders>
        <w:top w:val="single" w:sz="4" w:space="0" w:color="6DBEF4" w:themeColor="accent3" w:themeTint="99"/>
        <w:left w:val="single" w:sz="4" w:space="0" w:color="6DBEF4" w:themeColor="accent3" w:themeTint="99"/>
        <w:bottom w:val="single" w:sz="4" w:space="0" w:color="6DBEF4" w:themeColor="accent3" w:themeTint="99"/>
        <w:right w:val="single" w:sz="4" w:space="0" w:color="6DBEF4" w:themeColor="accent3" w:themeTint="99"/>
        <w:insideH w:val="single" w:sz="4" w:space="0" w:color="6DBEF4" w:themeColor="accent3" w:themeTint="99"/>
      </w:tblBorders>
    </w:tblPr>
    <w:tblStylePr w:type="firstRow">
      <w:rPr>
        <w:b/>
        <w:bCs/>
        <w:color w:val="FFFFFF" w:themeColor="background1"/>
      </w:rPr>
      <w:tblPr/>
      <w:tcPr>
        <w:tcBorders>
          <w:top w:val="single" w:sz="4" w:space="0" w:color="1192E8" w:themeColor="accent3"/>
          <w:left w:val="single" w:sz="4" w:space="0" w:color="1192E8" w:themeColor="accent3"/>
          <w:bottom w:val="single" w:sz="4" w:space="0" w:color="1192E8" w:themeColor="accent3"/>
          <w:right w:val="single" w:sz="4" w:space="0" w:color="1192E8" w:themeColor="accent3"/>
          <w:insideH w:val="nil"/>
        </w:tcBorders>
        <w:shd w:val="clear" w:color="auto" w:fill="1192E8" w:themeFill="accent3"/>
      </w:tcPr>
    </w:tblStylePr>
    <w:tblStylePr w:type="lastRow">
      <w:rPr>
        <w:b/>
        <w:bCs/>
      </w:rPr>
      <w:tblPr/>
      <w:tcPr>
        <w:tcBorders>
          <w:top w:val="double" w:sz="4" w:space="0" w:color="6DBEF4" w:themeColor="accent3" w:themeTint="99"/>
        </w:tcBorders>
      </w:tcPr>
    </w:tblStylePr>
    <w:tblStylePr w:type="firstCol">
      <w:rPr>
        <w:b/>
        <w:bCs/>
      </w:rPr>
    </w:tblStylePr>
    <w:tblStylePr w:type="lastCol">
      <w:rPr>
        <w:b/>
        <w:bCs/>
      </w:rPr>
    </w:tblStylePr>
    <w:tblStylePr w:type="band1Vert">
      <w:tblPr/>
      <w:tcPr>
        <w:shd w:val="clear" w:color="auto" w:fill="CEE9FB" w:themeFill="accent3" w:themeFillTint="33"/>
      </w:tcPr>
    </w:tblStylePr>
    <w:tblStylePr w:type="band1Horz">
      <w:tblPr/>
      <w:tcPr>
        <w:shd w:val="clear" w:color="auto" w:fill="CEE9FB" w:themeFill="accent3" w:themeFillTint="33"/>
      </w:tcPr>
    </w:tblStylePr>
  </w:style>
  <w:style w:type="table" w:styleId="GridTable4-Accent3">
    <w:name w:val="Grid Table 4 Accent 3"/>
    <w:basedOn w:val="TableNormal"/>
    <w:uiPriority w:val="49"/>
    <w:rsid w:val="000E1142"/>
    <w:pPr>
      <w:spacing w:after="0" w:line="240" w:lineRule="auto"/>
    </w:pPr>
    <w:tblPr>
      <w:tblStyleRowBandSize w:val="1"/>
      <w:tblStyleColBandSize w:val="1"/>
      <w:tblBorders>
        <w:top w:val="single" w:sz="4" w:space="0" w:color="6DBEF4" w:themeColor="accent3" w:themeTint="99"/>
        <w:left w:val="single" w:sz="4" w:space="0" w:color="6DBEF4" w:themeColor="accent3" w:themeTint="99"/>
        <w:bottom w:val="single" w:sz="4" w:space="0" w:color="6DBEF4" w:themeColor="accent3" w:themeTint="99"/>
        <w:right w:val="single" w:sz="4" w:space="0" w:color="6DBEF4" w:themeColor="accent3" w:themeTint="99"/>
        <w:insideH w:val="single" w:sz="4" w:space="0" w:color="6DBEF4" w:themeColor="accent3" w:themeTint="99"/>
        <w:insideV w:val="single" w:sz="4" w:space="0" w:color="6DBEF4" w:themeColor="accent3" w:themeTint="99"/>
      </w:tblBorders>
    </w:tblPr>
    <w:tblStylePr w:type="firstRow">
      <w:rPr>
        <w:b/>
        <w:bCs/>
        <w:color w:val="FFFFFF" w:themeColor="background1"/>
      </w:rPr>
      <w:tblPr/>
      <w:tcPr>
        <w:tcBorders>
          <w:top w:val="single" w:sz="4" w:space="0" w:color="1192E8" w:themeColor="accent3"/>
          <w:left w:val="single" w:sz="4" w:space="0" w:color="1192E8" w:themeColor="accent3"/>
          <w:bottom w:val="single" w:sz="4" w:space="0" w:color="1192E8" w:themeColor="accent3"/>
          <w:right w:val="single" w:sz="4" w:space="0" w:color="1192E8" w:themeColor="accent3"/>
          <w:insideH w:val="nil"/>
          <w:insideV w:val="nil"/>
        </w:tcBorders>
        <w:shd w:val="clear" w:color="auto" w:fill="1192E8" w:themeFill="accent3"/>
      </w:tcPr>
    </w:tblStylePr>
    <w:tblStylePr w:type="lastRow">
      <w:rPr>
        <w:b/>
        <w:bCs/>
      </w:rPr>
      <w:tblPr/>
      <w:tcPr>
        <w:tcBorders>
          <w:top w:val="double" w:sz="4" w:space="0" w:color="1192E8" w:themeColor="accent3"/>
        </w:tcBorders>
      </w:tcPr>
    </w:tblStylePr>
    <w:tblStylePr w:type="firstCol">
      <w:rPr>
        <w:b/>
        <w:bCs/>
      </w:rPr>
    </w:tblStylePr>
    <w:tblStylePr w:type="lastCol">
      <w:rPr>
        <w:b/>
        <w:bCs/>
      </w:rPr>
    </w:tblStylePr>
    <w:tblStylePr w:type="band1Vert">
      <w:tblPr/>
      <w:tcPr>
        <w:shd w:val="clear" w:color="auto" w:fill="CEE9FB" w:themeFill="accent3" w:themeFillTint="33"/>
      </w:tcPr>
    </w:tblStylePr>
    <w:tblStylePr w:type="band1Horz">
      <w:tblPr/>
      <w:tcPr>
        <w:shd w:val="clear" w:color="auto" w:fill="CEE9FB" w:themeFill="accent3" w:themeFillTint="33"/>
      </w:tcPr>
    </w:tblStylePr>
  </w:style>
  <w:style w:type="table" w:styleId="GridTable3-Accent1">
    <w:name w:val="Grid Table 3 Accent 1"/>
    <w:basedOn w:val="TableNormal"/>
    <w:uiPriority w:val="48"/>
    <w:rsid w:val="006E7B00"/>
    <w:pPr>
      <w:spacing w:after="0" w:line="240" w:lineRule="auto"/>
    </w:pPr>
    <w:tblPr>
      <w:tblStyleRowBandSize w:val="1"/>
      <w:tblStyleColBandSize w:val="1"/>
      <w:tblBorders>
        <w:top w:val="single" w:sz="4" w:space="0" w:color="A377E2" w:themeColor="accent1" w:themeTint="99"/>
        <w:left w:val="single" w:sz="4" w:space="0" w:color="A377E2" w:themeColor="accent1" w:themeTint="99"/>
        <w:bottom w:val="single" w:sz="4" w:space="0" w:color="A377E2" w:themeColor="accent1" w:themeTint="99"/>
        <w:right w:val="single" w:sz="4" w:space="0" w:color="A377E2" w:themeColor="accent1" w:themeTint="99"/>
        <w:insideH w:val="single" w:sz="4" w:space="0" w:color="A377E2" w:themeColor="accent1" w:themeTint="99"/>
        <w:insideV w:val="single" w:sz="4" w:space="0" w:color="A377E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1F5" w:themeFill="accent1" w:themeFillTint="33"/>
      </w:tcPr>
    </w:tblStylePr>
    <w:tblStylePr w:type="band1Horz">
      <w:tblPr/>
      <w:tcPr>
        <w:shd w:val="clear" w:color="auto" w:fill="E0D1F5" w:themeFill="accent1" w:themeFillTint="33"/>
      </w:tcPr>
    </w:tblStylePr>
    <w:tblStylePr w:type="neCell">
      <w:tblPr/>
      <w:tcPr>
        <w:tcBorders>
          <w:bottom w:val="single" w:sz="4" w:space="0" w:color="A377E2" w:themeColor="accent1" w:themeTint="99"/>
        </w:tcBorders>
      </w:tcPr>
    </w:tblStylePr>
    <w:tblStylePr w:type="nwCell">
      <w:tblPr/>
      <w:tcPr>
        <w:tcBorders>
          <w:bottom w:val="single" w:sz="4" w:space="0" w:color="A377E2" w:themeColor="accent1" w:themeTint="99"/>
        </w:tcBorders>
      </w:tcPr>
    </w:tblStylePr>
    <w:tblStylePr w:type="seCell">
      <w:tblPr/>
      <w:tcPr>
        <w:tcBorders>
          <w:top w:val="single" w:sz="4" w:space="0" w:color="A377E2" w:themeColor="accent1" w:themeTint="99"/>
        </w:tcBorders>
      </w:tcPr>
    </w:tblStylePr>
    <w:tblStylePr w:type="swCell">
      <w:tblPr/>
      <w:tcPr>
        <w:tcBorders>
          <w:top w:val="single" w:sz="4" w:space="0" w:color="A377E2" w:themeColor="accent1" w:themeTint="99"/>
        </w:tcBorders>
      </w:tcPr>
    </w:tblStylePr>
  </w:style>
  <w:style w:type="table" w:styleId="GridTable2-Accent1">
    <w:name w:val="Grid Table 2 Accent 1"/>
    <w:basedOn w:val="TableNormal"/>
    <w:uiPriority w:val="47"/>
    <w:rsid w:val="006E7B00"/>
    <w:pPr>
      <w:spacing w:after="0" w:line="240" w:lineRule="auto"/>
    </w:pPr>
    <w:tblPr>
      <w:tblStyleRowBandSize w:val="1"/>
      <w:tblStyleColBandSize w:val="1"/>
      <w:tblBorders>
        <w:top w:val="single" w:sz="2" w:space="0" w:color="A377E2" w:themeColor="accent1" w:themeTint="99"/>
        <w:bottom w:val="single" w:sz="2" w:space="0" w:color="A377E2" w:themeColor="accent1" w:themeTint="99"/>
        <w:insideH w:val="single" w:sz="2" w:space="0" w:color="A377E2" w:themeColor="accent1" w:themeTint="99"/>
        <w:insideV w:val="single" w:sz="2" w:space="0" w:color="A377E2" w:themeColor="accent1" w:themeTint="99"/>
      </w:tblBorders>
    </w:tblPr>
    <w:tblStylePr w:type="firstRow">
      <w:rPr>
        <w:b/>
        <w:bCs/>
      </w:rPr>
      <w:tblPr/>
      <w:tcPr>
        <w:tcBorders>
          <w:top w:val="nil"/>
          <w:bottom w:val="single" w:sz="12" w:space="0" w:color="A377E2" w:themeColor="accent1" w:themeTint="99"/>
          <w:insideH w:val="nil"/>
          <w:insideV w:val="nil"/>
        </w:tcBorders>
        <w:shd w:val="clear" w:color="auto" w:fill="FFFFFF" w:themeFill="background1"/>
      </w:tcPr>
    </w:tblStylePr>
    <w:tblStylePr w:type="lastRow">
      <w:rPr>
        <w:b/>
        <w:bCs/>
      </w:rPr>
      <w:tblPr/>
      <w:tcPr>
        <w:tcBorders>
          <w:top w:val="double" w:sz="2" w:space="0" w:color="A377E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D1F5" w:themeFill="accent1" w:themeFillTint="33"/>
      </w:tcPr>
    </w:tblStylePr>
    <w:tblStylePr w:type="band1Horz">
      <w:tblPr/>
      <w:tcPr>
        <w:shd w:val="clear" w:color="auto" w:fill="E0D1F5" w:themeFill="accent1" w:themeFillTint="33"/>
      </w:tcPr>
    </w:tblStylePr>
  </w:style>
  <w:style w:type="table" w:styleId="ListTable3">
    <w:name w:val="List Table 3"/>
    <w:basedOn w:val="TableNormal"/>
    <w:uiPriority w:val="48"/>
    <w:rsid w:val="00B1354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B13548"/>
    <w:pPr>
      <w:spacing w:after="0" w:line="240" w:lineRule="auto"/>
    </w:pPr>
    <w:tblPr>
      <w:tblStyleRowBandSize w:val="1"/>
      <w:tblStyleColBandSize w:val="1"/>
      <w:tblBorders>
        <w:top w:val="single" w:sz="4" w:space="0" w:color="6929C4" w:themeColor="accent1"/>
        <w:left w:val="single" w:sz="4" w:space="0" w:color="6929C4" w:themeColor="accent1"/>
        <w:bottom w:val="single" w:sz="4" w:space="0" w:color="6929C4" w:themeColor="accent1"/>
        <w:right w:val="single" w:sz="4" w:space="0" w:color="6929C4" w:themeColor="accent1"/>
      </w:tblBorders>
    </w:tblPr>
    <w:tblStylePr w:type="firstRow">
      <w:rPr>
        <w:b/>
        <w:bCs/>
        <w:color w:val="FFFFFF" w:themeColor="background1"/>
      </w:rPr>
      <w:tblPr/>
      <w:tcPr>
        <w:shd w:val="clear" w:color="auto" w:fill="6929C4" w:themeFill="accent1"/>
      </w:tcPr>
    </w:tblStylePr>
    <w:tblStylePr w:type="lastRow">
      <w:rPr>
        <w:b/>
        <w:bCs/>
      </w:rPr>
      <w:tblPr/>
      <w:tcPr>
        <w:tcBorders>
          <w:top w:val="double" w:sz="4" w:space="0" w:color="6929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929C4" w:themeColor="accent1"/>
          <w:right w:val="single" w:sz="4" w:space="0" w:color="6929C4" w:themeColor="accent1"/>
        </w:tcBorders>
      </w:tcPr>
    </w:tblStylePr>
    <w:tblStylePr w:type="band1Horz">
      <w:tblPr/>
      <w:tcPr>
        <w:tcBorders>
          <w:top w:val="single" w:sz="4" w:space="0" w:color="6929C4" w:themeColor="accent1"/>
          <w:bottom w:val="single" w:sz="4" w:space="0" w:color="6929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929C4" w:themeColor="accent1"/>
          <w:left w:val="nil"/>
        </w:tcBorders>
      </w:tcPr>
    </w:tblStylePr>
    <w:tblStylePr w:type="swCell">
      <w:tblPr/>
      <w:tcPr>
        <w:tcBorders>
          <w:top w:val="double" w:sz="4" w:space="0" w:color="6929C4" w:themeColor="accent1"/>
          <w:right w:val="nil"/>
        </w:tcBorders>
      </w:tcPr>
    </w:tblStylePr>
  </w:style>
  <w:style w:type="table" w:styleId="GridTable1Light-Accent1">
    <w:name w:val="Grid Table 1 Light Accent 1"/>
    <w:basedOn w:val="TableNormal"/>
    <w:uiPriority w:val="46"/>
    <w:rsid w:val="00B13548"/>
    <w:pPr>
      <w:spacing w:after="0" w:line="240" w:lineRule="auto"/>
    </w:pPr>
    <w:tblPr>
      <w:tblStyleRowBandSize w:val="1"/>
      <w:tblStyleColBandSize w:val="1"/>
      <w:tblBorders>
        <w:top w:val="single" w:sz="4" w:space="0" w:color="C2A4EC" w:themeColor="accent1" w:themeTint="66"/>
        <w:left w:val="single" w:sz="4" w:space="0" w:color="C2A4EC" w:themeColor="accent1" w:themeTint="66"/>
        <w:bottom w:val="single" w:sz="4" w:space="0" w:color="C2A4EC" w:themeColor="accent1" w:themeTint="66"/>
        <w:right w:val="single" w:sz="4" w:space="0" w:color="C2A4EC" w:themeColor="accent1" w:themeTint="66"/>
        <w:insideH w:val="single" w:sz="4" w:space="0" w:color="C2A4EC" w:themeColor="accent1" w:themeTint="66"/>
        <w:insideV w:val="single" w:sz="4" w:space="0" w:color="C2A4EC" w:themeColor="accent1" w:themeTint="66"/>
      </w:tblBorders>
    </w:tblPr>
    <w:tblStylePr w:type="firstRow">
      <w:rPr>
        <w:b/>
        <w:bCs/>
      </w:rPr>
      <w:tblPr/>
      <w:tcPr>
        <w:tcBorders>
          <w:bottom w:val="single" w:sz="12" w:space="0" w:color="A377E2" w:themeColor="accent1" w:themeTint="99"/>
        </w:tcBorders>
      </w:tcPr>
    </w:tblStylePr>
    <w:tblStylePr w:type="lastRow">
      <w:rPr>
        <w:b/>
        <w:bCs/>
      </w:rPr>
      <w:tblPr/>
      <w:tcPr>
        <w:tcBorders>
          <w:top w:val="double" w:sz="2" w:space="0" w:color="A377E2" w:themeColor="accent1" w:themeTint="99"/>
        </w:tcBorders>
      </w:tcPr>
    </w:tblStylePr>
    <w:tblStylePr w:type="firstCol">
      <w:rPr>
        <w:b/>
        <w:bCs/>
      </w:rPr>
    </w:tblStylePr>
    <w:tblStylePr w:type="lastCol">
      <w:rPr>
        <w:b/>
        <w:bCs/>
      </w:rPr>
    </w:tblStylePr>
  </w:style>
  <w:style w:type="paragraph" w:customStyle="1" w:styleId="pf0">
    <w:name w:val="pf0"/>
    <w:basedOn w:val="Normal"/>
    <w:rsid w:val="00FD535F"/>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cf01">
    <w:name w:val="cf01"/>
    <w:basedOn w:val="DefaultParagraphFont"/>
    <w:rsid w:val="00FD535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23775">
      <w:bodyDiv w:val="1"/>
      <w:marLeft w:val="0"/>
      <w:marRight w:val="0"/>
      <w:marTop w:val="0"/>
      <w:marBottom w:val="0"/>
      <w:divBdr>
        <w:top w:val="none" w:sz="0" w:space="0" w:color="auto"/>
        <w:left w:val="none" w:sz="0" w:space="0" w:color="auto"/>
        <w:bottom w:val="none" w:sz="0" w:space="0" w:color="auto"/>
        <w:right w:val="none" w:sz="0" w:space="0" w:color="auto"/>
      </w:divBdr>
    </w:div>
    <w:div w:id="50347351">
      <w:bodyDiv w:val="1"/>
      <w:marLeft w:val="0"/>
      <w:marRight w:val="0"/>
      <w:marTop w:val="0"/>
      <w:marBottom w:val="0"/>
      <w:divBdr>
        <w:top w:val="none" w:sz="0" w:space="0" w:color="auto"/>
        <w:left w:val="none" w:sz="0" w:space="0" w:color="auto"/>
        <w:bottom w:val="none" w:sz="0" w:space="0" w:color="auto"/>
        <w:right w:val="none" w:sz="0" w:space="0" w:color="auto"/>
      </w:divBdr>
    </w:div>
    <w:div w:id="167911653">
      <w:bodyDiv w:val="1"/>
      <w:marLeft w:val="0"/>
      <w:marRight w:val="0"/>
      <w:marTop w:val="0"/>
      <w:marBottom w:val="0"/>
      <w:divBdr>
        <w:top w:val="none" w:sz="0" w:space="0" w:color="auto"/>
        <w:left w:val="none" w:sz="0" w:space="0" w:color="auto"/>
        <w:bottom w:val="none" w:sz="0" w:space="0" w:color="auto"/>
        <w:right w:val="none" w:sz="0" w:space="0" w:color="auto"/>
      </w:divBdr>
    </w:div>
    <w:div w:id="183053154">
      <w:bodyDiv w:val="1"/>
      <w:marLeft w:val="0"/>
      <w:marRight w:val="0"/>
      <w:marTop w:val="0"/>
      <w:marBottom w:val="0"/>
      <w:divBdr>
        <w:top w:val="none" w:sz="0" w:space="0" w:color="auto"/>
        <w:left w:val="none" w:sz="0" w:space="0" w:color="auto"/>
        <w:bottom w:val="none" w:sz="0" w:space="0" w:color="auto"/>
        <w:right w:val="none" w:sz="0" w:space="0" w:color="auto"/>
      </w:divBdr>
    </w:div>
    <w:div w:id="236551622">
      <w:bodyDiv w:val="1"/>
      <w:marLeft w:val="0"/>
      <w:marRight w:val="0"/>
      <w:marTop w:val="0"/>
      <w:marBottom w:val="0"/>
      <w:divBdr>
        <w:top w:val="none" w:sz="0" w:space="0" w:color="auto"/>
        <w:left w:val="none" w:sz="0" w:space="0" w:color="auto"/>
        <w:bottom w:val="none" w:sz="0" w:space="0" w:color="auto"/>
        <w:right w:val="none" w:sz="0" w:space="0" w:color="auto"/>
      </w:divBdr>
    </w:div>
    <w:div w:id="291130528">
      <w:bodyDiv w:val="1"/>
      <w:marLeft w:val="0"/>
      <w:marRight w:val="0"/>
      <w:marTop w:val="0"/>
      <w:marBottom w:val="0"/>
      <w:divBdr>
        <w:top w:val="none" w:sz="0" w:space="0" w:color="auto"/>
        <w:left w:val="none" w:sz="0" w:space="0" w:color="auto"/>
        <w:bottom w:val="none" w:sz="0" w:space="0" w:color="auto"/>
        <w:right w:val="none" w:sz="0" w:space="0" w:color="auto"/>
      </w:divBdr>
    </w:div>
    <w:div w:id="352733197">
      <w:bodyDiv w:val="1"/>
      <w:marLeft w:val="0"/>
      <w:marRight w:val="0"/>
      <w:marTop w:val="0"/>
      <w:marBottom w:val="0"/>
      <w:divBdr>
        <w:top w:val="none" w:sz="0" w:space="0" w:color="auto"/>
        <w:left w:val="none" w:sz="0" w:space="0" w:color="auto"/>
        <w:bottom w:val="none" w:sz="0" w:space="0" w:color="auto"/>
        <w:right w:val="none" w:sz="0" w:space="0" w:color="auto"/>
      </w:divBdr>
    </w:div>
    <w:div w:id="394933471">
      <w:bodyDiv w:val="1"/>
      <w:marLeft w:val="0"/>
      <w:marRight w:val="0"/>
      <w:marTop w:val="0"/>
      <w:marBottom w:val="0"/>
      <w:divBdr>
        <w:top w:val="none" w:sz="0" w:space="0" w:color="auto"/>
        <w:left w:val="none" w:sz="0" w:space="0" w:color="auto"/>
        <w:bottom w:val="none" w:sz="0" w:space="0" w:color="auto"/>
        <w:right w:val="none" w:sz="0" w:space="0" w:color="auto"/>
      </w:divBdr>
    </w:div>
    <w:div w:id="472217269">
      <w:bodyDiv w:val="1"/>
      <w:marLeft w:val="0"/>
      <w:marRight w:val="0"/>
      <w:marTop w:val="0"/>
      <w:marBottom w:val="0"/>
      <w:divBdr>
        <w:top w:val="none" w:sz="0" w:space="0" w:color="auto"/>
        <w:left w:val="none" w:sz="0" w:space="0" w:color="auto"/>
        <w:bottom w:val="none" w:sz="0" w:space="0" w:color="auto"/>
        <w:right w:val="none" w:sz="0" w:space="0" w:color="auto"/>
      </w:divBdr>
      <w:divsChild>
        <w:div w:id="579750784">
          <w:marLeft w:val="0"/>
          <w:marRight w:val="0"/>
          <w:marTop w:val="0"/>
          <w:marBottom w:val="0"/>
          <w:divBdr>
            <w:top w:val="none" w:sz="0" w:space="0" w:color="auto"/>
            <w:left w:val="none" w:sz="0" w:space="0" w:color="auto"/>
            <w:bottom w:val="none" w:sz="0" w:space="0" w:color="auto"/>
            <w:right w:val="none" w:sz="0" w:space="0" w:color="auto"/>
          </w:divBdr>
          <w:divsChild>
            <w:div w:id="817569688">
              <w:marLeft w:val="0"/>
              <w:marRight w:val="0"/>
              <w:marTop w:val="0"/>
              <w:marBottom w:val="0"/>
              <w:divBdr>
                <w:top w:val="none" w:sz="0" w:space="0" w:color="auto"/>
                <w:left w:val="none" w:sz="0" w:space="0" w:color="auto"/>
                <w:bottom w:val="none" w:sz="0" w:space="0" w:color="auto"/>
                <w:right w:val="none" w:sz="0" w:space="0" w:color="auto"/>
              </w:divBdr>
              <w:divsChild>
                <w:div w:id="137272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972183">
          <w:marLeft w:val="0"/>
          <w:marRight w:val="0"/>
          <w:marTop w:val="0"/>
          <w:marBottom w:val="0"/>
          <w:divBdr>
            <w:top w:val="none" w:sz="0" w:space="0" w:color="auto"/>
            <w:left w:val="none" w:sz="0" w:space="0" w:color="auto"/>
            <w:bottom w:val="none" w:sz="0" w:space="0" w:color="auto"/>
            <w:right w:val="none" w:sz="0" w:space="0" w:color="auto"/>
          </w:divBdr>
          <w:divsChild>
            <w:div w:id="239603089">
              <w:marLeft w:val="0"/>
              <w:marRight w:val="0"/>
              <w:marTop w:val="0"/>
              <w:marBottom w:val="0"/>
              <w:divBdr>
                <w:top w:val="none" w:sz="0" w:space="0" w:color="auto"/>
                <w:left w:val="none" w:sz="0" w:space="0" w:color="auto"/>
                <w:bottom w:val="none" w:sz="0" w:space="0" w:color="auto"/>
                <w:right w:val="none" w:sz="0" w:space="0" w:color="auto"/>
              </w:divBdr>
              <w:divsChild>
                <w:div w:id="299188349">
                  <w:marLeft w:val="0"/>
                  <w:marRight w:val="0"/>
                  <w:marTop w:val="0"/>
                  <w:marBottom w:val="0"/>
                  <w:divBdr>
                    <w:top w:val="none" w:sz="0" w:space="0" w:color="auto"/>
                    <w:left w:val="none" w:sz="0" w:space="0" w:color="auto"/>
                    <w:bottom w:val="none" w:sz="0" w:space="0" w:color="auto"/>
                    <w:right w:val="none" w:sz="0" w:space="0" w:color="auto"/>
                  </w:divBdr>
                  <w:divsChild>
                    <w:div w:id="873690975">
                      <w:marLeft w:val="0"/>
                      <w:marRight w:val="0"/>
                      <w:marTop w:val="0"/>
                      <w:marBottom w:val="0"/>
                      <w:divBdr>
                        <w:top w:val="none" w:sz="0" w:space="0" w:color="auto"/>
                        <w:left w:val="none" w:sz="0" w:space="0" w:color="auto"/>
                        <w:bottom w:val="none" w:sz="0" w:space="0" w:color="auto"/>
                        <w:right w:val="none" w:sz="0" w:space="0" w:color="auto"/>
                      </w:divBdr>
                      <w:divsChild>
                        <w:div w:id="1436439819">
                          <w:marLeft w:val="0"/>
                          <w:marRight w:val="0"/>
                          <w:marTop w:val="0"/>
                          <w:marBottom w:val="0"/>
                          <w:divBdr>
                            <w:top w:val="none" w:sz="0" w:space="0" w:color="auto"/>
                            <w:left w:val="none" w:sz="0" w:space="0" w:color="auto"/>
                            <w:bottom w:val="none" w:sz="0" w:space="0" w:color="auto"/>
                            <w:right w:val="none" w:sz="0" w:space="0" w:color="auto"/>
                          </w:divBdr>
                          <w:divsChild>
                            <w:div w:id="1669599282">
                              <w:marLeft w:val="0"/>
                              <w:marRight w:val="0"/>
                              <w:marTop w:val="0"/>
                              <w:marBottom w:val="0"/>
                              <w:divBdr>
                                <w:top w:val="none" w:sz="0" w:space="0" w:color="auto"/>
                                <w:left w:val="none" w:sz="0" w:space="0" w:color="auto"/>
                                <w:bottom w:val="none" w:sz="0" w:space="0" w:color="auto"/>
                                <w:right w:val="none" w:sz="0" w:space="0" w:color="auto"/>
                              </w:divBdr>
                              <w:divsChild>
                                <w:div w:id="701901706">
                                  <w:marLeft w:val="0"/>
                                  <w:marRight w:val="0"/>
                                  <w:marTop w:val="0"/>
                                  <w:marBottom w:val="0"/>
                                  <w:divBdr>
                                    <w:top w:val="none" w:sz="0" w:space="0" w:color="auto"/>
                                    <w:left w:val="none" w:sz="0" w:space="0" w:color="auto"/>
                                    <w:bottom w:val="none" w:sz="0" w:space="0" w:color="auto"/>
                                    <w:right w:val="none" w:sz="0" w:space="0" w:color="auto"/>
                                  </w:divBdr>
                                  <w:divsChild>
                                    <w:div w:id="1271619201">
                                      <w:marLeft w:val="0"/>
                                      <w:marRight w:val="0"/>
                                      <w:marTop w:val="0"/>
                                      <w:marBottom w:val="0"/>
                                      <w:divBdr>
                                        <w:top w:val="none" w:sz="0" w:space="0" w:color="auto"/>
                                        <w:left w:val="none" w:sz="0" w:space="0" w:color="auto"/>
                                        <w:bottom w:val="none" w:sz="0" w:space="0" w:color="auto"/>
                                        <w:right w:val="none" w:sz="0" w:space="0" w:color="auto"/>
                                      </w:divBdr>
                                      <w:divsChild>
                                        <w:div w:id="131421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0646191">
      <w:bodyDiv w:val="1"/>
      <w:marLeft w:val="0"/>
      <w:marRight w:val="0"/>
      <w:marTop w:val="0"/>
      <w:marBottom w:val="0"/>
      <w:divBdr>
        <w:top w:val="none" w:sz="0" w:space="0" w:color="auto"/>
        <w:left w:val="none" w:sz="0" w:space="0" w:color="auto"/>
        <w:bottom w:val="none" w:sz="0" w:space="0" w:color="auto"/>
        <w:right w:val="none" w:sz="0" w:space="0" w:color="auto"/>
      </w:divBdr>
    </w:div>
    <w:div w:id="692609844">
      <w:bodyDiv w:val="1"/>
      <w:marLeft w:val="0"/>
      <w:marRight w:val="0"/>
      <w:marTop w:val="0"/>
      <w:marBottom w:val="0"/>
      <w:divBdr>
        <w:top w:val="none" w:sz="0" w:space="0" w:color="auto"/>
        <w:left w:val="none" w:sz="0" w:space="0" w:color="auto"/>
        <w:bottom w:val="none" w:sz="0" w:space="0" w:color="auto"/>
        <w:right w:val="none" w:sz="0" w:space="0" w:color="auto"/>
      </w:divBdr>
    </w:div>
    <w:div w:id="891118398">
      <w:bodyDiv w:val="1"/>
      <w:marLeft w:val="0"/>
      <w:marRight w:val="0"/>
      <w:marTop w:val="0"/>
      <w:marBottom w:val="0"/>
      <w:divBdr>
        <w:top w:val="none" w:sz="0" w:space="0" w:color="auto"/>
        <w:left w:val="none" w:sz="0" w:space="0" w:color="auto"/>
        <w:bottom w:val="none" w:sz="0" w:space="0" w:color="auto"/>
        <w:right w:val="none" w:sz="0" w:space="0" w:color="auto"/>
      </w:divBdr>
    </w:div>
    <w:div w:id="915018660">
      <w:bodyDiv w:val="1"/>
      <w:marLeft w:val="0"/>
      <w:marRight w:val="0"/>
      <w:marTop w:val="0"/>
      <w:marBottom w:val="0"/>
      <w:divBdr>
        <w:top w:val="none" w:sz="0" w:space="0" w:color="auto"/>
        <w:left w:val="none" w:sz="0" w:space="0" w:color="auto"/>
        <w:bottom w:val="none" w:sz="0" w:space="0" w:color="auto"/>
        <w:right w:val="none" w:sz="0" w:space="0" w:color="auto"/>
      </w:divBdr>
    </w:div>
    <w:div w:id="1302998124">
      <w:bodyDiv w:val="1"/>
      <w:marLeft w:val="0"/>
      <w:marRight w:val="0"/>
      <w:marTop w:val="0"/>
      <w:marBottom w:val="0"/>
      <w:divBdr>
        <w:top w:val="none" w:sz="0" w:space="0" w:color="auto"/>
        <w:left w:val="none" w:sz="0" w:space="0" w:color="auto"/>
        <w:bottom w:val="none" w:sz="0" w:space="0" w:color="auto"/>
        <w:right w:val="none" w:sz="0" w:space="0" w:color="auto"/>
      </w:divBdr>
    </w:div>
    <w:div w:id="1593705496">
      <w:bodyDiv w:val="1"/>
      <w:marLeft w:val="0"/>
      <w:marRight w:val="0"/>
      <w:marTop w:val="0"/>
      <w:marBottom w:val="0"/>
      <w:divBdr>
        <w:top w:val="none" w:sz="0" w:space="0" w:color="auto"/>
        <w:left w:val="none" w:sz="0" w:space="0" w:color="auto"/>
        <w:bottom w:val="none" w:sz="0" w:space="0" w:color="auto"/>
        <w:right w:val="none" w:sz="0" w:space="0" w:color="auto"/>
      </w:divBdr>
    </w:div>
    <w:div w:id="1669870128">
      <w:bodyDiv w:val="1"/>
      <w:marLeft w:val="0"/>
      <w:marRight w:val="0"/>
      <w:marTop w:val="0"/>
      <w:marBottom w:val="0"/>
      <w:divBdr>
        <w:top w:val="none" w:sz="0" w:space="0" w:color="auto"/>
        <w:left w:val="none" w:sz="0" w:space="0" w:color="auto"/>
        <w:bottom w:val="none" w:sz="0" w:space="0" w:color="auto"/>
        <w:right w:val="none" w:sz="0" w:space="0" w:color="auto"/>
      </w:divBdr>
    </w:div>
    <w:div w:id="1705473015">
      <w:bodyDiv w:val="1"/>
      <w:marLeft w:val="0"/>
      <w:marRight w:val="0"/>
      <w:marTop w:val="0"/>
      <w:marBottom w:val="0"/>
      <w:divBdr>
        <w:top w:val="none" w:sz="0" w:space="0" w:color="auto"/>
        <w:left w:val="none" w:sz="0" w:space="0" w:color="auto"/>
        <w:bottom w:val="none" w:sz="0" w:space="0" w:color="auto"/>
        <w:right w:val="none" w:sz="0" w:space="0" w:color="auto"/>
      </w:divBdr>
    </w:div>
    <w:div w:id="1762605616">
      <w:bodyDiv w:val="1"/>
      <w:marLeft w:val="0"/>
      <w:marRight w:val="0"/>
      <w:marTop w:val="0"/>
      <w:marBottom w:val="0"/>
      <w:divBdr>
        <w:top w:val="none" w:sz="0" w:space="0" w:color="auto"/>
        <w:left w:val="none" w:sz="0" w:space="0" w:color="auto"/>
        <w:bottom w:val="none" w:sz="0" w:space="0" w:color="auto"/>
        <w:right w:val="none" w:sz="0" w:space="0" w:color="auto"/>
      </w:divBdr>
    </w:div>
    <w:div w:id="1762947224">
      <w:bodyDiv w:val="1"/>
      <w:marLeft w:val="0"/>
      <w:marRight w:val="0"/>
      <w:marTop w:val="0"/>
      <w:marBottom w:val="0"/>
      <w:divBdr>
        <w:top w:val="none" w:sz="0" w:space="0" w:color="auto"/>
        <w:left w:val="none" w:sz="0" w:space="0" w:color="auto"/>
        <w:bottom w:val="none" w:sz="0" w:space="0" w:color="auto"/>
        <w:right w:val="none" w:sz="0" w:space="0" w:color="auto"/>
      </w:divBdr>
    </w:div>
    <w:div w:id="1813139081">
      <w:bodyDiv w:val="1"/>
      <w:marLeft w:val="0"/>
      <w:marRight w:val="0"/>
      <w:marTop w:val="0"/>
      <w:marBottom w:val="0"/>
      <w:divBdr>
        <w:top w:val="none" w:sz="0" w:space="0" w:color="auto"/>
        <w:left w:val="none" w:sz="0" w:space="0" w:color="auto"/>
        <w:bottom w:val="none" w:sz="0" w:space="0" w:color="auto"/>
        <w:right w:val="none" w:sz="0" w:space="0" w:color="auto"/>
      </w:divBdr>
    </w:div>
    <w:div w:id="1833372262">
      <w:bodyDiv w:val="1"/>
      <w:marLeft w:val="0"/>
      <w:marRight w:val="0"/>
      <w:marTop w:val="0"/>
      <w:marBottom w:val="0"/>
      <w:divBdr>
        <w:top w:val="none" w:sz="0" w:space="0" w:color="auto"/>
        <w:left w:val="none" w:sz="0" w:space="0" w:color="auto"/>
        <w:bottom w:val="none" w:sz="0" w:space="0" w:color="auto"/>
        <w:right w:val="none" w:sz="0" w:space="0" w:color="auto"/>
      </w:divBdr>
    </w:div>
    <w:div w:id="1933510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5.png"/><Relationship Id="rId26" Type="http://schemas.openxmlformats.org/officeDocument/2006/relationships/hyperlink" Target="https://www.abs.gov.au/AUSSTATS/abs@.nsf/allprimarymainfeatures/6E7BE16152AB0D40CA257B12000F64D9?opendocument" TargetMode="External"/><Relationship Id="rId39" Type="http://schemas.openxmlformats.org/officeDocument/2006/relationships/hyperlink" Target="https://www.ncver.edu.au/__data/assets/pdf_file/0039/9673860/Journeying_through_VET_a_case_study_of_foundation_skills_learners_R.pdf" TargetMode="External"/><Relationship Id="rId21" Type="http://schemas.openxmlformats.org/officeDocument/2006/relationships/hyperlink" Target="https://www.oecd-ilibrary.org/docserver/9789264204027-en.pdf?expires=1678416004&amp;id=id&amp;accname=guest&amp;checksum=7F9156A046499C0C673AE34B995C33E5" TargetMode="External"/><Relationship Id="rId34" Type="http://schemas.openxmlformats.org/officeDocument/2006/relationships/hyperlink" Target="https://acal.edu.au/reports/" TargetMode="External"/><Relationship Id="rId42" Type="http://schemas.openxmlformats.org/officeDocument/2006/relationships/hyperlink" Target="https://www.tafensw.edu.au/documents/60140/283797/TAFE-NSW-Annual-Report-2021-22.pdf" TargetMode="Externa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foundationskillssurveyteam@jobsandskills.gov.au" TargetMode="External"/><Relationship Id="rId29" Type="http://schemas.openxmlformats.org/officeDocument/2006/relationships/hyperlink" Target="https://www.abs.gov.au/statistics/people/people-and-communities/general-social-survey-summary-results-australia/latest-release" TargetMode="External"/><Relationship Id="rId11" Type="http://schemas.openxmlformats.org/officeDocument/2006/relationships/image" Target="media/image1.png"/><Relationship Id="rId24" Type="http://schemas.openxmlformats.org/officeDocument/2006/relationships/hyperlink" Target="https://www.ames.net.au/-/media/files/corporate-documents/amessocial-impact-report2022-final-261022-full-quality.pdf" TargetMode="External"/><Relationship Id="rId32" Type="http://schemas.openxmlformats.org/officeDocument/2006/relationships/hyperlink" Target="https://www.abs.gov.au/statistics/people/education/education-and-work-australia/latest-release" TargetMode="External"/><Relationship Id="rId37" Type="http://schemas.openxmlformats.org/officeDocument/2006/relationships/hyperlink" Target="https://immi.homeaffairs.gov.au/amep-subsite/Files/amep-evalution-new-business-model.pdf" TargetMode="External"/><Relationship Id="rId40" Type="http://schemas.openxmlformats.org/officeDocument/2006/relationships/hyperlink" Target="https://www.readingwritinghotline.edu.au/statistical-snapshot/" TargetMode="Externa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foundationskillssurveyteam@jobsandskills.gov.au" TargetMode="External"/><Relationship Id="rId23" Type="http://schemas.openxmlformats.org/officeDocument/2006/relationships/hyperlink" Target="https://ala.asn.au/wp-content/uploads/2022/03/Australian-ACE-Report-2022.pdf" TargetMode="External"/><Relationship Id="rId28" Type="http://schemas.openxmlformats.org/officeDocument/2006/relationships/hyperlink" Target="https://www.abs.gov.au/ausstats/abs@.nsf/Latestproducts/4226.0Media%20Release11996?opendocument&amp;tabname=Summary&amp;prodno=4226.0&amp;issue=1996&amp;num=&amp;view=" TargetMode="External"/><Relationship Id="rId36" Type="http://schemas.openxmlformats.org/officeDocument/2006/relationships/hyperlink" Target="https://www.dewr.gov.au/skills-education-and-employment/resources/see-discussion-paper-2023"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closingthegap.gov.au/national-agreement" TargetMode="External"/><Relationship Id="rId31" Type="http://schemas.openxmlformats.org/officeDocument/2006/relationships/hyperlink" Target="https://www.abs.gov.au/census" TargetMode="External"/><Relationship Id="rId44" Type="http://schemas.openxmlformats.org/officeDocument/2006/relationships/hyperlink" Target="https://www.vu.edu.au/sites/default/files/educational-opportunity-in-australia-2020-fact-sheet-se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26ten.tas.gov.au/resources/Pages/Publications.aspx" TargetMode="External"/><Relationship Id="rId27" Type="http://schemas.openxmlformats.org/officeDocument/2006/relationships/hyperlink" Target="https://www.abs.gov.au/statistics/people/education/programme-international-assessment-adult-competencies-australia/latest-release" TargetMode="External"/><Relationship Id="rId30" Type="http://schemas.openxmlformats.org/officeDocument/2006/relationships/hyperlink" Target="https://www.abs.gov.au/statistics/people/education/work-related-training-and-adult-learning-australia/latest-release" TargetMode="External"/><Relationship Id="rId35" Type="http://schemas.openxmlformats.org/officeDocument/2006/relationships/hyperlink" Target="https://www.digitalinclusionindex.org.au/dashboard/Digital.aspx" TargetMode="External"/><Relationship Id="rId43" Type="http://schemas.openxmlformats.org/officeDocument/2006/relationships/hyperlink" Target="https://tauondi.sa.edu.au/study/literacy-and-numeracy/" TargetMode="External"/><Relationship Id="rId48"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yperlink" Target="https://aus01.safelinks.protection.outlook.com/?url=https%3A%2F%2Fwww.australiancurriculum.edu.au%2Fmedia%2F7024%2Fgc_digital_literacy_ict_capability_consultation_curriculum.pdf&amp;data=05%7C01%7CKerri.Gray%40education.vic.gov.au%7C9bb713e0d98d454ce8bf08db30cf3dd9%7Cd96cb3371a8744cfb69b3cec334a4c1f%7C0%7C0%7C638157439208412237%7CUnknown%7CTWFpbGZsb3d8eyJWIjoiMC4wLjAwMDAiLCJQIjoiV2luMzIiLCJBTiI6Ik1haWwiLCJXVCI6Mn0%3D%7C3000%7C%7C%7C&amp;sdata=ZvW%2BP1r9xPejyqGP6WrVXo6NtCEXuh7Asx9wDFLpt6I%3D&amp;reserved=0" TargetMode="External"/><Relationship Id="rId25" Type="http://schemas.openxmlformats.org/officeDocument/2006/relationships/hyperlink" Target="https://www.auda.org.au/news-events-insights/reporting/research-reports/digital-lives-australians-2022-research-report" TargetMode="External"/><Relationship Id="rId33" Type="http://schemas.openxmlformats.org/officeDocument/2006/relationships/hyperlink" Target="https://www.abs.gov.au/statistics" TargetMode="External"/><Relationship Id="rId38" Type="http://schemas.openxmlformats.org/officeDocument/2006/relationships/hyperlink" Target="https://www.crimejusticejournal.com/article/view/2201" TargetMode="External"/><Relationship Id="rId46" Type="http://schemas.openxmlformats.org/officeDocument/2006/relationships/footer" Target="footer1.xml"/><Relationship Id="rId20" Type="http://schemas.openxmlformats.org/officeDocument/2006/relationships/hyperlink" Target="mailto:foundationskillssurveyteam@jobsandskills.gov.au" TargetMode="External"/><Relationship Id="rId41" Type="http://schemas.openxmlformats.org/officeDocument/2006/relationships/hyperlink" Target="https://www.rmit.edu.au/about/governance-management/annual-reports"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oecd.org/skills/piaac/about/piaac1stcycle/" TargetMode="External"/><Relationship Id="rId2" Type="http://schemas.openxmlformats.org/officeDocument/2006/relationships/hyperlink" Target="https://www.oecd.org/skills/ESonline-assessment/abouteducationskillsonline/" TargetMode="External"/><Relationship Id="rId1" Type="http://schemas.openxmlformats.org/officeDocument/2006/relationships/hyperlink" Target="https://www.dewr.gov.au/newsroom/articles/explainer-skills-education-and-employment-program" TargetMode="External"/><Relationship Id="rId5" Type="http://schemas.openxmlformats.org/officeDocument/2006/relationships/hyperlink" Target="https://www.abs.gov.au/statistics/people/education/programme-international-assessment-adult-competencies-australia/latest-release" TargetMode="External"/><Relationship Id="rId4" Type="http://schemas.openxmlformats.org/officeDocument/2006/relationships/hyperlink" Target="https://www.abs.gov.au/statistics/standards/australian-statistical-geography-standard-asgs-edition-3/latest-release" TargetMode="External"/></Relationships>
</file>

<file path=word/theme/theme1.xml><?xml version="1.0" encoding="utf-8"?>
<a:theme xmlns:a="http://schemas.openxmlformats.org/drawingml/2006/main" name="Office Theme">
  <a:themeElements>
    <a:clrScheme name="JSA 100">
      <a:dk1>
        <a:srgbClr val="000000"/>
      </a:dk1>
      <a:lt1>
        <a:srgbClr val="FFFFFF"/>
      </a:lt1>
      <a:dk2>
        <a:srgbClr val="441170"/>
      </a:dk2>
      <a:lt2>
        <a:srgbClr val="D2DE5A"/>
      </a:lt2>
      <a:accent1>
        <a:srgbClr val="6929C4"/>
      </a:accent1>
      <a:accent2>
        <a:srgbClr val="005D5D"/>
      </a:accent2>
      <a:accent3>
        <a:srgbClr val="1192E8"/>
      </a:accent3>
      <a:accent4>
        <a:srgbClr val="9F1853"/>
      </a:accent4>
      <a:accent5>
        <a:srgbClr val="FA4D56"/>
      </a:accent5>
      <a:accent6>
        <a:srgbClr val="570408"/>
      </a:accent6>
      <a:hlink>
        <a:srgbClr val="215E9E"/>
      </a:hlink>
      <a:folHlink>
        <a:srgbClr val="00B4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45c8bf9-2ebe-452e-abcb-d1c0fe942433">
      <UserInfo>
        <DisplayName>ERBACHER,Isabelle</DisplayName>
        <AccountId>19</AccountId>
        <AccountType/>
      </UserInfo>
      <UserInfo>
        <DisplayName>FOX,Terri</DisplayName>
        <AccountId>12</AccountId>
        <AccountType/>
      </UserInfo>
      <UserInfo>
        <DisplayName>FRANCIS,Jessica</DisplayName>
        <AccountId>11</AccountId>
        <AccountType/>
      </UserInfo>
    </SharedWithUsers>
    <lcf76f155ced4ddcb4097134ff3c332f xmlns="e9f620d4-fa85-47e7-8c47-30f6f11bd777">
      <Terms xmlns="http://schemas.microsoft.com/office/infopath/2007/PartnerControls"/>
    </lcf76f155ced4ddcb4097134ff3c332f>
    <TaxCatchAll xmlns="445c8bf9-2ebe-452e-abcb-d1c0fe94243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31FAB799A7BCA48887CEA88D63DB505" ma:contentTypeVersion="10" ma:contentTypeDescription="Create a new document." ma:contentTypeScope="" ma:versionID="d17b484d448a2072ad8773060ecbc2b6">
  <xsd:schema xmlns:xsd="http://www.w3.org/2001/XMLSchema" xmlns:xs="http://www.w3.org/2001/XMLSchema" xmlns:p="http://schemas.microsoft.com/office/2006/metadata/properties" xmlns:ns2="e9f620d4-fa85-47e7-8c47-30f6f11bd777" xmlns:ns3="445c8bf9-2ebe-452e-abcb-d1c0fe942433" targetNamespace="http://schemas.microsoft.com/office/2006/metadata/properties" ma:root="true" ma:fieldsID="d18febea5db038fe86921aba40260ce9" ns2:_="" ns3:_="">
    <xsd:import namespace="e9f620d4-fa85-47e7-8c47-30f6f11bd777"/>
    <xsd:import namespace="445c8bf9-2ebe-452e-abcb-d1c0fe9424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f620d4-fa85-47e7-8c47-30f6f11bd7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5c8bf9-2ebe-452e-abcb-d1c0fe9424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f07aa3b9-7510-4ed6-8df8-aafdfbb69edb}" ma:internalName="TaxCatchAll" ma:showField="CatchAllData" ma:web="445c8bf9-2ebe-452e-abcb-d1c0fe9424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36017D-3EB1-4A92-A6C8-876A0477414C}">
  <ds:schemaRefs>
    <ds:schemaRef ds:uri="http://schemas.microsoft.com/office/2006/metadata/properties"/>
    <ds:schemaRef ds:uri="http://schemas.microsoft.com/office/infopath/2007/PartnerControls"/>
    <ds:schemaRef ds:uri="445c8bf9-2ebe-452e-abcb-d1c0fe942433"/>
    <ds:schemaRef ds:uri="e9f620d4-fa85-47e7-8c47-30f6f11bd777"/>
  </ds:schemaRefs>
</ds:datastoreItem>
</file>

<file path=customXml/itemProps2.xml><?xml version="1.0" encoding="utf-8"?>
<ds:datastoreItem xmlns:ds="http://schemas.openxmlformats.org/officeDocument/2006/customXml" ds:itemID="{FE3C7508-D801-4B6C-A891-179135AF9F90}">
  <ds:schemaRefs>
    <ds:schemaRef ds:uri="http://schemas.openxmlformats.org/officeDocument/2006/bibliography"/>
  </ds:schemaRefs>
</ds:datastoreItem>
</file>

<file path=customXml/itemProps3.xml><?xml version="1.0" encoding="utf-8"?>
<ds:datastoreItem xmlns:ds="http://schemas.openxmlformats.org/officeDocument/2006/customXml" ds:itemID="{4E245ACD-5932-4FD9-ADFA-0806749D472A}">
  <ds:schemaRefs>
    <ds:schemaRef ds:uri="http://schemas.microsoft.com/sharepoint/v3/contenttype/forms"/>
  </ds:schemaRefs>
</ds:datastoreItem>
</file>

<file path=customXml/itemProps4.xml><?xml version="1.0" encoding="utf-8"?>
<ds:datastoreItem xmlns:ds="http://schemas.openxmlformats.org/officeDocument/2006/customXml" ds:itemID="{4573CDCB-E33B-425A-B7C8-E4DC7B6FA6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f620d4-fa85-47e7-8c47-30f6f11bd777"/>
    <ds:schemaRef ds:uri="445c8bf9-2ebe-452e-abcb-d1c0fe9424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6219</Words>
  <Characters>33274</Characters>
  <Application>Microsoft Office Word</Application>
  <DocSecurity>0</DocSecurity>
  <Lines>1446</Lines>
  <Paragraphs>1039</Paragraphs>
  <ScaleCrop>false</ScaleCrop>
  <HeadingPairs>
    <vt:vector size="2" baseType="variant">
      <vt:variant>
        <vt:lpstr>Title</vt:lpstr>
      </vt:variant>
      <vt:variant>
        <vt:i4>1</vt:i4>
      </vt:variant>
    </vt:vector>
  </HeadingPairs>
  <TitlesOfParts>
    <vt:vector size="1" baseType="lpstr">
      <vt:lpstr>JSA report template</vt:lpstr>
    </vt:vector>
  </TitlesOfParts>
  <Company>JSA</Company>
  <LinksUpToDate>false</LinksUpToDate>
  <CharactersWithSpaces>38454</CharactersWithSpaces>
  <SharedDoc>false</SharedDoc>
  <HLinks>
    <vt:vector size="282" baseType="variant">
      <vt:variant>
        <vt:i4>6750332</vt:i4>
      </vt:variant>
      <vt:variant>
        <vt:i4>165</vt:i4>
      </vt:variant>
      <vt:variant>
        <vt:i4>0</vt:i4>
      </vt:variant>
      <vt:variant>
        <vt:i4>5</vt:i4>
      </vt:variant>
      <vt:variant>
        <vt:lpwstr>https://www.vu.edu.au/sites/default/files/educational-opportunity-in-australia-2020-fact-sheet-ses.pdf</vt:lpwstr>
      </vt:variant>
      <vt:variant>
        <vt:lpwstr/>
      </vt:variant>
      <vt:variant>
        <vt:i4>7929908</vt:i4>
      </vt:variant>
      <vt:variant>
        <vt:i4>162</vt:i4>
      </vt:variant>
      <vt:variant>
        <vt:i4>0</vt:i4>
      </vt:variant>
      <vt:variant>
        <vt:i4>5</vt:i4>
      </vt:variant>
      <vt:variant>
        <vt:lpwstr>https://tauondi.sa.edu.au/study/literacy-and-numeracy/</vt:lpwstr>
      </vt:variant>
      <vt:variant>
        <vt:lpwstr/>
      </vt:variant>
      <vt:variant>
        <vt:i4>5242896</vt:i4>
      </vt:variant>
      <vt:variant>
        <vt:i4>159</vt:i4>
      </vt:variant>
      <vt:variant>
        <vt:i4>0</vt:i4>
      </vt:variant>
      <vt:variant>
        <vt:i4>5</vt:i4>
      </vt:variant>
      <vt:variant>
        <vt:lpwstr>https://www.tafensw.edu.au/documents/60140/283797/TAFE-NSW-Annual-Report-2021-22.pdf</vt:lpwstr>
      </vt:variant>
      <vt:variant>
        <vt:lpwstr/>
      </vt:variant>
      <vt:variant>
        <vt:i4>6553653</vt:i4>
      </vt:variant>
      <vt:variant>
        <vt:i4>156</vt:i4>
      </vt:variant>
      <vt:variant>
        <vt:i4>0</vt:i4>
      </vt:variant>
      <vt:variant>
        <vt:i4>5</vt:i4>
      </vt:variant>
      <vt:variant>
        <vt:lpwstr>https://www.rmit.edu.au/about/governance-management/annual-reports</vt:lpwstr>
      </vt:variant>
      <vt:variant>
        <vt:lpwstr/>
      </vt:variant>
      <vt:variant>
        <vt:i4>6946863</vt:i4>
      </vt:variant>
      <vt:variant>
        <vt:i4>153</vt:i4>
      </vt:variant>
      <vt:variant>
        <vt:i4>0</vt:i4>
      </vt:variant>
      <vt:variant>
        <vt:i4>5</vt:i4>
      </vt:variant>
      <vt:variant>
        <vt:lpwstr>https://www.readingwritinghotline.edu.au/statistical-snapshot/</vt:lpwstr>
      </vt:variant>
      <vt:variant>
        <vt:lpwstr/>
      </vt:variant>
      <vt:variant>
        <vt:i4>6619214</vt:i4>
      </vt:variant>
      <vt:variant>
        <vt:i4>150</vt:i4>
      </vt:variant>
      <vt:variant>
        <vt:i4>0</vt:i4>
      </vt:variant>
      <vt:variant>
        <vt:i4>5</vt:i4>
      </vt:variant>
      <vt:variant>
        <vt:lpwstr>https://www.ncver.edu.au/__data/assets/pdf_file/0039/9673860/Journeying_through_VET_a_case_study_of_foundation_skills_learners_R.pdf</vt:lpwstr>
      </vt:variant>
      <vt:variant>
        <vt:lpwstr/>
      </vt:variant>
      <vt:variant>
        <vt:i4>1310787</vt:i4>
      </vt:variant>
      <vt:variant>
        <vt:i4>147</vt:i4>
      </vt:variant>
      <vt:variant>
        <vt:i4>0</vt:i4>
      </vt:variant>
      <vt:variant>
        <vt:i4>5</vt:i4>
      </vt:variant>
      <vt:variant>
        <vt:lpwstr>https://www.crimejusticejournal.com/article/view/2201</vt:lpwstr>
      </vt:variant>
      <vt:variant>
        <vt:lpwstr/>
      </vt:variant>
      <vt:variant>
        <vt:i4>2031691</vt:i4>
      </vt:variant>
      <vt:variant>
        <vt:i4>144</vt:i4>
      </vt:variant>
      <vt:variant>
        <vt:i4>0</vt:i4>
      </vt:variant>
      <vt:variant>
        <vt:i4>5</vt:i4>
      </vt:variant>
      <vt:variant>
        <vt:lpwstr>https://immi.homeaffairs.gov.au/amep-subsite/Files/amep-evalution-new-business-model.pdf</vt:lpwstr>
      </vt:variant>
      <vt:variant>
        <vt:lpwstr/>
      </vt:variant>
      <vt:variant>
        <vt:i4>2555953</vt:i4>
      </vt:variant>
      <vt:variant>
        <vt:i4>141</vt:i4>
      </vt:variant>
      <vt:variant>
        <vt:i4>0</vt:i4>
      </vt:variant>
      <vt:variant>
        <vt:i4>5</vt:i4>
      </vt:variant>
      <vt:variant>
        <vt:lpwstr>https://www.dewr.gov.au/skills-education-and-employment/resources/see-discussion-paper-2023</vt:lpwstr>
      </vt:variant>
      <vt:variant>
        <vt:lpwstr/>
      </vt:variant>
      <vt:variant>
        <vt:i4>2556017</vt:i4>
      </vt:variant>
      <vt:variant>
        <vt:i4>138</vt:i4>
      </vt:variant>
      <vt:variant>
        <vt:i4>0</vt:i4>
      </vt:variant>
      <vt:variant>
        <vt:i4>5</vt:i4>
      </vt:variant>
      <vt:variant>
        <vt:lpwstr>https://www.digitalinclusionindex.org.au/dashboard/Digital.aspx</vt:lpwstr>
      </vt:variant>
      <vt:variant>
        <vt:lpwstr/>
      </vt:variant>
      <vt:variant>
        <vt:i4>1114194</vt:i4>
      </vt:variant>
      <vt:variant>
        <vt:i4>135</vt:i4>
      </vt:variant>
      <vt:variant>
        <vt:i4>0</vt:i4>
      </vt:variant>
      <vt:variant>
        <vt:i4>5</vt:i4>
      </vt:variant>
      <vt:variant>
        <vt:lpwstr>https://acal.edu.au/reports/</vt:lpwstr>
      </vt:variant>
      <vt:variant>
        <vt:lpwstr/>
      </vt:variant>
      <vt:variant>
        <vt:i4>6029335</vt:i4>
      </vt:variant>
      <vt:variant>
        <vt:i4>132</vt:i4>
      </vt:variant>
      <vt:variant>
        <vt:i4>0</vt:i4>
      </vt:variant>
      <vt:variant>
        <vt:i4>5</vt:i4>
      </vt:variant>
      <vt:variant>
        <vt:lpwstr>https://www.abs.gov.au/statistics</vt:lpwstr>
      </vt:variant>
      <vt:variant>
        <vt:lpwstr/>
      </vt:variant>
      <vt:variant>
        <vt:i4>6422565</vt:i4>
      </vt:variant>
      <vt:variant>
        <vt:i4>129</vt:i4>
      </vt:variant>
      <vt:variant>
        <vt:i4>0</vt:i4>
      </vt:variant>
      <vt:variant>
        <vt:i4>5</vt:i4>
      </vt:variant>
      <vt:variant>
        <vt:lpwstr>https://www.abs.gov.au/statistics/people/education/education-and-work-australia/latest-release</vt:lpwstr>
      </vt:variant>
      <vt:variant>
        <vt:lpwstr/>
      </vt:variant>
      <vt:variant>
        <vt:i4>4718619</vt:i4>
      </vt:variant>
      <vt:variant>
        <vt:i4>126</vt:i4>
      </vt:variant>
      <vt:variant>
        <vt:i4>0</vt:i4>
      </vt:variant>
      <vt:variant>
        <vt:i4>5</vt:i4>
      </vt:variant>
      <vt:variant>
        <vt:lpwstr>https://www.abs.gov.au/census</vt:lpwstr>
      </vt:variant>
      <vt:variant>
        <vt:lpwstr/>
      </vt:variant>
      <vt:variant>
        <vt:i4>851998</vt:i4>
      </vt:variant>
      <vt:variant>
        <vt:i4>123</vt:i4>
      </vt:variant>
      <vt:variant>
        <vt:i4>0</vt:i4>
      </vt:variant>
      <vt:variant>
        <vt:i4>5</vt:i4>
      </vt:variant>
      <vt:variant>
        <vt:lpwstr>https://www.abs.gov.au/statistics/people/education/work-related-training-and-adult-learning-australia/latest-release</vt:lpwstr>
      </vt:variant>
      <vt:variant>
        <vt:lpwstr/>
      </vt:variant>
      <vt:variant>
        <vt:i4>6357044</vt:i4>
      </vt:variant>
      <vt:variant>
        <vt:i4>120</vt:i4>
      </vt:variant>
      <vt:variant>
        <vt:i4>0</vt:i4>
      </vt:variant>
      <vt:variant>
        <vt:i4>5</vt:i4>
      </vt:variant>
      <vt:variant>
        <vt:lpwstr>https://www.abs.gov.au/statistics/people/people-and-communities/general-social-survey-summary-results-australia/latest-release</vt:lpwstr>
      </vt:variant>
      <vt:variant>
        <vt:lpwstr/>
      </vt:variant>
      <vt:variant>
        <vt:i4>7012369</vt:i4>
      </vt:variant>
      <vt:variant>
        <vt:i4>117</vt:i4>
      </vt:variant>
      <vt:variant>
        <vt:i4>0</vt:i4>
      </vt:variant>
      <vt:variant>
        <vt:i4>5</vt:i4>
      </vt:variant>
      <vt:variant>
        <vt:lpwstr>https://www.abs.gov.au/ausstats/abs@.nsf/Latestproducts/4226.0Media Release11996?opendocument&amp;tabname=Summary&amp;prodno=4226.0&amp;issue=1996&amp;num=&amp;view=</vt:lpwstr>
      </vt:variant>
      <vt:variant>
        <vt:lpwstr/>
      </vt:variant>
      <vt:variant>
        <vt:i4>5767189</vt:i4>
      </vt:variant>
      <vt:variant>
        <vt:i4>114</vt:i4>
      </vt:variant>
      <vt:variant>
        <vt:i4>0</vt:i4>
      </vt:variant>
      <vt:variant>
        <vt:i4>5</vt:i4>
      </vt:variant>
      <vt:variant>
        <vt:lpwstr>https://www.abs.gov.au/statistics/people/education/programme-international-assessment-adult-competencies-australia/latest-release</vt:lpwstr>
      </vt:variant>
      <vt:variant>
        <vt:lpwstr/>
      </vt:variant>
      <vt:variant>
        <vt:i4>2687058</vt:i4>
      </vt:variant>
      <vt:variant>
        <vt:i4>111</vt:i4>
      </vt:variant>
      <vt:variant>
        <vt:i4>0</vt:i4>
      </vt:variant>
      <vt:variant>
        <vt:i4>5</vt:i4>
      </vt:variant>
      <vt:variant>
        <vt:lpwstr>https://www.abs.gov.au/AUSSTATS/abs@.nsf/allprimarymainfeatures/6E7BE16152AB0D40CA257B12000F64D9?opendocument</vt:lpwstr>
      </vt:variant>
      <vt:variant>
        <vt:lpwstr/>
      </vt:variant>
      <vt:variant>
        <vt:i4>3997750</vt:i4>
      </vt:variant>
      <vt:variant>
        <vt:i4>108</vt:i4>
      </vt:variant>
      <vt:variant>
        <vt:i4>0</vt:i4>
      </vt:variant>
      <vt:variant>
        <vt:i4>5</vt:i4>
      </vt:variant>
      <vt:variant>
        <vt:lpwstr>https://www.auda.org.au/news-events-insights/reporting/research-reports/digital-lives-australians-2022-research-report</vt:lpwstr>
      </vt:variant>
      <vt:variant>
        <vt:lpwstr/>
      </vt:variant>
      <vt:variant>
        <vt:i4>1376265</vt:i4>
      </vt:variant>
      <vt:variant>
        <vt:i4>105</vt:i4>
      </vt:variant>
      <vt:variant>
        <vt:i4>0</vt:i4>
      </vt:variant>
      <vt:variant>
        <vt:i4>5</vt:i4>
      </vt:variant>
      <vt:variant>
        <vt:lpwstr>https://www.ames.net.au/-/media/files/corporate-documents/amessocial-impact-report2022-final-261022-full-quality.pdf</vt:lpwstr>
      </vt:variant>
      <vt:variant>
        <vt:lpwstr/>
      </vt:variant>
      <vt:variant>
        <vt:i4>1572928</vt:i4>
      </vt:variant>
      <vt:variant>
        <vt:i4>102</vt:i4>
      </vt:variant>
      <vt:variant>
        <vt:i4>0</vt:i4>
      </vt:variant>
      <vt:variant>
        <vt:i4>5</vt:i4>
      </vt:variant>
      <vt:variant>
        <vt:lpwstr>https://ala.asn.au/wp-content/uploads/2022/03/Australian-ACE-Report-2022.pdf</vt:lpwstr>
      </vt:variant>
      <vt:variant>
        <vt:lpwstr/>
      </vt:variant>
      <vt:variant>
        <vt:i4>3080234</vt:i4>
      </vt:variant>
      <vt:variant>
        <vt:i4>99</vt:i4>
      </vt:variant>
      <vt:variant>
        <vt:i4>0</vt:i4>
      </vt:variant>
      <vt:variant>
        <vt:i4>5</vt:i4>
      </vt:variant>
      <vt:variant>
        <vt:lpwstr>https://26ten.tas.gov.au/resources/Pages/Publications.aspx</vt:lpwstr>
      </vt:variant>
      <vt:variant>
        <vt:lpwstr/>
      </vt:variant>
      <vt:variant>
        <vt:i4>6225950</vt:i4>
      </vt:variant>
      <vt:variant>
        <vt:i4>96</vt:i4>
      </vt:variant>
      <vt:variant>
        <vt:i4>0</vt:i4>
      </vt:variant>
      <vt:variant>
        <vt:i4>5</vt:i4>
      </vt:variant>
      <vt:variant>
        <vt:lpwstr>https://www.oecd-ilibrary.org/docserver/9789264204027-en.pdf?expires=1678416004&amp;id=id&amp;accname=guest&amp;checksum=7F9156A046499C0C673AE34B995C33E5</vt:lpwstr>
      </vt:variant>
      <vt:variant>
        <vt:lpwstr/>
      </vt:variant>
      <vt:variant>
        <vt:i4>5701666</vt:i4>
      </vt:variant>
      <vt:variant>
        <vt:i4>93</vt:i4>
      </vt:variant>
      <vt:variant>
        <vt:i4>0</vt:i4>
      </vt:variant>
      <vt:variant>
        <vt:i4>5</vt:i4>
      </vt:variant>
      <vt:variant>
        <vt:lpwstr>mailto:foundationskillssurveyteam@jobsandskills.gov.au</vt:lpwstr>
      </vt:variant>
      <vt:variant>
        <vt:lpwstr/>
      </vt:variant>
      <vt:variant>
        <vt:i4>7012475</vt:i4>
      </vt:variant>
      <vt:variant>
        <vt:i4>90</vt:i4>
      </vt:variant>
      <vt:variant>
        <vt:i4>0</vt:i4>
      </vt:variant>
      <vt:variant>
        <vt:i4>5</vt:i4>
      </vt:variant>
      <vt:variant>
        <vt:lpwstr>https://www.closingthegap.gov.au/national-agreement</vt:lpwstr>
      </vt:variant>
      <vt:variant>
        <vt:lpwstr/>
      </vt:variant>
      <vt:variant>
        <vt:i4>1900621</vt:i4>
      </vt:variant>
      <vt:variant>
        <vt:i4>87</vt:i4>
      </vt:variant>
      <vt:variant>
        <vt:i4>0</vt:i4>
      </vt:variant>
      <vt:variant>
        <vt:i4>5</vt:i4>
      </vt:variant>
      <vt:variant>
        <vt:lpwstr>https://aus01.safelinks.protection.outlook.com/?url=https%3A%2F%2Fwww.australiancurriculum.edu.au%2Fmedia%2F7024%2Fgc_digital_literacy_ict_capability_consultation_curriculum.pdf&amp;data=05%7C01%7CKerri.Gray%40education.vic.gov.au%7C9bb713e0d98d454ce8bf08db30cf3dd9%7Cd96cb3371a8744cfb69b3cec334a4c1f%7C0%7C0%7C638157439208412237%7CUnknown%7CTWFpbGZsb3d8eyJWIjoiMC4wLjAwMDAiLCJQIjoiV2luMzIiLCJBTiI6Ik1haWwiLCJXVCI6Mn0%3D%7C3000%7C%7C%7C&amp;sdata=ZvW%2BP1r9xPejyqGP6WrVXo6NtCEXuh7Asx9wDFLpt6I%3D&amp;reserved=0</vt:lpwstr>
      </vt:variant>
      <vt:variant>
        <vt:lpwstr/>
      </vt:variant>
      <vt:variant>
        <vt:i4>5701666</vt:i4>
      </vt:variant>
      <vt:variant>
        <vt:i4>84</vt:i4>
      </vt:variant>
      <vt:variant>
        <vt:i4>0</vt:i4>
      </vt:variant>
      <vt:variant>
        <vt:i4>5</vt:i4>
      </vt:variant>
      <vt:variant>
        <vt:lpwstr>mailto:foundationskillssurveyteam@jobsandskills.gov.au</vt:lpwstr>
      </vt:variant>
      <vt:variant>
        <vt:lpwstr/>
      </vt:variant>
      <vt:variant>
        <vt:i4>5701666</vt:i4>
      </vt:variant>
      <vt:variant>
        <vt:i4>81</vt:i4>
      </vt:variant>
      <vt:variant>
        <vt:i4>0</vt:i4>
      </vt:variant>
      <vt:variant>
        <vt:i4>5</vt:i4>
      </vt:variant>
      <vt:variant>
        <vt:lpwstr>mailto:foundationskillssurveyteam@jobsandskills.gov.au</vt:lpwstr>
      </vt:variant>
      <vt:variant>
        <vt:lpwstr/>
      </vt:variant>
      <vt:variant>
        <vt:i4>1048637</vt:i4>
      </vt:variant>
      <vt:variant>
        <vt:i4>74</vt:i4>
      </vt:variant>
      <vt:variant>
        <vt:i4>0</vt:i4>
      </vt:variant>
      <vt:variant>
        <vt:i4>5</vt:i4>
      </vt:variant>
      <vt:variant>
        <vt:lpwstr/>
      </vt:variant>
      <vt:variant>
        <vt:lpwstr>_Toc129854090</vt:lpwstr>
      </vt:variant>
      <vt:variant>
        <vt:i4>1114173</vt:i4>
      </vt:variant>
      <vt:variant>
        <vt:i4>68</vt:i4>
      </vt:variant>
      <vt:variant>
        <vt:i4>0</vt:i4>
      </vt:variant>
      <vt:variant>
        <vt:i4>5</vt:i4>
      </vt:variant>
      <vt:variant>
        <vt:lpwstr/>
      </vt:variant>
      <vt:variant>
        <vt:lpwstr>_Toc129854089</vt:lpwstr>
      </vt:variant>
      <vt:variant>
        <vt:i4>1114173</vt:i4>
      </vt:variant>
      <vt:variant>
        <vt:i4>62</vt:i4>
      </vt:variant>
      <vt:variant>
        <vt:i4>0</vt:i4>
      </vt:variant>
      <vt:variant>
        <vt:i4>5</vt:i4>
      </vt:variant>
      <vt:variant>
        <vt:lpwstr/>
      </vt:variant>
      <vt:variant>
        <vt:lpwstr>_Toc129854088</vt:lpwstr>
      </vt:variant>
      <vt:variant>
        <vt:i4>1114173</vt:i4>
      </vt:variant>
      <vt:variant>
        <vt:i4>56</vt:i4>
      </vt:variant>
      <vt:variant>
        <vt:i4>0</vt:i4>
      </vt:variant>
      <vt:variant>
        <vt:i4>5</vt:i4>
      </vt:variant>
      <vt:variant>
        <vt:lpwstr/>
      </vt:variant>
      <vt:variant>
        <vt:lpwstr>_Toc129854087</vt:lpwstr>
      </vt:variant>
      <vt:variant>
        <vt:i4>1114173</vt:i4>
      </vt:variant>
      <vt:variant>
        <vt:i4>50</vt:i4>
      </vt:variant>
      <vt:variant>
        <vt:i4>0</vt:i4>
      </vt:variant>
      <vt:variant>
        <vt:i4>5</vt:i4>
      </vt:variant>
      <vt:variant>
        <vt:lpwstr/>
      </vt:variant>
      <vt:variant>
        <vt:lpwstr>_Toc129854086</vt:lpwstr>
      </vt:variant>
      <vt:variant>
        <vt:i4>1114173</vt:i4>
      </vt:variant>
      <vt:variant>
        <vt:i4>44</vt:i4>
      </vt:variant>
      <vt:variant>
        <vt:i4>0</vt:i4>
      </vt:variant>
      <vt:variant>
        <vt:i4>5</vt:i4>
      </vt:variant>
      <vt:variant>
        <vt:lpwstr/>
      </vt:variant>
      <vt:variant>
        <vt:lpwstr>_Toc129854085</vt:lpwstr>
      </vt:variant>
      <vt:variant>
        <vt:i4>1114173</vt:i4>
      </vt:variant>
      <vt:variant>
        <vt:i4>38</vt:i4>
      </vt:variant>
      <vt:variant>
        <vt:i4>0</vt:i4>
      </vt:variant>
      <vt:variant>
        <vt:i4>5</vt:i4>
      </vt:variant>
      <vt:variant>
        <vt:lpwstr/>
      </vt:variant>
      <vt:variant>
        <vt:lpwstr>_Toc129854084</vt:lpwstr>
      </vt:variant>
      <vt:variant>
        <vt:i4>1114173</vt:i4>
      </vt:variant>
      <vt:variant>
        <vt:i4>32</vt:i4>
      </vt:variant>
      <vt:variant>
        <vt:i4>0</vt:i4>
      </vt:variant>
      <vt:variant>
        <vt:i4>5</vt:i4>
      </vt:variant>
      <vt:variant>
        <vt:lpwstr/>
      </vt:variant>
      <vt:variant>
        <vt:lpwstr>_Toc129854083</vt:lpwstr>
      </vt:variant>
      <vt:variant>
        <vt:i4>1114173</vt:i4>
      </vt:variant>
      <vt:variant>
        <vt:i4>26</vt:i4>
      </vt:variant>
      <vt:variant>
        <vt:i4>0</vt:i4>
      </vt:variant>
      <vt:variant>
        <vt:i4>5</vt:i4>
      </vt:variant>
      <vt:variant>
        <vt:lpwstr/>
      </vt:variant>
      <vt:variant>
        <vt:lpwstr>_Toc129854082</vt:lpwstr>
      </vt:variant>
      <vt:variant>
        <vt:i4>1966141</vt:i4>
      </vt:variant>
      <vt:variant>
        <vt:i4>20</vt:i4>
      </vt:variant>
      <vt:variant>
        <vt:i4>0</vt:i4>
      </vt:variant>
      <vt:variant>
        <vt:i4>5</vt:i4>
      </vt:variant>
      <vt:variant>
        <vt:lpwstr/>
      </vt:variant>
      <vt:variant>
        <vt:lpwstr>_Toc129854078</vt:lpwstr>
      </vt:variant>
      <vt:variant>
        <vt:i4>1966141</vt:i4>
      </vt:variant>
      <vt:variant>
        <vt:i4>14</vt:i4>
      </vt:variant>
      <vt:variant>
        <vt:i4>0</vt:i4>
      </vt:variant>
      <vt:variant>
        <vt:i4>5</vt:i4>
      </vt:variant>
      <vt:variant>
        <vt:lpwstr/>
      </vt:variant>
      <vt:variant>
        <vt:lpwstr>_Toc129854077</vt:lpwstr>
      </vt:variant>
      <vt:variant>
        <vt:i4>1966141</vt:i4>
      </vt:variant>
      <vt:variant>
        <vt:i4>8</vt:i4>
      </vt:variant>
      <vt:variant>
        <vt:i4>0</vt:i4>
      </vt:variant>
      <vt:variant>
        <vt:i4>5</vt:i4>
      </vt:variant>
      <vt:variant>
        <vt:lpwstr/>
      </vt:variant>
      <vt:variant>
        <vt:lpwstr>_Toc129854076</vt:lpwstr>
      </vt:variant>
      <vt:variant>
        <vt:i4>1966141</vt:i4>
      </vt:variant>
      <vt:variant>
        <vt:i4>2</vt:i4>
      </vt:variant>
      <vt:variant>
        <vt:i4>0</vt:i4>
      </vt:variant>
      <vt:variant>
        <vt:i4>5</vt:i4>
      </vt:variant>
      <vt:variant>
        <vt:lpwstr/>
      </vt:variant>
      <vt:variant>
        <vt:lpwstr>_Toc129854075</vt:lpwstr>
      </vt:variant>
      <vt:variant>
        <vt:i4>5767189</vt:i4>
      </vt:variant>
      <vt:variant>
        <vt:i4>12</vt:i4>
      </vt:variant>
      <vt:variant>
        <vt:i4>0</vt:i4>
      </vt:variant>
      <vt:variant>
        <vt:i4>5</vt:i4>
      </vt:variant>
      <vt:variant>
        <vt:lpwstr>https://www.abs.gov.au/statistics/people/education/programme-international-assessment-adult-competencies-australia/latest-release</vt:lpwstr>
      </vt:variant>
      <vt:variant>
        <vt:lpwstr/>
      </vt:variant>
      <vt:variant>
        <vt:i4>7536741</vt:i4>
      </vt:variant>
      <vt:variant>
        <vt:i4>9</vt:i4>
      </vt:variant>
      <vt:variant>
        <vt:i4>0</vt:i4>
      </vt:variant>
      <vt:variant>
        <vt:i4>5</vt:i4>
      </vt:variant>
      <vt:variant>
        <vt:lpwstr>https://www.abs.gov.au/statistics/standards/australian-statistical-geography-standard-asgs-edition-3/latest-release</vt:lpwstr>
      </vt:variant>
      <vt:variant>
        <vt:lpwstr/>
      </vt:variant>
      <vt:variant>
        <vt:i4>7340071</vt:i4>
      </vt:variant>
      <vt:variant>
        <vt:i4>6</vt:i4>
      </vt:variant>
      <vt:variant>
        <vt:i4>0</vt:i4>
      </vt:variant>
      <vt:variant>
        <vt:i4>5</vt:i4>
      </vt:variant>
      <vt:variant>
        <vt:lpwstr>https://www.oecd.org/skills/piaac/about/piaac1stcycle/</vt:lpwstr>
      </vt:variant>
      <vt:variant>
        <vt:lpwstr/>
      </vt:variant>
      <vt:variant>
        <vt:i4>3342439</vt:i4>
      </vt:variant>
      <vt:variant>
        <vt:i4>3</vt:i4>
      </vt:variant>
      <vt:variant>
        <vt:i4>0</vt:i4>
      </vt:variant>
      <vt:variant>
        <vt:i4>5</vt:i4>
      </vt:variant>
      <vt:variant>
        <vt:lpwstr>https://www.oecd.org/skills/ESonline-assessment/abouteducationskillsonline/</vt:lpwstr>
      </vt:variant>
      <vt:variant>
        <vt:lpwstr/>
      </vt:variant>
      <vt:variant>
        <vt:i4>3801123</vt:i4>
      </vt:variant>
      <vt:variant>
        <vt:i4>0</vt:i4>
      </vt:variant>
      <vt:variant>
        <vt:i4>0</vt:i4>
      </vt:variant>
      <vt:variant>
        <vt:i4>5</vt:i4>
      </vt:variant>
      <vt:variant>
        <vt:lpwstr>https://www.dewr.gov.au/newsroom/articles/explainer-skills-education-and-employment-program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JSA report template</dc:title>
  <dc:subject>Report</dc:subject>
  <dc:creator>JSA</dc:creator>
  <cp:keywords>JSA report template</cp:keywords>
  <dc:description>Use this template to create a JSA report</dc:description>
  <cp:lastModifiedBy>IRVINE,Jasmine</cp:lastModifiedBy>
  <cp:revision>2</cp:revision>
  <cp:lastPrinted>2023-04-03T07:33:00Z</cp:lastPrinted>
  <dcterms:created xsi:type="dcterms:W3CDTF">2023-04-04T02:37:00Z</dcterms:created>
  <dcterms:modified xsi:type="dcterms:W3CDTF">2023-04-04T02:37:00Z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2022-09-15T23:55:34Z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f75a6c9c-2dc5-4226-aa17-a78cb4793ba6</vt:lpwstr>
  </property>
  <property fmtid="{D5CDD505-2E9C-101B-9397-08002B2CF9AE}" pid="8" name="MSIP_Label_79d889eb-932f-4752-8739-64d25806ef64_ContentBits">
    <vt:lpwstr>0</vt:lpwstr>
  </property>
  <property fmtid="{D5CDD505-2E9C-101B-9397-08002B2CF9AE}" pid="9" name="ContentTypeId">
    <vt:lpwstr>0x010100031FAB799A7BCA48887CEA88D63DB505</vt:lpwstr>
  </property>
  <property fmtid="{D5CDD505-2E9C-101B-9397-08002B2CF9AE}" pid="10" name="Order">
    <vt:r8>370300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MediaServiceImageTags">
    <vt:lpwstr/>
  </property>
</Properties>
</file>