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1AC6" w14:textId="77777777" w:rsidR="00AA5442" w:rsidRDefault="00AA5442" w:rsidP="00AA5442">
      <w:pPr>
        <w:pStyle w:val="BodyText"/>
        <w:sectPr w:rsidR="00AA5442" w:rsidSect="00AA5442">
          <w:footerReference w:type="even" r:id="rId8"/>
          <w:footerReference w:type="default" r:id="rId9"/>
          <w:headerReference w:type="first" r:id="rId10"/>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3D82496F" wp14:editId="53F50CEB">
            <wp:extent cx="3240000" cy="701298"/>
            <wp:effectExtent l="0" t="0" r="0" b="3810"/>
            <wp:docPr id="348354591" name="Picture 348354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8240" behindDoc="1" locked="1" layoutInCell="1" allowOverlap="1" wp14:anchorId="44CC57AD" wp14:editId="0B4396D6">
            <wp:simplePos x="0" y="0"/>
            <wp:positionH relativeFrom="page">
              <wp:align>left</wp:align>
            </wp:positionH>
            <wp:positionV relativeFrom="page">
              <wp:align>top</wp:align>
            </wp:positionV>
            <wp:extent cx="7557770" cy="10690860"/>
            <wp:effectExtent l="0" t="0" r="5080"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558404" cy="10691486"/>
                    </a:xfrm>
                    <a:prstGeom prst="rect">
                      <a:avLst/>
                    </a:prstGeom>
                    <a:noFill/>
                  </pic:spPr>
                </pic:pic>
              </a:graphicData>
            </a:graphic>
            <wp14:sizeRelH relativeFrom="page">
              <wp14:pctWidth>0</wp14:pctWidth>
            </wp14:sizeRelH>
            <wp14:sizeRelV relativeFrom="page">
              <wp14:pctHeight>0</wp14:pctHeight>
            </wp14:sizeRelV>
          </wp:anchor>
        </w:drawing>
      </w:r>
    </w:p>
    <w:p w14:paraId="68AEFF80" w14:textId="1FF67726" w:rsidR="00AA5442" w:rsidRPr="00E60832" w:rsidRDefault="005C3D92" w:rsidP="00AA5442">
      <w:pPr>
        <w:pStyle w:val="Title"/>
      </w:pPr>
      <w:r>
        <w:t>Speeding up progress towards</w:t>
      </w:r>
      <w:r w:rsidR="00320D18">
        <w:t xml:space="preserve"> </w:t>
      </w:r>
      <w:r>
        <w:t>gender</w:t>
      </w:r>
      <w:r w:rsidR="00320D18">
        <w:t xml:space="preserve"> economic equality</w:t>
      </w:r>
    </w:p>
    <w:p w14:paraId="1C8CC1D2" w14:textId="49BB887A" w:rsidR="00AA5442" w:rsidRPr="00CC4470" w:rsidRDefault="002444B1" w:rsidP="00CC4470">
      <w:pPr>
        <w:pStyle w:val="DocumentDetails"/>
        <w:numPr>
          <w:ilvl w:val="1"/>
          <w:numId w:val="0"/>
        </w:numPr>
        <w:rPr>
          <w:rFonts w:ascii="Arial" w:hAnsi="Arial" w:cs="Arial"/>
          <w:b w:val="0"/>
          <w:color w:val="DCBAFA" w:themeColor="text2" w:themeTint="33"/>
          <w:sz w:val="48"/>
          <w:szCs w:val="48"/>
        </w:rPr>
      </w:pPr>
      <w:r>
        <w:rPr>
          <w:rFonts w:ascii="Arial" w:hAnsi="Arial" w:cs="Arial"/>
          <w:b w:val="0"/>
          <w:bCs/>
          <w:color w:val="DCBAFA" w:themeColor="text2" w:themeTint="33"/>
          <w:sz w:val="48"/>
          <w:szCs w:val="48"/>
        </w:rPr>
        <w:t>10 next steps</w:t>
      </w:r>
    </w:p>
    <w:p w14:paraId="5E336661" w14:textId="77777777"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p w14:paraId="3BD1B148" w14:textId="77777777" w:rsidR="009D7EEF" w:rsidRPr="00E74956" w:rsidRDefault="009D7EEF" w:rsidP="009D7EEF">
      <w:pPr>
        <w:pStyle w:val="Image"/>
      </w:pPr>
      <w:r w:rsidRPr="009D7EEF">
        <w:rPr>
          <w:noProof/>
        </w:rPr>
        <w:lastRenderedPageBreak/>
        <w:drawing>
          <wp:inline distT="0" distB="0" distL="0" distR="0" wp14:anchorId="32B41A78" wp14:editId="57FDD8C0">
            <wp:extent cx="1227411" cy="429442"/>
            <wp:effectExtent l="0" t="0" r="0" b="8890"/>
            <wp:docPr id="20608908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90878"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768AEA79" w14:textId="77777777" w:rsidR="009D7EEF" w:rsidRPr="00E74956" w:rsidRDefault="009D7EEF" w:rsidP="009D7EEF">
      <w:pPr>
        <w:pStyle w:val="BodyText"/>
      </w:pPr>
      <w:r w:rsidRPr="00E74956">
        <w:t xml:space="preserve">All content is provided under a Creative Commons Attribution 4.0 International Licence </w:t>
      </w:r>
      <w:proofErr w:type="gramStart"/>
      <w:r w:rsidRPr="00E74956">
        <w:t>with the exception of</w:t>
      </w:r>
      <w:proofErr w:type="gramEnd"/>
      <w:r w:rsidRPr="00E74956">
        <w:t>:</w:t>
      </w:r>
    </w:p>
    <w:p w14:paraId="4A52238F" w14:textId="77777777" w:rsidR="009D7EEF" w:rsidRPr="00E74956" w:rsidRDefault="009D7EEF" w:rsidP="00AD0BAF">
      <w:pPr>
        <w:pStyle w:val="ListBullet"/>
      </w:pPr>
      <w:r w:rsidRPr="00E74956">
        <w:t>content supplied by third parties</w:t>
      </w:r>
    </w:p>
    <w:p w14:paraId="4C2B0BAD" w14:textId="77777777" w:rsidR="009D7EEF" w:rsidRPr="00E74956" w:rsidRDefault="009D7EEF" w:rsidP="00AD0BAF">
      <w:pPr>
        <w:pStyle w:val="ListBullet"/>
      </w:pPr>
      <w:r w:rsidRPr="00E74956">
        <w:t>the Commonwealth Coat of Arms</w:t>
      </w:r>
    </w:p>
    <w:p w14:paraId="2A6BC6D0" w14:textId="77777777" w:rsidR="009D7EEF" w:rsidRPr="00E74956" w:rsidRDefault="009D7EEF" w:rsidP="00AD0BAF">
      <w:pPr>
        <w:pStyle w:val="ListBullet"/>
      </w:pPr>
      <w:r w:rsidRPr="00E74956">
        <w:t xml:space="preserve">material protected by a </w:t>
      </w:r>
      <w:proofErr w:type="gramStart"/>
      <w:r w:rsidRPr="00E74956">
        <w:t>trade mark</w:t>
      </w:r>
      <w:proofErr w:type="gramEnd"/>
    </w:p>
    <w:p w14:paraId="03B6E0AC" w14:textId="77777777" w:rsidR="009D7EEF" w:rsidRPr="00E74956" w:rsidRDefault="009D7EEF" w:rsidP="00AD0BAF">
      <w:pPr>
        <w:pStyle w:val="ListBullet"/>
      </w:pPr>
      <w:r w:rsidRPr="00E74956">
        <w:t>any images and/or photographs.</w:t>
      </w:r>
    </w:p>
    <w:p w14:paraId="19D5E86D" w14:textId="77777777" w:rsidR="009D7EEF" w:rsidRPr="00E74956" w:rsidRDefault="009D7EEF" w:rsidP="009D7EEF">
      <w:pPr>
        <w:pStyle w:val="BodyText"/>
      </w:pPr>
      <w:r w:rsidRPr="00E74956">
        <w:t xml:space="preserve">Details of the Creative Commons BY 4.0 licence are available on the </w:t>
      </w:r>
      <w:hyperlink r:id="rId15" w:history="1">
        <w:r w:rsidRPr="00E74956">
          <w:rPr>
            <w:rStyle w:val="Hyperlink"/>
          </w:rPr>
          <w:t>Creative Commons website</w:t>
        </w:r>
      </w:hyperlink>
      <w:r w:rsidRPr="00E74956">
        <w:t>.</w:t>
      </w:r>
    </w:p>
    <w:p w14:paraId="3E424B14" w14:textId="77777777" w:rsidR="009D7EEF" w:rsidRPr="00E74956" w:rsidRDefault="009D7EEF" w:rsidP="009D7EEF">
      <w:pPr>
        <w:pStyle w:val="BodyText"/>
      </w:pPr>
      <w:r w:rsidRPr="00E74956">
        <w:t>Use of all or part of any material on this website must include the following attribution:</w:t>
      </w:r>
    </w:p>
    <w:p w14:paraId="104721EC" w14:textId="77777777" w:rsidR="009D7EEF" w:rsidRPr="00E74956" w:rsidRDefault="009D7EEF" w:rsidP="009D7EEF">
      <w:pPr>
        <w:pStyle w:val="BodyText"/>
      </w:pPr>
      <w:r w:rsidRPr="00E74956">
        <w:t>© Commonwealth of Australia</w:t>
      </w:r>
    </w:p>
    <w:p w14:paraId="13ED248B" w14:textId="77777777" w:rsidR="009D7EEF" w:rsidRPr="00E74956" w:rsidRDefault="009D7EEF" w:rsidP="009D7EEF">
      <w:pPr>
        <w:pStyle w:val="BodyText"/>
      </w:pPr>
      <w:r w:rsidRPr="00E74956">
        <w:t xml:space="preserve">Terms under which the Commonwealth Coat of Arms can be used are set out on the </w:t>
      </w:r>
      <w:hyperlink r:id="rId16" w:history="1">
        <w:r w:rsidRPr="00E74956">
          <w:rPr>
            <w:rStyle w:val="Hyperlink"/>
          </w:rPr>
          <w:t>Department of the Prime Minister and Cabinet website</w:t>
        </w:r>
      </w:hyperlink>
      <w:r w:rsidRPr="00E74956">
        <w:t>.</w:t>
      </w:r>
    </w:p>
    <w:p w14:paraId="0B9F98C1" w14:textId="77777777" w:rsidR="009D7EEF" w:rsidRPr="00E74956" w:rsidRDefault="009D7EEF" w:rsidP="009D7EEF">
      <w:pPr>
        <w:pStyle w:val="BodyText"/>
        <w:rPr>
          <w:rStyle w:val="Characterbold"/>
        </w:rPr>
      </w:pPr>
      <w:r w:rsidRPr="00E74956">
        <w:rPr>
          <w:rStyle w:val="Characterbold"/>
        </w:rPr>
        <w:t>Attribution</w:t>
      </w:r>
    </w:p>
    <w:p w14:paraId="04B3D6B2" w14:textId="77777777" w:rsidR="009D7EEF" w:rsidRPr="009D7EEF" w:rsidRDefault="009D7EEF" w:rsidP="009D7EEF">
      <w:pPr>
        <w:pStyle w:val="BodyText"/>
      </w:pPr>
      <w:r w:rsidRPr="00E74956">
        <w:t>You may link to this website at your full expense and responsibility. In doing so you must not alter any of the website's contents, frame or reformat the files, pages, images, information and materials from this website on any other website. We reserve the right to prevent linking.</w:t>
      </w:r>
    </w:p>
    <w:p w14:paraId="02400F15" w14:textId="77777777" w:rsidR="009D7EEF" w:rsidRPr="00E74956" w:rsidRDefault="009D7EEF" w:rsidP="009D7EEF">
      <w:pPr>
        <w:pStyle w:val="BodyText"/>
        <w:rPr>
          <w:rStyle w:val="Characterbold"/>
        </w:rPr>
      </w:pPr>
      <w:r w:rsidRPr="00E74956">
        <w:rPr>
          <w:rStyle w:val="Characterbold"/>
        </w:rPr>
        <w:t>Other use</w:t>
      </w:r>
    </w:p>
    <w:p w14:paraId="6E8F56BE" w14:textId="77777777" w:rsidR="009D7EEF" w:rsidRPr="009D7EEF" w:rsidRDefault="009D7EEF" w:rsidP="009D7EEF">
      <w:pPr>
        <w:pStyle w:val="BodyText"/>
      </w:pPr>
      <w:r w:rsidRPr="00E74956">
        <w:t xml:space="preserve">If you want to use material on this website in a way that is beyond the scope of the terms of use that apply to it, ask us for authorisation. You could infringe our copyright if you use anything on this website in a way that is not permitted or otherwise allowed under the </w:t>
      </w:r>
      <w:r w:rsidRPr="00E74956">
        <w:rPr>
          <w:rStyle w:val="Characteritalic"/>
        </w:rPr>
        <w:t>Copyright Act 1968</w:t>
      </w:r>
      <w:r w:rsidRPr="00E74956">
        <w:t xml:space="preserve"> (</w:t>
      </w:r>
      <w:proofErr w:type="spellStart"/>
      <w:r w:rsidRPr="00E74956">
        <w:t>Cth</w:t>
      </w:r>
      <w:proofErr w:type="spellEnd"/>
      <w:r w:rsidRPr="00E74956">
        <w:t>).</w:t>
      </w:r>
    </w:p>
    <w:p w14:paraId="0BFFA71F" w14:textId="77777777" w:rsidR="009D7EEF" w:rsidRPr="00E74956" w:rsidRDefault="009D7EEF" w:rsidP="009D7EEF">
      <w:pPr>
        <w:pStyle w:val="BodyText"/>
      </w:pPr>
      <w:r w:rsidRPr="00E74956">
        <w:t xml:space="preserve">Please email </w:t>
      </w:r>
      <w:hyperlink r:id="rId17" w:history="1">
        <w:r w:rsidRPr="00E74956">
          <w:rPr>
            <w:rStyle w:val="Hyperlink"/>
          </w:rPr>
          <w:t>copyright@dewr.gov.au</w:t>
        </w:r>
      </w:hyperlink>
      <w:r w:rsidRPr="00E74956">
        <w:t xml:space="preserve"> or address requests and enquiries to:</w:t>
      </w:r>
    </w:p>
    <w:p w14:paraId="69BB109F" w14:textId="77777777" w:rsidR="009D7EEF" w:rsidRPr="00E74956" w:rsidRDefault="009D7EEF" w:rsidP="009D7EEF">
      <w:pPr>
        <w:pStyle w:val="BodyText"/>
      </w:pPr>
      <w:r w:rsidRPr="00E74956">
        <w:t>The Copyright Officer</w:t>
      </w:r>
      <w:r w:rsidRPr="00E74956">
        <w:br/>
        <w:t>Department of Employment and Workplace Relations</w:t>
      </w:r>
      <w:r w:rsidRPr="00E74956">
        <w:br/>
        <w:t>GPO Box 9828 Canberra ACT 2601.</w:t>
      </w:r>
    </w:p>
    <w:p w14:paraId="4879A516" w14:textId="77777777" w:rsidR="009D7EEF" w:rsidRDefault="009D7EEF" w:rsidP="009D7EEF">
      <w:pPr>
        <w:pStyle w:val="BodyText"/>
      </w:pPr>
    </w:p>
    <w:p w14:paraId="420C8F82" w14:textId="4A2F223C" w:rsidR="00F15CD4" w:rsidRPr="00F15CD4" w:rsidRDefault="00F15CD4" w:rsidP="00F15CD4">
      <w:pPr>
        <w:pStyle w:val="BodyText"/>
      </w:pPr>
      <w:r w:rsidRPr="00F15CD4">
        <w:t>JSA acknowledges and thanks Deputy Commissioner Megan Lilly, and Bjorn Jarvis for overseeing the study; Dr Emma Cannen for leading the project; and team members Lachlan Camilleri, Professor Troy Heffernan, Mel Ochocki, Dr Camilla Stonier, and Luke Wilson for their contributions to this Paper. JSA also acknowledges former Gender Equality Study Team members, Study Steering Committee members, Kirsty Leslie,</w:t>
      </w:r>
      <w:r w:rsidR="00B03A23">
        <w:t xml:space="preserve"> </w:t>
      </w:r>
      <w:r w:rsidRPr="00F15CD4">
        <w:t xml:space="preserve">Dr Elizabeth Knight </w:t>
      </w:r>
      <w:r>
        <w:t xml:space="preserve">and Kristy </w:t>
      </w:r>
      <w:r w:rsidR="00B03A23">
        <w:t xml:space="preserve">Birss </w:t>
      </w:r>
      <w:r w:rsidRPr="00F15CD4">
        <w:t>for their contributions to this final study publication.</w:t>
      </w:r>
    </w:p>
    <w:p w14:paraId="22C569B6" w14:textId="77777777" w:rsidR="00F15CD4" w:rsidRPr="00E74956" w:rsidRDefault="00F15CD4" w:rsidP="009D7EEF">
      <w:pPr>
        <w:pStyle w:val="BodyText"/>
      </w:pPr>
    </w:p>
    <w:p w14:paraId="29CCD92B" w14:textId="643F2A44" w:rsidR="009D7EEF" w:rsidRDefault="009D7EEF" w:rsidP="009D7EEF">
      <w:pPr>
        <w:pStyle w:val="BodyText"/>
        <w:sectPr w:rsidR="009D7EEF" w:rsidSect="009D7EEF">
          <w:footerReference w:type="default" r:id="rId18"/>
          <w:headerReference w:type="first" r:id="rId19"/>
          <w:footerReference w:type="first" r:id="rId20"/>
          <w:pgSz w:w="11907" w:h="16839" w:code="9"/>
          <w:pgMar w:top="1440" w:right="1440" w:bottom="1440" w:left="1440" w:header="720" w:footer="720" w:gutter="0"/>
          <w:cols w:space="720"/>
          <w:titlePg/>
          <w:docGrid w:linePitch="360"/>
        </w:sectPr>
      </w:pPr>
      <w:r w:rsidRPr="009D7EEF">
        <w:t>.</w:t>
      </w:r>
    </w:p>
    <w:p w14:paraId="03F93ADE" w14:textId="507DC770" w:rsidR="00802B19" w:rsidRDefault="00802B19">
      <w:pPr>
        <w:spacing w:before="0" w:after="200" w:line="276" w:lineRule="auto"/>
        <w:rPr>
          <w:rFonts w:eastAsiaTheme="majorEastAsia" w:cstheme="majorBidi"/>
          <w:b/>
          <w:bCs/>
          <w:color w:val="4B0985"/>
          <w:sz w:val="48"/>
          <w:szCs w:val="28"/>
        </w:rPr>
      </w:pPr>
      <w:r>
        <w:rPr>
          <w:noProof/>
        </w:rPr>
        <w:lastRenderedPageBreak/>
        <w:drawing>
          <wp:anchor distT="0" distB="0" distL="114300" distR="114300" simplePos="0" relativeHeight="251658241" behindDoc="0" locked="0" layoutInCell="1" allowOverlap="1" wp14:anchorId="0459025C" wp14:editId="08F058C6">
            <wp:simplePos x="0" y="0"/>
            <wp:positionH relativeFrom="page">
              <wp:align>right</wp:align>
            </wp:positionH>
            <wp:positionV relativeFrom="paragraph">
              <wp:posOffset>-914400</wp:posOffset>
            </wp:positionV>
            <wp:extent cx="7556740" cy="10689268"/>
            <wp:effectExtent l="0" t="0" r="6350" b="0"/>
            <wp:wrapNone/>
            <wp:docPr id="13871905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90520" name="Picture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6740" cy="10689268"/>
                    </a:xfrm>
                    <a:prstGeom prst="rect">
                      <a:avLst/>
                    </a:prstGeom>
                  </pic:spPr>
                </pic:pic>
              </a:graphicData>
            </a:graphic>
            <wp14:sizeRelH relativeFrom="page">
              <wp14:pctWidth>0</wp14:pctWidth>
            </wp14:sizeRelH>
            <wp14:sizeRelV relativeFrom="page">
              <wp14:pctHeight>0</wp14:pctHeight>
            </wp14:sizeRelV>
          </wp:anchor>
        </w:drawing>
      </w:r>
      <w:r>
        <w:br w:type="page"/>
      </w:r>
    </w:p>
    <w:p w14:paraId="74EB8920" w14:textId="526EE94E" w:rsidR="00452A9D" w:rsidRDefault="00452A9D" w:rsidP="00104750">
      <w:pPr>
        <w:pStyle w:val="TOCHeading"/>
      </w:pPr>
      <w:r>
        <w:lastRenderedPageBreak/>
        <w:t>Contents</w:t>
      </w:r>
    </w:p>
    <w:p w14:paraId="57F52DC2" w14:textId="55B77ED7" w:rsidR="002134E8" w:rsidRDefault="00452A9D">
      <w:pPr>
        <w:pStyle w:val="TOC1"/>
        <w:rPr>
          <w:rFonts w:asciiTheme="minorHAnsi" w:eastAsiaTheme="minorEastAsia" w:hAnsiTheme="minorHAnsi"/>
          <w:b w:val="0"/>
          <w:noProof/>
          <w:color w:val="auto"/>
          <w:kern w:val="2"/>
          <w:sz w:val="24"/>
          <w:szCs w:val="24"/>
          <w:lang w:eastAsia="en-AU"/>
          <w14:ligatures w14:val="standardContextual"/>
        </w:rPr>
      </w:pPr>
      <w:r>
        <w:rPr>
          <w:color w:val="6929C4"/>
        </w:rPr>
        <w:fldChar w:fldCharType="begin"/>
      </w:r>
      <w:r>
        <w:instrText xml:space="preserve"> TOC \o "2-3" \h \z \t "Heading 1,1" </w:instrText>
      </w:r>
      <w:r>
        <w:rPr>
          <w:color w:val="6929C4"/>
        </w:rPr>
        <w:fldChar w:fldCharType="separate"/>
      </w:r>
      <w:hyperlink w:anchor="_Toc212478307" w:history="1">
        <w:r w:rsidR="002134E8" w:rsidRPr="00997FDD">
          <w:rPr>
            <w:rStyle w:val="Hyperlink"/>
            <w:noProof/>
          </w:rPr>
          <w:t>Deputy Commissioner's Foreword</w:t>
        </w:r>
        <w:r w:rsidR="002134E8">
          <w:rPr>
            <w:noProof/>
            <w:webHidden/>
          </w:rPr>
          <w:tab/>
        </w:r>
        <w:r w:rsidR="002134E8">
          <w:rPr>
            <w:noProof/>
            <w:webHidden/>
          </w:rPr>
          <w:fldChar w:fldCharType="begin"/>
        </w:r>
        <w:r w:rsidR="002134E8">
          <w:rPr>
            <w:noProof/>
            <w:webHidden/>
          </w:rPr>
          <w:instrText xml:space="preserve"> PAGEREF _Toc212478307 \h </w:instrText>
        </w:r>
        <w:r w:rsidR="002134E8">
          <w:rPr>
            <w:noProof/>
            <w:webHidden/>
          </w:rPr>
        </w:r>
        <w:r w:rsidR="002134E8">
          <w:rPr>
            <w:noProof/>
            <w:webHidden/>
          </w:rPr>
          <w:fldChar w:fldCharType="separate"/>
        </w:r>
        <w:r w:rsidR="00443F20">
          <w:rPr>
            <w:noProof/>
            <w:webHidden/>
          </w:rPr>
          <w:t>3</w:t>
        </w:r>
        <w:r w:rsidR="002134E8">
          <w:rPr>
            <w:noProof/>
            <w:webHidden/>
          </w:rPr>
          <w:fldChar w:fldCharType="end"/>
        </w:r>
      </w:hyperlink>
    </w:p>
    <w:p w14:paraId="73E95965" w14:textId="1A303B07" w:rsidR="002134E8" w:rsidRDefault="002134E8">
      <w:pPr>
        <w:pStyle w:val="TOC1"/>
        <w:rPr>
          <w:rFonts w:asciiTheme="minorHAnsi" w:eastAsiaTheme="minorEastAsia" w:hAnsiTheme="minorHAnsi"/>
          <w:b w:val="0"/>
          <w:noProof/>
          <w:color w:val="auto"/>
          <w:kern w:val="2"/>
          <w:sz w:val="24"/>
          <w:szCs w:val="24"/>
          <w:lang w:eastAsia="en-AU"/>
          <w14:ligatures w14:val="standardContextual"/>
        </w:rPr>
      </w:pPr>
      <w:hyperlink w:anchor="_Toc212478308" w:history="1">
        <w:r w:rsidRPr="00997FDD">
          <w:rPr>
            <w:rStyle w:val="Hyperlink"/>
            <w:noProof/>
          </w:rPr>
          <w:t>Executive Summary</w:t>
        </w:r>
        <w:r>
          <w:rPr>
            <w:noProof/>
            <w:webHidden/>
          </w:rPr>
          <w:tab/>
        </w:r>
        <w:r>
          <w:rPr>
            <w:noProof/>
            <w:webHidden/>
          </w:rPr>
          <w:fldChar w:fldCharType="begin"/>
        </w:r>
        <w:r>
          <w:rPr>
            <w:noProof/>
            <w:webHidden/>
          </w:rPr>
          <w:instrText xml:space="preserve"> PAGEREF _Toc212478308 \h </w:instrText>
        </w:r>
        <w:r>
          <w:rPr>
            <w:noProof/>
            <w:webHidden/>
          </w:rPr>
        </w:r>
        <w:r>
          <w:rPr>
            <w:noProof/>
            <w:webHidden/>
          </w:rPr>
          <w:fldChar w:fldCharType="separate"/>
        </w:r>
        <w:r w:rsidR="00443F20">
          <w:rPr>
            <w:noProof/>
            <w:webHidden/>
          </w:rPr>
          <w:t>4</w:t>
        </w:r>
        <w:r>
          <w:rPr>
            <w:noProof/>
            <w:webHidden/>
          </w:rPr>
          <w:fldChar w:fldCharType="end"/>
        </w:r>
      </w:hyperlink>
    </w:p>
    <w:p w14:paraId="13CC3F2B" w14:textId="5A176370" w:rsidR="00AE0185" w:rsidRDefault="00452A9D" w:rsidP="00E03B0F">
      <w:pPr>
        <w:sectPr w:rsidR="00AE0185" w:rsidSect="00106E26">
          <w:headerReference w:type="first" r:id="rId22"/>
          <w:footerReference w:type="first" r:id="rId23"/>
          <w:pgSz w:w="11907" w:h="16839" w:code="9"/>
          <w:pgMar w:top="1440" w:right="1440" w:bottom="1440" w:left="1440" w:header="720" w:footer="720" w:gutter="0"/>
          <w:pgNumType w:start="1"/>
          <w:cols w:space="720"/>
          <w:titlePg/>
          <w:docGrid w:linePitch="360"/>
        </w:sectPr>
      </w:pPr>
      <w:r>
        <w:fldChar w:fldCharType="end"/>
      </w:r>
    </w:p>
    <w:p w14:paraId="298E0135" w14:textId="546C25D3" w:rsidR="00AF2D9F" w:rsidRDefault="00806DEA" w:rsidP="00F55EA1">
      <w:pPr>
        <w:pStyle w:val="Heading1"/>
      </w:pPr>
      <w:bookmarkStart w:id="0" w:name="_Toc212478307"/>
      <w:r>
        <w:rPr>
          <w:noProof/>
        </w:rPr>
        <w:lastRenderedPageBreak/>
        <w:drawing>
          <wp:anchor distT="0" distB="0" distL="114300" distR="114300" simplePos="0" relativeHeight="251658245" behindDoc="1" locked="0" layoutInCell="1" allowOverlap="1" wp14:anchorId="1E890296" wp14:editId="56F0404E">
            <wp:simplePos x="0" y="0"/>
            <wp:positionH relativeFrom="page">
              <wp:posOffset>9525</wp:posOffset>
            </wp:positionH>
            <wp:positionV relativeFrom="paragraph">
              <wp:posOffset>-806450</wp:posOffset>
            </wp:positionV>
            <wp:extent cx="7552690" cy="10677525"/>
            <wp:effectExtent l="0" t="0" r="0" b="9525"/>
            <wp:wrapNone/>
            <wp:docPr id="3159754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75450" name="Picture 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2873" cy="10677784"/>
                    </a:xfrm>
                    <a:prstGeom prst="rect">
                      <a:avLst/>
                    </a:prstGeom>
                  </pic:spPr>
                </pic:pic>
              </a:graphicData>
            </a:graphic>
            <wp14:sizeRelH relativeFrom="page">
              <wp14:pctWidth>0</wp14:pctWidth>
            </wp14:sizeRelH>
            <wp14:sizeRelV relativeFrom="page">
              <wp14:pctHeight>0</wp14:pctHeight>
            </wp14:sizeRelV>
          </wp:anchor>
        </w:drawing>
      </w:r>
      <w:bookmarkStart w:id="1" w:name="_Toc211171314"/>
      <w:r w:rsidR="00F47050">
        <w:rPr>
          <w:noProof/>
        </w:rPr>
        <w:drawing>
          <wp:anchor distT="0" distB="0" distL="114300" distR="114300" simplePos="0" relativeHeight="251658242" behindDoc="0" locked="0" layoutInCell="1" allowOverlap="1" wp14:anchorId="49B2734D" wp14:editId="72AFE16B">
            <wp:simplePos x="0" y="0"/>
            <wp:positionH relativeFrom="margin">
              <wp:align>right</wp:align>
            </wp:positionH>
            <wp:positionV relativeFrom="paragraph">
              <wp:posOffset>657225</wp:posOffset>
            </wp:positionV>
            <wp:extent cx="2446655" cy="1835150"/>
            <wp:effectExtent l="0" t="0" r="0" b="0"/>
            <wp:wrapSquare wrapText="bothSides"/>
            <wp:docPr id="1976766385" name="Picture 1" descr="Image of Deputy Commissioner Megan Li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766385" name="Picture 1" descr="Image of Deputy Commissioner Megan Lill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46655" cy="1835150"/>
                    </a:xfrm>
                    <a:prstGeom prst="rect">
                      <a:avLst/>
                    </a:prstGeom>
                  </pic:spPr>
                </pic:pic>
              </a:graphicData>
            </a:graphic>
            <wp14:sizeRelH relativeFrom="page">
              <wp14:pctWidth>0</wp14:pctWidth>
            </wp14:sizeRelH>
            <wp14:sizeRelV relativeFrom="page">
              <wp14:pctHeight>0</wp14:pctHeight>
            </wp14:sizeRelV>
          </wp:anchor>
        </w:drawing>
      </w:r>
      <w:r w:rsidR="003B5C56">
        <w:t xml:space="preserve">Deputy </w:t>
      </w:r>
      <w:r w:rsidR="00AF2D9F">
        <w:t>Commissioner</w:t>
      </w:r>
      <w:r w:rsidR="00917EBC">
        <w:t>'</w:t>
      </w:r>
      <w:r w:rsidR="00AF2D9F">
        <w:t>s Foreword</w:t>
      </w:r>
      <w:bookmarkEnd w:id="0"/>
      <w:bookmarkEnd w:id="1"/>
    </w:p>
    <w:p w14:paraId="0C64014B" w14:textId="2C6F28EB" w:rsidR="004C19EB" w:rsidRPr="004C19EB" w:rsidRDefault="004C19EB" w:rsidP="004C19EB">
      <w:pPr>
        <w:pStyle w:val="BodyText"/>
        <w:rPr>
          <w:lang w:eastAsia="en-AU"/>
        </w:rPr>
      </w:pPr>
      <w:r w:rsidRPr="004C19EB">
        <w:rPr>
          <w:lang w:eastAsia="en-AU"/>
        </w:rPr>
        <w:t>Gender economic inequality remains one of the most persistent and complex challenges facing Australia’s labour market and skills systems. The Gender Economic Equality Study provides a compelling evidence base and new analytical tools to better understand and address this challenge.</w:t>
      </w:r>
    </w:p>
    <w:p w14:paraId="511B0897" w14:textId="57D32A57" w:rsidR="004C19EB" w:rsidRPr="004C19EB" w:rsidRDefault="004C19EB" w:rsidP="004C19EB">
      <w:pPr>
        <w:pStyle w:val="BodyText"/>
        <w:rPr>
          <w:lang w:eastAsia="en-AU"/>
        </w:rPr>
      </w:pPr>
      <w:r w:rsidRPr="004C19EB">
        <w:rPr>
          <w:lang w:eastAsia="en-AU"/>
        </w:rPr>
        <w:t xml:space="preserve">Across three papers, the Study reveals how deeply gendered our jobs, work, pay, education and training pathways continue to be. </w:t>
      </w:r>
      <w:hyperlink r:id="rId26" w:history="1">
        <w:r w:rsidRPr="002E04B0">
          <w:rPr>
            <w:rStyle w:val="Hyperlink"/>
            <w:lang w:eastAsia="en-AU"/>
          </w:rPr>
          <w:t>Paper 1</w:t>
        </w:r>
      </w:hyperlink>
      <w:r w:rsidRPr="004C19EB">
        <w:rPr>
          <w:lang w:eastAsia="en-AU"/>
        </w:rPr>
        <w:t xml:space="preserve"> introduces the Gender Segregation Intensity Scale (GSIS), a new framework for measuring occupational segregation, and highlights the enduring nature of gendered divisions in the workforce. </w:t>
      </w:r>
      <w:hyperlink r:id="rId27" w:history="1">
        <w:r w:rsidRPr="002E04B0">
          <w:rPr>
            <w:rStyle w:val="Hyperlink"/>
            <w:lang w:eastAsia="en-AU"/>
          </w:rPr>
          <w:t>Paper 2</w:t>
        </w:r>
      </w:hyperlink>
      <w:r w:rsidRPr="004C19EB">
        <w:rPr>
          <w:lang w:eastAsia="en-AU"/>
        </w:rPr>
        <w:t xml:space="preserve"> extends this analysis into education and training, showing how gendered study choices and skills mismatches reinforce inequality and limit the full economic potential of women and other underrepresented cohorts. Paper 3 brings these findings together, offering </w:t>
      </w:r>
      <w:r w:rsidR="00846E49">
        <w:t>10</w:t>
      </w:r>
      <w:r w:rsidRPr="004C19EB">
        <w:rPr>
          <w:lang w:eastAsia="en-AU"/>
        </w:rPr>
        <w:t xml:space="preserve"> practical and ambitious recommendations to accelerate progress towards gender economic equality.</w:t>
      </w:r>
    </w:p>
    <w:p w14:paraId="582542DE" w14:textId="691C7F23" w:rsidR="004C19EB" w:rsidRPr="004C19EB" w:rsidRDefault="004C19EB" w:rsidP="004C19EB">
      <w:pPr>
        <w:pStyle w:val="BodyText"/>
        <w:rPr>
          <w:lang w:eastAsia="en-AU"/>
        </w:rPr>
      </w:pPr>
      <w:r w:rsidRPr="004C19EB">
        <w:rPr>
          <w:lang w:eastAsia="en-AU"/>
        </w:rPr>
        <w:t xml:space="preserve">This Study makes clear that gender economic inequality is not just a matter of fairness—it is a structural barrier to productivity, workforce sustainability and inclusive economic growth. It also shows that </w:t>
      </w:r>
      <w:r w:rsidR="00352921">
        <w:t>compounding</w:t>
      </w:r>
      <w:r w:rsidRPr="004C19EB">
        <w:rPr>
          <w:lang w:eastAsia="en-AU"/>
        </w:rPr>
        <w:t xml:space="preserve"> disadvantage</w:t>
      </w:r>
      <w:r w:rsidR="00352921">
        <w:t xml:space="preserve"> for different types of people</w:t>
      </w:r>
      <w:r w:rsidRPr="004C19EB">
        <w:rPr>
          <w:lang w:eastAsia="en-AU"/>
        </w:rPr>
        <w:t xml:space="preserve">—particularly for First Nations women, culturally and linguistically diverse </w:t>
      </w:r>
      <w:r w:rsidR="002C4EDA">
        <w:t xml:space="preserve">(CALD) </w:t>
      </w:r>
      <w:r w:rsidRPr="004C19EB">
        <w:rPr>
          <w:lang w:eastAsia="en-AU"/>
        </w:rPr>
        <w:t>communities, and people with disability—requires targeted and nuanced policy responses.</w:t>
      </w:r>
    </w:p>
    <w:p w14:paraId="49353ABC" w14:textId="77777777" w:rsidR="004C19EB" w:rsidRPr="004C19EB" w:rsidRDefault="004C19EB" w:rsidP="004C19EB">
      <w:pPr>
        <w:pStyle w:val="BodyText"/>
        <w:rPr>
          <w:lang w:eastAsia="en-AU"/>
        </w:rPr>
      </w:pPr>
      <w:r w:rsidRPr="004C19EB">
        <w:rPr>
          <w:lang w:eastAsia="en-AU"/>
        </w:rPr>
        <w:t>The recommendations in Paper 3 call for coordinated national action across governments, industry, education and training providers, and communities. They include early interventions in education, reforms to vocational pathways, improved workplace safety and inclusion, and the adoption of new tools like the GSIS to monitor progress. Importantly, they also call for a standalone First Nations Women’s Economic Equality Plan to address the unique and compounding barriers faced by First Nations women.</w:t>
      </w:r>
    </w:p>
    <w:p w14:paraId="1EBE6E44" w14:textId="3C3421EF" w:rsidR="004C19EB" w:rsidRPr="004C19EB" w:rsidRDefault="004C19EB" w:rsidP="004C19EB">
      <w:pPr>
        <w:pStyle w:val="BodyText"/>
        <w:rPr>
          <w:lang w:eastAsia="en-AU"/>
        </w:rPr>
      </w:pPr>
      <w:r w:rsidRPr="004C19EB">
        <w:rPr>
          <w:lang w:eastAsia="en-AU"/>
        </w:rPr>
        <w:t xml:space="preserve">Jobs and Skills Australia </w:t>
      </w:r>
      <w:r w:rsidR="005F1339">
        <w:t xml:space="preserve">(JSA) </w:t>
      </w:r>
      <w:proofErr w:type="gramStart"/>
      <w:r w:rsidRPr="004C19EB">
        <w:rPr>
          <w:lang w:eastAsia="en-AU"/>
        </w:rPr>
        <w:t>is</w:t>
      </w:r>
      <w:proofErr w:type="gramEnd"/>
      <w:r w:rsidRPr="004C19EB">
        <w:rPr>
          <w:lang w:eastAsia="en-AU"/>
        </w:rPr>
        <w:t xml:space="preserve"> proud to contribute this work to the national conversation. We encourage all stakeholders to engage with the findings and recommendations, and to work together to build a more equitable, inclusive and productive future for all Australians.</w:t>
      </w:r>
    </w:p>
    <w:p w14:paraId="265D6F18" w14:textId="27E59AA8" w:rsidR="00AF2D9F" w:rsidRDefault="004C19EB" w:rsidP="009A52AB">
      <w:pPr>
        <w:pStyle w:val="BodyText"/>
        <w:spacing w:after="360"/>
        <w:rPr>
          <w:lang w:eastAsia="en-AU"/>
        </w:rPr>
      </w:pPr>
      <w:r w:rsidRPr="004C19EB">
        <w:rPr>
          <w:lang w:eastAsia="en-AU"/>
        </w:rPr>
        <w:t xml:space="preserve">I would like to acknowledge the significant contribution of JSA staff, especially Dr Emma Cannen, Bjorn Jarvis and the Gender </w:t>
      </w:r>
      <w:r w:rsidR="00846E49">
        <w:t xml:space="preserve">Economic Equality </w:t>
      </w:r>
      <w:r w:rsidR="00B90E91">
        <w:t xml:space="preserve">Study </w:t>
      </w:r>
      <w:r w:rsidRPr="004C19EB">
        <w:rPr>
          <w:lang w:eastAsia="en-AU"/>
        </w:rPr>
        <w:t xml:space="preserve">Project team. I also express my appreciation for JSA’s Ministerial Advisory Board and the deep commitment from the Gender Economic Equality </w:t>
      </w:r>
      <w:r w:rsidR="0040145D">
        <w:t xml:space="preserve">Study </w:t>
      </w:r>
      <w:r w:rsidRPr="004C19EB">
        <w:rPr>
          <w:lang w:eastAsia="en-AU"/>
        </w:rPr>
        <w:t>Ste</w:t>
      </w:r>
      <w:r w:rsidR="004E0155">
        <w:t>e</w:t>
      </w:r>
      <w:r w:rsidRPr="004C19EB">
        <w:rPr>
          <w:lang w:eastAsia="en-AU"/>
        </w:rPr>
        <w:t>ring Committee who have been instrumental in providing considered advice and expertise to the three reports.</w:t>
      </w:r>
    </w:p>
    <w:p w14:paraId="1633E93C" w14:textId="220DC876" w:rsidR="00D56F4A" w:rsidRPr="009A52AB" w:rsidRDefault="00D56F4A" w:rsidP="004C19EB">
      <w:pPr>
        <w:pStyle w:val="BodyText"/>
        <w:rPr>
          <w:rStyle w:val="Characterbold"/>
        </w:rPr>
      </w:pPr>
      <w:r w:rsidRPr="009A52AB">
        <w:rPr>
          <w:rStyle w:val="Characterbold"/>
        </w:rPr>
        <w:t>Megan Lill</w:t>
      </w:r>
      <w:r w:rsidR="009A52AB" w:rsidRPr="009A52AB">
        <w:rPr>
          <w:rStyle w:val="Characterbold"/>
        </w:rPr>
        <w:t>y</w:t>
      </w:r>
    </w:p>
    <w:p w14:paraId="44A95C79" w14:textId="726BD5BF" w:rsidR="009A52AB" w:rsidRDefault="009A52AB" w:rsidP="004C19EB">
      <w:pPr>
        <w:pStyle w:val="BodyText"/>
        <w:rPr>
          <w:lang w:eastAsia="en-AU"/>
        </w:rPr>
      </w:pPr>
      <w:r>
        <w:rPr>
          <w:lang w:eastAsia="en-AU"/>
        </w:rPr>
        <w:t>Deputy Commissioner</w:t>
      </w:r>
    </w:p>
    <w:p w14:paraId="631EF345" w14:textId="7632F92E" w:rsidR="009A52AB" w:rsidRDefault="009A52AB" w:rsidP="004C19EB">
      <w:pPr>
        <w:pStyle w:val="BodyText"/>
        <w:rPr>
          <w:lang w:eastAsia="en-AU"/>
        </w:rPr>
      </w:pPr>
      <w:r>
        <w:rPr>
          <w:lang w:eastAsia="en-AU"/>
        </w:rPr>
        <w:t>Jobs and Skills Australia</w:t>
      </w:r>
    </w:p>
    <w:p w14:paraId="1175F294" w14:textId="77777777" w:rsidR="0030106D" w:rsidRDefault="0030106D">
      <w:pPr>
        <w:spacing w:before="0" w:after="200" w:line="276" w:lineRule="auto"/>
        <w:rPr>
          <w:rFonts w:eastAsia="Times New Roman" w:cs="Arial"/>
          <w:b/>
          <w:bCs/>
          <w:color w:val="4B0985"/>
          <w:sz w:val="48"/>
          <w:szCs w:val="32"/>
          <w:lang w:eastAsia="en-AU"/>
        </w:rPr>
      </w:pPr>
      <w:r>
        <w:br w:type="page"/>
      </w:r>
    </w:p>
    <w:p w14:paraId="6FD65777" w14:textId="1A8C3FBD" w:rsidR="000F2576" w:rsidRDefault="00806DEA" w:rsidP="00F55EA1">
      <w:pPr>
        <w:pStyle w:val="Heading1"/>
      </w:pPr>
      <w:bookmarkStart w:id="2" w:name="_Toc211171315"/>
      <w:bookmarkStart w:id="3" w:name="_Toc212478308"/>
      <w:r>
        <w:rPr>
          <w:noProof/>
        </w:rPr>
        <w:lastRenderedPageBreak/>
        <w:drawing>
          <wp:anchor distT="0" distB="0" distL="114300" distR="114300" simplePos="0" relativeHeight="251658243" behindDoc="1" locked="0" layoutInCell="1" allowOverlap="1" wp14:anchorId="3BF6A7EB" wp14:editId="732C45E6">
            <wp:simplePos x="0" y="0"/>
            <wp:positionH relativeFrom="page">
              <wp:align>right</wp:align>
            </wp:positionH>
            <wp:positionV relativeFrom="paragraph">
              <wp:posOffset>-791845</wp:posOffset>
            </wp:positionV>
            <wp:extent cx="7534972" cy="10658475"/>
            <wp:effectExtent l="0" t="0" r="8890" b="0"/>
            <wp:wrapNone/>
            <wp:docPr id="15663656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65654" name="Picture 2">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34972" cy="10658475"/>
                    </a:xfrm>
                    <a:prstGeom prst="rect">
                      <a:avLst/>
                    </a:prstGeom>
                  </pic:spPr>
                </pic:pic>
              </a:graphicData>
            </a:graphic>
            <wp14:sizeRelH relativeFrom="page">
              <wp14:pctWidth>0</wp14:pctWidth>
            </wp14:sizeRelH>
            <wp14:sizeRelV relativeFrom="page">
              <wp14:pctHeight>0</wp14:pctHeight>
            </wp14:sizeRelV>
          </wp:anchor>
        </w:drawing>
      </w:r>
      <w:r w:rsidR="000F2576">
        <w:t>Executive Summary</w:t>
      </w:r>
      <w:bookmarkEnd w:id="2"/>
      <w:bookmarkEnd w:id="3"/>
    </w:p>
    <w:p w14:paraId="3DDCA2A4" w14:textId="04717E7C" w:rsidR="00E55505" w:rsidRPr="006A33B5" w:rsidRDefault="00DB25CF" w:rsidP="001E7D72">
      <w:pPr>
        <w:pStyle w:val="BodyText"/>
        <w:rPr>
          <w:rStyle w:val="Characterbold"/>
          <w:b w:val="0"/>
        </w:rPr>
      </w:pPr>
      <w:r w:rsidRPr="00DB25CF">
        <w:rPr>
          <w:lang w:val="en-US"/>
        </w:rPr>
        <w:t xml:space="preserve">The Gender Economic Equality Study has explored </w:t>
      </w:r>
      <w:r w:rsidR="00434626">
        <w:t>three</w:t>
      </w:r>
      <w:r w:rsidRPr="00DB25CF">
        <w:rPr>
          <w:lang w:val="en-US"/>
        </w:rPr>
        <w:t xml:space="preserve"> key</w:t>
      </w:r>
      <w:r w:rsidR="00B5266B">
        <w:t xml:space="preserve"> and complex</w:t>
      </w:r>
      <w:r w:rsidRPr="00DB25CF">
        <w:rPr>
          <w:lang w:val="en-US"/>
        </w:rPr>
        <w:t xml:space="preserve"> challenges for the jobs and skills systems that contribute to gender economic inequality: occupational segregation</w:t>
      </w:r>
      <w:r w:rsidR="00AA5756">
        <w:t>,</w:t>
      </w:r>
      <w:r>
        <w:t xml:space="preserve"> </w:t>
      </w:r>
      <w:r w:rsidR="00091CAD">
        <w:t>pay gaps</w:t>
      </w:r>
      <w:r w:rsidRPr="00DB25CF">
        <w:rPr>
          <w:lang w:val="en-US"/>
        </w:rPr>
        <w:t xml:space="preserve"> and gendered divides in the education, training and skills systems.</w:t>
      </w:r>
    </w:p>
    <w:p w14:paraId="39E3337C" w14:textId="69CDD9F0" w:rsidR="00B5266B" w:rsidRDefault="00713DF5" w:rsidP="00713DF5">
      <w:pPr>
        <w:pStyle w:val="BodyText"/>
      </w:pPr>
      <w:r w:rsidRPr="00713DF5">
        <w:t xml:space="preserve">Our final </w:t>
      </w:r>
      <w:r w:rsidR="001F29CA">
        <w:t>paper</w:t>
      </w:r>
      <w:r w:rsidR="00D1298A">
        <w:t>—</w:t>
      </w:r>
      <w:r w:rsidRPr="00713DF5">
        <w:t>Paper 3</w:t>
      </w:r>
      <w:r w:rsidR="00D1298A">
        <w:t>—</w:t>
      </w:r>
      <w:r w:rsidRPr="00713DF5">
        <w:t xml:space="preserve">presents a series of recommendations </w:t>
      </w:r>
      <w:r w:rsidR="003B6D38">
        <w:t>to address these complex policy challenges</w:t>
      </w:r>
      <w:r w:rsidR="00B5266B">
        <w:t xml:space="preserve"> based on the new evidence, findings and policy implications presented in </w:t>
      </w:r>
      <w:hyperlink r:id="rId29" w:history="1">
        <w:r w:rsidR="00B5266B" w:rsidRPr="005541B6">
          <w:rPr>
            <w:rStyle w:val="Hyperlink"/>
          </w:rPr>
          <w:t>Paper 1</w:t>
        </w:r>
      </w:hyperlink>
      <w:r w:rsidR="00B5266B">
        <w:t xml:space="preserve"> and </w:t>
      </w:r>
      <w:hyperlink r:id="rId30" w:history="1">
        <w:r w:rsidR="001F29CA" w:rsidRPr="001A4086">
          <w:rPr>
            <w:rStyle w:val="Hyperlink"/>
          </w:rPr>
          <w:t xml:space="preserve">Paper </w:t>
        </w:r>
        <w:r w:rsidR="00B5266B" w:rsidRPr="001A4086">
          <w:rPr>
            <w:rStyle w:val="Hyperlink"/>
          </w:rPr>
          <w:t>2</w:t>
        </w:r>
      </w:hyperlink>
      <w:r w:rsidR="001E5311">
        <w:t xml:space="preserve">. We </w:t>
      </w:r>
      <w:r w:rsidR="001F29CA">
        <w:t xml:space="preserve">have </w:t>
      </w:r>
      <w:r w:rsidR="001E5311">
        <w:t>also draw</w:t>
      </w:r>
      <w:r w:rsidR="001F29CA">
        <w:t>n</w:t>
      </w:r>
      <w:r w:rsidR="001E5311">
        <w:t xml:space="preserve"> on </w:t>
      </w:r>
      <w:r w:rsidR="001F29CA">
        <w:t xml:space="preserve">important </w:t>
      </w:r>
      <w:r w:rsidR="00B36693">
        <w:t>recent work</w:t>
      </w:r>
      <w:r w:rsidR="001F29CA">
        <w:t>,</w:t>
      </w:r>
      <w:r w:rsidR="00B36693">
        <w:t xml:space="preserve"> such as the Women's Economic Equality Taskforce (WEET) Report</w:t>
      </w:r>
      <w:r w:rsidR="00B85825">
        <w:t xml:space="preserve"> </w:t>
      </w:r>
      <w:r w:rsidR="005948D8">
        <w:t>(202</w:t>
      </w:r>
      <w:r w:rsidR="00624536">
        <w:t>3</w:t>
      </w:r>
      <w:r w:rsidR="005948D8">
        <w:t xml:space="preserve">) </w:t>
      </w:r>
      <w:r w:rsidR="00B36693">
        <w:t>and various First Nations work</w:t>
      </w:r>
      <w:r w:rsidR="001F29CA">
        <w:t>,</w:t>
      </w:r>
      <w:r w:rsidR="00B36693">
        <w:t xml:space="preserve"> and </w:t>
      </w:r>
      <w:r w:rsidR="001F29CA">
        <w:t xml:space="preserve">this collected body of findings, initiatives and recommendations from others </w:t>
      </w:r>
      <w:r w:rsidR="00B36693">
        <w:t xml:space="preserve">has informed </w:t>
      </w:r>
      <w:r w:rsidR="00B85825">
        <w:t xml:space="preserve">our pathway to </w:t>
      </w:r>
      <w:r w:rsidR="001F29CA">
        <w:t xml:space="preserve">the 10 </w:t>
      </w:r>
      <w:r w:rsidR="00B85825">
        <w:t>recommendations</w:t>
      </w:r>
      <w:r w:rsidR="001F29CA">
        <w:t xml:space="preserve"> in this paper</w:t>
      </w:r>
      <w:r w:rsidR="00B85825">
        <w:t>.</w:t>
      </w:r>
    </w:p>
    <w:p w14:paraId="378A0DAB" w14:textId="237BB35D" w:rsidR="00870FA9" w:rsidRDefault="00870FA9" w:rsidP="00A8515D">
      <w:pPr>
        <w:pStyle w:val="Caption"/>
      </w:pPr>
      <w:r w:rsidDel="00870FA9">
        <w:t xml:space="preserve">Figure </w:t>
      </w:r>
      <w:r w:rsidR="005A64F6">
        <w:t>1</w:t>
      </w:r>
      <w:r w:rsidRPr="00870FA9">
        <w:t xml:space="preserve">: </w:t>
      </w:r>
      <w:r w:rsidR="00A8515D" w:rsidRPr="00FB6D2F">
        <w:t>Gender Economic Equality Study publications</w:t>
      </w:r>
    </w:p>
    <w:p w14:paraId="70889D4C" w14:textId="2136F372" w:rsidR="00786CD5" w:rsidRDefault="00A824DB" w:rsidP="00BC6047">
      <w:pPr>
        <w:pStyle w:val="BodyText"/>
      </w:pPr>
      <w:r>
        <w:rPr>
          <w:noProof/>
        </w:rPr>
        <w:drawing>
          <wp:inline distT="0" distB="0" distL="0" distR="0" wp14:anchorId="05A08E86" wp14:editId="081FC415">
            <wp:extent cx="5731453" cy="3581400"/>
            <wp:effectExtent l="0" t="0" r="3175" b="0"/>
            <wp:docPr id="1002978992" name="Picture 1" descr="Image of all thee Gender Economic Equality Study publication cover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78992" name="Picture 1" descr="Image of all thee Gender Economic Equality Study publication cover pages."/>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453" cy="3581400"/>
                    </a:xfrm>
                    <a:prstGeom prst="rect">
                      <a:avLst/>
                    </a:prstGeom>
                  </pic:spPr>
                </pic:pic>
              </a:graphicData>
            </a:graphic>
          </wp:inline>
        </w:drawing>
      </w:r>
    </w:p>
    <w:p w14:paraId="75571989" w14:textId="09AAFCF8" w:rsidR="00713DF5" w:rsidRPr="00713DF5" w:rsidRDefault="00432F2B" w:rsidP="0034582B">
      <w:pPr>
        <w:pStyle w:val="BodyText"/>
      </w:pPr>
      <w:r>
        <w:t xml:space="preserve">Our </w:t>
      </w:r>
      <w:r w:rsidR="00B5266B">
        <w:t xml:space="preserve">10 </w:t>
      </w:r>
      <w:r w:rsidR="000231FB">
        <w:t>next steps</w:t>
      </w:r>
      <w:r w:rsidR="003B6D38">
        <w:t xml:space="preserve"> </w:t>
      </w:r>
      <w:r w:rsidR="00B5266B">
        <w:t xml:space="preserve">focus on </w:t>
      </w:r>
      <w:r w:rsidR="00713DF5" w:rsidRPr="00713DF5">
        <w:t>addressing</w:t>
      </w:r>
      <w:r w:rsidR="0013489D">
        <w:t>:</w:t>
      </w:r>
    </w:p>
    <w:p w14:paraId="0D63384D" w14:textId="01BFB41F" w:rsidR="009C02B9" w:rsidRDefault="0013489D" w:rsidP="00CE4C5B">
      <w:pPr>
        <w:pStyle w:val="ListBullet"/>
        <w:numPr>
          <w:ilvl w:val="0"/>
          <w:numId w:val="1"/>
        </w:numPr>
      </w:pPr>
      <w:r>
        <w:t xml:space="preserve">How to </w:t>
      </w:r>
      <w:r w:rsidR="0014432B">
        <w:t>best intervene in</w:t>
      </w:r>
      <w:r>
        <w:t xml:space="preserve"> </w:t>
      </w:r>
      <w:r w:rsidR="00F321F1">
        <w:t xml:space="preserve">gendered </w:t>
      </w:r>
      <w:r>
        <w:t>occupational segregation p</w:t>
      </w:r>
      <w:r w:rsidR="00F321F1">
        <w:t>attern</w:t>
      </w:r>
      <w:r w:rsidR="00B30344">
        <w:t>s</w:t>
      </w:r>
      <w:r w:rsidR="007113D4">
        <w:t>.</w:t>
      </w:r>
    </w:p>
    <w:p w14:paraId="04C205D1" w14:textId="42DF6025" w:rsidR="00CE4C5B" w:rsidRPr="00CE4C5B" w:rsidRDefault="0014432B" w:rsidP="00CE4C5B">
      <w:pPr>
        <w:pStyle w:val="ListBullet"/>
        <w:numPr>
          <w:ilvl w:val="0"/>
          <w:numId w:val="1"/>
        </w:numPr>
      </w:pPr>
      <w:r>
        <w:t>Why e</w:t>
      </w:r>
      <w:r w:rsidR="00CE4C5B" w:rsidRPr="00CE4C5B">
        <w:t>arl</w:t>
      </w:r>
      <w:r>
        <w:t>y</w:t>
      </w:r>
      <w:r w:rsidR="00CE4C5B" w:rsidRPr="00CE4C5B">
        <w:t xml:space="preserve"> intervention into gendered norms that define gendered study, career and occupational choices</w:t>
      </w:r>
      <w:r>
        <w:t xml:space="preserve"> is crucial</w:t>
      </w:r>
      <w:r w:rsidR="007113D4">
        <w:t>.</w:t>
      </w:r>
    </w:p>
    <w:p w14:paraId="48E704B0" w14:textId="3996EF74" w:rsidR="00CE4C5B" w:rsidRPr="00CE4C5B" w:rsidRDefault="00B30344" w:rsidP="00CE4C5B">
      <w:pPr>
        <w:pStyle w:val="ListBullet"/>
      </w:pPr>
      <w:r>
        <w:t xml:space="preserve">The urgent </w:t>
      </w:r>
      <w:r w:rsidR="00643D8C">
        <w:t>need for m</w:t>
      </w:r>
      <w:r w:rsidR="00CE4C5B" w:rsidRPr="00CE4C5B">
        <w:t xml:space="preserve">ore targeted attention </w:t>
      </w:r>
      <w:r w:rsidR="005A64F6">
        <w:t>to</w:t>
      </w:r>
      <w:r w:rsidR="00CE4C5B" w:rsidRPr="00CE4C5B">
        <w:t xml:space="preserve"> and intervention into the intersecting and compounding forms of sex, race, cultural and age discrimination across workplaces and industries</w:t>
      </w:r>
      <w:r w:rsidR="00DE5EB2">
        <w:t>, including their longer term and cumulative impact on women's career trajectories and economic wellbeing</w:t>
      </w:r>
      <w:r w:rsidR="007113D4">
        <w:t>.</w:t>
      </w:r>
    </w:p>
    <w:p w14:paraId="51FB9E87" w14:textId="5A552D65" w:rsidR="00860FE1" w:rsidRDefault="00DE5EB2" w:rsidP="00CE4C5B">
      <w:pPr>
        <w:pStyle w:val="ListBullet"/>
      </w:pPr>
      <w:r>
        <w:t>The i</w:t>
      </w:r>
      <w:r w:rsidR="00CE4C5B" w:rsidRPr="00CE4C5B">
        <w:t>dentification of and solutions for gendered barriers in training pathways at both the individual and system level</w:t>
      </w:r>
      <w:r w:rsidR="007113D4">
        <w:t>.</w:t>
      </w:r>
    </w:p>
    <w:p w14:paraId="57272FF1" w14:textId="47208711" w:rsidR="003064FD" w:rsidRDefault="000D06A0" w:rsidP="003064FD">
      <w:pPr>
        <w:pStyle w:val="ListBullet"/>
        <w:numPr>
          <w:ilvl w:val="0"/>
          <w:numId w:val="1"/>
        </w:numPr>
      </w:pPr>
      <w:r>
        <w:rPr>
          <w:noProof/>
        </w:rPr>
        <w:lastRenderedPageBreak/>
        <w:drawing>
          <wp:anchor distT="0" distB="0" distL="114300" distR="114300" simplePos="0" relativeHeight="251658246" behindDoc="1" locked="0" layoutInCell="1" allowOverlap="1" wp14:anchorId="45EA75F6" wp14:editId="5016C2F3">
            <wp:simplePos x="0" y="0"/>
            <wp:positionH relativeFrom="page">
              <wp:align>left</wp:align>
            </wp:positionH>
            <wp:positionV relativeFrom="paragraph">
              <wp:posOffset>-806450</wp:posOffset>
            </wp:positionV>
            <wp:extent cx="7548439" cy="10677525"/>
            <wp:effectExtent l="0" t="0" r="0" b="0"/>
            <wp:wrapNone/>
            <wp:docPr id="177646980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69805" name="Picture 3">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3344" cy="10684463"/>
                    </a:xfrm>
                    <a:prstGeom prst="rect">
                      <a:avLst/>
                    </a:prstGeom>
                  </pic:spPr>
                </pic:pic>
              </a:graphicData>
            </a:graphic>
            <wp14:sizeRelH relativeFrom="page">
              <wp14:pctWidth>0</wp14:pctWidth>
            </wp14:sizeRelH>
            <wp14:sizeRelV relativeFrom="page">
              <wp14:pctHeight>0</wp14:pctHeight>
            </wp14:sizeRelV>
          </wp:anchor>
        </w:drawing>
      </w:r>
      <w:r w:rsidR="00860FE1">
        <w:t>How gender pay gaps</w:t>
      </w:r>
      <w:r w:rsidR="00617E57">
        <w:t xml:space="preserve"> </w:t>
      </w:r>
      <w:r w:rsidR="003064FD">
        <w:t>and</w:t>
      </w:r>
      <w:r w:rsidR="00617E57">
        <w:t xml:space="preserve"> unique segregation </w:t>
      </w:r>
      <w:r w:rsidR="007113D4">
        <w:t>patterns</w:t>
      </w:r>
      <w:r w:rsidR="00617E57">
        <w:t xml:space="preserve"> </w:t>
      </w:r>
      <w:r w:rsidR="00860FE1">
        <w:t xml:space="preserve">for </w:t>
      </w:r>
      <w:r w:rsidR="003D4EF3">
        <w:t>cultur</w:t>
      </w:r>
      <w:r w:rsidR="00A16788">
        <w:t xml:space="preserve">ally </w:t>
      </w:r>
      <w:r w:rsidR="00860FE1">
        <w:t xml:space="preserve">diverse, migrant and First Nations </w:t>
      </w:r>
      <w:r w:rsidR="003064FD">
        <w:t xml:space="preserve">women mean we need more nuanced policy solutions and urgent action including </w:t>
      </w:r>
      <w:r w:rsidR="003064FD" w:rsidRPr="003064FD">
        <w:t xml:space="preserve">a </w:t>
      </w:r>
      <w:r w:rsidR="00B5437A">
        <w:t>s</w:t>
      </w:r>
      <w:r w:rsidR="003064FD" w:rsidRPr="003064FD">
        <w:t xml:space="preserve">tandalone First Nations Women's Economic </w:t>
      </w:r>
      <w:r w:rsidR="00B5437A">
        <w:t>Equality</w:t>
      </w:r>
      <w:r w:rsidR="003064FD" w:rsidRPr="003064FD">
        <w:t xml:space="preserve"> Plan.</w:t>
      </w:r>
    </w:p>
    <w:p w14:paraId="429AC863" w14:textId="7862D121" w:rsidR="00D34850" w:rsidRDefault="003064FD" w:rsidP="00CE4C5B">
      <w:pPr>
        <w:pStyle w:val="ListBullet"/>
      </w:pPr>
      <w:r>
        <w:t xml:space="preserve">Why we need to </w:t>
      </w:r>
      <w:r w:rsidR="00B30344">
        <w:t>invest in occupational pathways and life-long career supports to improve women's economic wellbeing over the</w:t>
      </w:r>
      <w:r>
        <w:t xml:space="preserve">ir </w:t>
      </w:r>
      <w:r w:rsidR="00B30344">
        <w:t>life course.</w:t>
      </w:r>
    </w:p>
    <w:p w14:paraId="4F45CC03" w14:textId="5C62E17E" w:rsidR="00CE4C5B" w:rsidRDefault="00D34850" w:rsidP="00CE4C5B">
      <w:pPr>
        <w:pStyle w:val="ListBullet"/>
      </w:pPr>
      <w:r>
        <w:t>How to h</w:t>
      </w:r>
      <w:r w:rsidR="004F3686" w:rsidRPr="004F3686">
        <w:t xml:space="preserve">arness opportunities where </w:t>
      </w:r>
      <w:r w:rsidR="00341196">
        <w:t xml:space="preserve">education and training </w:t>
      </w:r>
      <w:r w:rsidR="004F3686" w:rsidRPr="004F3686">
        <w:t>outcomes for disadvantage</w:t>
      </w:r>
      <w:r w:rsidR="00617E57">
        <w:t>d</w:t>
      </w:r>
      <w:r w:rsidR="004F3686" w:rsidRPr="004F3686">
        <w:t xml:space="preserve"> cohorts </w:t>
      </w:r>
      <w:r w:rsidR="001847ED">
        <w:t>such as students or workers with disability</w:t>
      </w:r>
      <w:r w:rsidR="004F3686" w:rsidRPr="004F3686">
        <w:t xml:space="preserve"> are already positive</w:t>
      </w:r>
      <w:r w:rsidR="00341196">
        <w:t xml:space="preserve"> or </w:t>
      </w:r>
      <w:r w:rsidR="00E01398">
        <w:t xml:space="preserve">direct policymaker attention </w:t>
      </w:r>
      <w:r w:rsidR="00617E57">
        <w:t>where more support is needed</w:t>
      </w:r>
      <w:r w:rsidR="007113D4">
        <w:t>.</w:t>
      </w:r>
    </w:p>
    <w:p w14:paraId="43718B5F" w14:textId="18F78C1F" w:rsidR="00617E57" w:rsidRPr="00CE4C5B" w:rsidRDefault="00617E57" w:rsidP="00CE4C5B">
      <w:pPr>
        <w:pStyle w:val="ListBullet"/>
      </w:pPr>
      <w:r>
        <w:t>How to identify where women's skill</w:t>
      </w:r>
      <w:r w:rsidR="0070797D">
        <w:t>s are</w:t>
      </w:r>
      <w:r w:rsidR="00A55C0A">
        <w:t xml:space="preserve"> </w:t>
      </w:r>
      <w:r>
        <w:t>being underutilised and how addressing it can improve productivity</w:t>
      </w:r>
      <w:r w:rsidR="007113D4">
        <w:t>.</w:t>
      </w:r>
    </w:p>
    <w:p w14:paraId="1711CE31" w14:textId="23A9AB50" w:rsidR="00C27F59" w:rsidRDefault="00617E57" w:rsidP="0013489D">
      <w:pPr>
        <w:pStyle w:val="ListBullet"/>
        <w:numPr>
          <w:ilvl w:val="0"/>
          <w:numId w:val="1"/>
        </w:numPr>
      </w:pPr>
      <w:r>
        <w:t xml:space="preserve">Why intersectional data is so integral to </w:t>
      </w:r>
      <w:r w:rsidR="00C27F59">
        <w:t>more nuanced policy solutions</w:t>
      </w:r>
      <w:r w:rsidR="00DF58B7">
        <w:t xml:space="preserve"> and speeding up progress towards gender economic equality</w:t>
      </w:r>
      <w:r w:rsidR="00D52DC0">
        <w:t xml:space="preserve"> for women with compounding disadvantage</w:t>
      </w:r>
      <w:r w:rsidR="00996E81">
        <w:t>.</w:t>
      </w:r>
    </w:p>
    <w:p w14:paraId="78D5E70D" w14:textId="468A4729" w:rsidR="00D52DC0" w:rsidRPr="00D52DC0" w:rsidRDefault="00D52DC0" w:rsidP="00D52DC0">
      <w:pPr>
        <w:pStyle w:val="ListBullet"/>
        <w:numPr>
          <w:ilvl w:val="0"/>
          <w:numId w:val="1"/>
        </w:numPr>
      </w:pPr>
      <w:r w:rsidRPr="00D52DC0">
        <w:t>How to shift gender bias</w:t>
      </w:r>
      <w:r w:rsidR="005A3816">
        <w:t>es</w:t>
      </w:r>
      <w:r w:rsidRPr="00D52DC0">
        <w:t xml:space="preserve"> embedded in labour market frames like occupational classifications and skill definitions as well as education and training structures and institutions themselves.</w:t>
      </w:r>
    </w:p>
    <w:p w14:paraId="3F608A5B" w14:textId="54A8276B" w:rsidR="00E11FC4" w:rsidRDefault="00F72428" w:rsidP="003F5A89">
      <w:pPr>
        <w:pStyle w:val="ListBullet"/>
        <w:numPr>
          <w:ilvl w:val="0"/>
          <w:numId w:val="1"/>
        </w:numPr>
      </w:pPr>
      <w:r>
        <w:t>H</w:t>
      </w:r>
      <w:r w:rsidR="00C27F59">
        <w:t>ow</w:t>
      </w:r>
      <w:r w:rsidR="00D52DC0">
        <w:t xml:space="preserve"> it would be useful to adopt the</w:t>
      </w:r>
      <w:r w:rsidR="0013489D" w:rsidRPr="0013489D">
        <w:t xml:space="preserve"> G</w:t>
      </w:r>
      <w:r w:rsidR="001847ED">
        <w:t xml:space="preserve">ender </w:t>
      </w:r>
      <w:r w:rsidR="0013489D" w:rsidRPr="0013489D">
        <w:t>S</w:t>
      </w:r>
      <w:r w:rsidR="001847ED">
        <w:t xml:space="preserve">egregation </w:t>
      </w:r>
      <w:r w:rsidR="0013489D" w:rsidRPr="0013489D">
        <w:t>I</w:t>
      </w:r>
      <w:r w:rsidR="001847ED">
        <w:t xml:space="preserve">ntensity </w:t>
      </w:r>
      <w:r w:rsidR="0013489D" w:rsidRPr="0013489D">
        <w:t>S</w:t>
      </w:r>
      <w:r w:rsidR="001847ED">
        <w:t>cale (GSIS)</w:t>
      </w:r>
      <w:r w:rsidR="0013489D" w:rsidRPr="0013489D">
        <w:t xml:space="preserve"> </w:t>
      </w:r>
      <w:r w:rsidR="00F67ED7">
        <w:t xml:space="preserve">as a </w:t>
      </w:r>
      <w:r w:rsidR="00DF58B7">
        <w:t xml:space="preserve">shared </w:t>
      </w:r>
      <w:r w:rsidR="00F67ED7">
        <w:t>framework</w:t>
      </w:r>
      <w:r w:rsidR="00E367E6">
        <w:t xml:space="preserve"> </w:t>
      </w:r>
      <w:r w:rsidR="001847ED">
        <w:t xml:space="preserve">across </w:t>
      </w:r>
      <w:r w:rsidR="00864212">
        <w:t>g</w:t>
      </w:r>
      <w:r w:rsidR="001847ED">
        <w:t>overnment</w:t>
      </w:r>
      <w:r w:rsidR="00C27F59">
        <w:t xml:space="preserve"> to </w:t>
      </w:r>
      <w:r w:rsidR="00E367E6">
        <w:t xml:space="preserve">inform action and </w:t>
      </w:r>
      <w:r w:rsidR="0013489D" w:rsidRPr="0013489D">
        <w:t>monitor progress towards gender economic equality</w:t>
      </w:r>
      <w:r w:rsidR="00DD0C98">
        <w:t>.</w:t>
      </w:r>
    </w:p>
    <w:p w14:paraId="3967D074" w14:textId="0A3F8505" w:rsidR="00DE2C5E" w:rsidRDefault="00DE2C5E" w:rsidP="00DE2C5E">
      <w:pPr>
        <w:pStyle w:val="Image"/>
      </w:pPr>
      <w:r>
        <w:rPr>
          <w:noProof/>
        </w:rPr>
        <w:drawing>
          <wp:inline distT="0" distB="0" distL="0" distR="0" wp14:anchorId="41DED5FA" wp14:editId="0FF6C25B">
            <wp:extent cx="5732145" cy="2150110"/>
            <wp:effectExtent l="0" t="0" r="1905" b="0"/>
            <wp:docPr id="3078977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97790" name="Picture 1">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2145" cy="2150110"/>
                    </a:xfrm>
                    <a:prstGeom prst="rect">
                      <a:avLst/>
                    </a:prstGeom>
                  </pic:spPr>
                </pic:pic>
              </a:graphicData>
            </a:graphic>
          </wp:inline>
        </w:drawing>
      </w:r>
    </w:p>
    <w:p w14:paraId="350B3399" w14:textId="47354167" w:rsidR="00974DCC" w:rsidRDefault="00E11FC4" w:rsidP="00274BDF">
      <w:pPr>
        <w:pStyle w:val="BodyText"/>
      </w:pPr>
      <w:r>
        <w:t xml:space="preserve">In </w:t>
      </w:r>
      <w:r w:rsidR="000231FB">
        <w:t>our pathway to these 10 recommendations</w:t>
      </w:r>
      <w:r w:rsidR="00AF7672">
        <w:t>,</w:t>
      </w:r>
      <w:r w:rsidR="00B5266B">
        <w:t xml:space="preserve"> </w:t>
      </w:r>
      <w:r>
        <w:t xml:space="preserve">we </w:t>
      </w:r>
      <w:r w:rsidR="00FC6BAA">
        <w:t>considered</w:t>
      </w:r>
      <w:r w:rsidR="0077136E">
        <w:t xml:space="preserve"> </w:t>
      </w:r>
      <w:r w:rsidR="00E367E6">
        <w:t>a range of factors</w:t>
      </w:r>
      <w:r w:rsidR="00B5266B">
        <w:t xml:space="preserve"> such as</w:t>
      </w:r>
      <w:r w:rsidR="00E367E6">
        <w:t>:</w:t>
      </w:r>
    </w:p>
    <w:p w14:paraId="34739CB7" w14:textId="6D647B01" w:rsidR="00274BDF" w:rsidRDefault="00274BDF" w:rsidP="00274BDF">
      <w:pPr>
        <w:pStyle w:val="ListBullet"/>
      </w:pPr>
      <w:r w:rsidRPr="00274BDF">
        <w:rPr>
          <w:lang w:val="en-US"/>
        </w:rPr>
        <w:t>socio-cultural norms</w:t>
      </w:r>
      <w:r w:rsidR="00DB6F62">
        <w:t>,</w:t>
      </w:r>
      <w:r w:rsidRPr="00274BDF">
        <w:rPr>
          <w:lang w:val="en-US"/>
        </w:rPr>
        <w:t xml:space="preserve"> including caring load and the role that the family and other social networks play in influencing views on education and training, and occupations</w:t>
      </w:r>
    </w:p>
    <w:p w14:paraId="032BA020" w14:textId="1C4A423F" w:rsidR="00274BDF" w:rsidRPr="001847ED" w:rsidRDefault="00274BDF" w:rsidP="00274BDF">
      <w:pPr>
        <w:pStyle w:val="ListBullet"/>
      </w:pPr>
      <w:r w:rsidRPr="00274BDF">
        <w:rPr>
          <w:lang w:val="en-US"/>
        </w:rPr>
        <w:t>education and training awareness, options and choices (from childhood to adulthood)</w:t>
      </w:r>
    </w:p>
    <w:p w14:paraId="64591D33" w14:textId="2A213960" w:rsidR="00274BDF" w:rsidRPr="001847ED" w:rsidRDefault="00EC381C" w:rsidP="00274BDF">
      <w:pPr>
        <w:pStyle w:val="ListBullet"/>
      </w:pPr>
      <w:r>
        <w:t>career learning</w:t>
      </w:r>
      <w:r w:rsidR="00274BDF" w:rsidRPr="00274BDF">
        <w:rPr>
          <w:lang w:val="en-US"/>
        </w:rPr>
        <w:t>, options and choices (also from childhood to adulthood)</w:t>
      </w:r>
    </w:p>
    <w:p w14:paraId="3CB3F4B4" w14:textId="02C61574" w:rsidR="00274BDF" w:rsidRPr="001847ED" w:rsidRDefault="00274BDF" w:rsidP="00274BDF">
      <w:pPr>
        <w:pStyle w:val="ListBullet"/>
      </w:pPr>
      <w:r w:rsidRPr="00274BDF">
        <w:rPr>
          <w:lang w:val="en-US"/>
        </w:rPr>
        <w:t>career pathways (and mentoring and coaching)</w:t>
      </w:r>
    </w:p>
    <w:p w14:paraId="01B7CA91" w14:textId="4629A6BC" w:rsidR="00274BDF" w:rsidRPr="001847ED" w:rsidRDefault="00274BDF" w:rsidP="00274BDF">
      <w:pPr>
        <w:pStyle w:val="ListBullet"/>
      </w:pPr>
      <w:r w:rsidRPr="00274BDF">
        <w:rPr>
          <w:lang w:val="en-US"/>
        </w:rPr>
        <w:t>attraction, progression and retention dynamics within occupations</w:t>
      </w:r>
    </w:p>
    <w:p w14:paraId="67A3EA2A" w14:textId="752BE08D" w:rsidR="00274BDF" w:rsidRPr="001847ED" w:rsidRDefault="00274BDF" w:rsidP="00274BDF">
      <w:pPr>
        <w:pStyle w:val="ListBullet"/>
      </w:pPr>
      <w:r w:rsidRPr="00274BDF">
        <w:rPr>
          <w:lang w:val="en-US"/>
        </w:rPr>
        <w:t>safe and respectful workplaces (with inclusive culture and design)</w:t>
      </w:r>
    </w:p>
    <w:p w14:paraId="529DF16B" w14:textId="7DF4FA57" w:rsidR="007F031A" w:rsidRDefault="00274BDF" w:rsidP="001E7D72">
      <w:pPr>
        <w:pStyle w:val="ListBullet"/>
      </w:pPr>
      <w:r w:rsidRPr="00274BDF">
        <w:rPr>
          <w:lang w:val="en-US"/>
        </w:rPr>
        <w:t>leadership and accountability</w:t>
      </w:r>
      <w:r w:rsidR="007F031A">
        <w:t>.</w:t>
      </w:r>
    </w:p>
    <w:p w14:paraId="756FC2BF" w14:textId="77777777" w:rsidR="000738CF" w:rsidRDefault="000738CF">
      <w:pPr>
        <w:spacing w:before="0" w:after="200" w:line="276" w:lineRule="auto"/>
      </w:pPr>
      <w:r>
        <w:br w:type="page"/>
      </w:r>
    </w:p>
    <w:p w14:paraId="30C126CC" w14:textId="1BABA358" w:rsidR="00E11FC4" w:rsidRDefault="000738CF" w:rsidP="001E7D72">
      <w:pPr>
        <w:pStyle w:val="BodyText"/>
      </w:pPr>
      <w:r>
        <w:rPr>
          <w:noProof/>
        </w:rPr>
        <w:lastRenderedPageBreak/>
        <w:drawing>
          <wp:anchor distT="0" distB="0" distL="114300" distR="114300" simplePos="0" relativeHeight="251658244" behindDoc="1" locked="0" layoutInCell="1" allowOverlap="1" wp14:anchorId="46745778" wp14:editId="7823E2F3">
            <wp:simplePos x="0" y="0"/>
            <wp:positionH relativeFrom="page">
              <wp:align>right</wp:align>
            </wp:positionH>
            <wp:positionV relativeFrom="paragraph">
              <wp:posOffset>-798195</wp:posOffset>
            </wp:positionV>
            <wp:extent cx="7553325" cy="10684436"/>
            <wp:effectExtent l="0" t="0" r="0" b="3175"/>
            <wp:wrapNone/>
            <wp:docPr id="180506322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63222" name="Picture 4">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53325" cy="10684436"/>
                    </a:xfrm>
                    <a:prstGeom prst="rect">
                      <a:avLst/>
                    </a:prstGeom>
                  </pic:spPr>
                </pic:pic>
              </a:graphicData>
            </a:graphic>
            <wp14:sizeRelH relativeFrom="page">
              <wp14:pctWidth>0</wp14:pctWidth>
            </wp14:sizeRelH>
            <wp14:sizeRelV relativeFrom="page">
              <wp14:pctHeight>0</wp14:pctHeight>
            </wp14:sizeRelV>
          </wp:anchor>
        </w:drawing>
      </w:r>
      <w:r w:rsidR="00A4152B">
        <w:t xml:space="preserve">In developing </w:t>
      </w:r>
      <w:r w:rsidR="003F6AFC">
        <w:t>our</w:t>
      </w:r>
      <w:r w:rsidR="00A4152B">
        <w:t xml:space="preserve"> recommendations</w:t>
      </w:r>
      <w:r w:rsidR="003A3BB4">
        <w:t>,</w:t>
      </w:r>
      <w:r w:rsidR="00A4152B">
        <w:t xml:space="preserve"> we have also been balancing a range of inherent tensions between:</w:t>
      </w:r>
    </w:p>
    <w:p w14:paraId="72CCD1A2" w14:textId="24435DF7" w:rsidR="00015B40" w:rsidRPr="00015B40" w:rsidRDefault="00015B40" w:rsidP="001847ED">
      <w:pPr>
        <w:pStyle w:val="ListBullet"/>
        <w:rPr>
          <w:lang w:val="en-US"/>
        </w:rPr>
      </w:pPr>
      <w:r w:rsidRPr="00015B40">
        <w:rPr>
          <w:lang w:val="en-US"/>
        </w:rPr>
        <w:t xml:space="preserve">short-term </w:t>
      </w:r>
      <w:r w:rsidR="00F241BF">
        <w:t xml:space="preserve">or </w:t>
      </w:r>
      <w:r w:rsidRPr="00015B40">
        <w:rPr>
          <w:lang w:val="en-US"/>
        </w:rPr>
        <w:t>long-term action</w:t>
      </w:r>
      <w:r>
        <w:t>s</w:t>
      </w:r>
    </w:p>
    <w:p w14:paraId="36931CFA" w14:textId="75E8EAF8" w:rsidR="00015B40" w:rsidRPr="00015B40" w:rsidRDefault="00015B40" w:rsidP="001847ED">
      <w:pPr>
        <w:pStyle w:val="ListBullet"/>
        <w:rPr>
          <w:lang w:val="en-US"/>
        </w:rPr>
      </w:pPr>
      <w:r w:rsidRPr="00015B40">
        <w:rPr>
          <w:lang w:val="en-US"/>
        </w:rPr>
        <w:t>broad whole</w:t>
      </w:r>
      <w:r w:rsidR="004944FB">
        <w:t>-</w:t>
      </w:r>
      <w:r w:rsidRPr="00015B40">
        <w:rPr>
          <w:lang w:val="en-US"/>
        </w:rPr>
        <w:t>of</w:t>
      </w:r>
      <w:r w:rsidR="00BB27EA">
        <w:t>-</w:t>
      </w:r>
      <w:r w:rsidRPr="00015B40">
        <w:rPr>
          <w:lang w:val="en-US"/>
        </w:rPr>
        <w:t xml:space="preserve">system </w:t>
      </w:r>
      <w:r>
        <w:t>reforms</w:t>
      </w:r>
      <w:r w:rsidRPr="00015B40">
        <w:rPr>
          <w:lang w:val="en-US"/>
        </w:rPr>
        <w:t xml:space="preserve"> and more targeted </w:t>
      </w:r>
      <w:r>
        <w:t xml:space="preserve">system </w:t>
      </w:r>
      <w:r w:rsidR="00F241BF">
        <w:t xml:space="preserve">policy changes or </w:t>
      </w:r>
      <w:r>
        <w:t>levers</w:t>
      </w:r>
    </w:p>
    <w:p w14:paraId="44CB76AA" w14:textId="196AFD62" w:rsidR="00015B40" w:rsidRPr="00015B40" w:rsidRDefault="00015B40" w:rsidP="001847ED">
      <w:pPr>
        <w:pStyle w:val="ListBullet"/>
        <w:rPr>
          <w:lang w:val="en-US"/>
        </w:rPr>
      </w:pPr>
      <w:r w:rsidRPr="00015B40">
        <w:rPr>
          <w:lang w:val="en-US"/>
        </w:rPr>
        <w:t xml:space="preserve">new </w:t>
      </w:r>
      <w:r w:rsidR="00F241BF">
        <w:t>reforms</w:t>
      </w:r>
      <w:r w:rsidR="00F241BF" w:rsidRPr="00015B40">
        <w:rPr>
          <w:lang w:val="en-US"/>
        </w:rPr>
        <w:t xml:space="preserve"> </w:t>
      </w:r>
      <w:r w:rsidR="00F241BF">
        <w:t>or</w:t>
      </w:r>
      <w:r w:rsidRPr="00015B40">
        <w:rPr>
          <w:lang w:val="en-US"/>
        </w:rPr>
        <w:t xml:space="preserve"> supercharging existing </w:t>
      </w:r>
      <w:r w:rsidR="00864212">
        <w:t>g</w:t>
      </w:r>
      <w:r>
        <w:t>overnment efforts</w:t>
      </w:r>
    </w:p>
    <w:p w14:paraId="4C943B69" w14:textId="01ADFD46" w:rsidR="00015B40" w:rsidRPr="00015B40" w:rsidRDefault="00F241BF" w:rsidP="001847ED">
      <w:pPr>
        <w:pStyle w:val="ListBullet"/>
        <w:rPr>
          <w:lang w:val="en-US"/>
        </w:rPr>
      </w:pPr>
      <w:r>
        <w:t>a</w:t>
      </w:r>
      <w:r w:rsidR="00015B40" w:rsidRPr="00015B40">
        <w:rPr>
          <w:lang w:val="en-US"/>
        </w:rPr>
        <w:t xml:space="preserve"> focus on workplaces, industries, occupations, institutions, systems </w:t>
      </w:r>
      <w:r w:rsidR="002A0BB1">
        <w:t xml:space="preserve">or </w:t>
      </w:r>
      <w:r w:rsidR="00015B40" w:rsidRPr="00015B40">
        <w:rPr>
          <w:lang w:val="en-US"/>
        </w:rPr>
        <w:t>broader society</w:t>
      </w:r>
    </w:p>
    <w:p w14:paraId="6DB81B4F" w14:textId="13A4BEA9" w:rsidR="00015B40" w:rsidRPr="00015B40" w:rsidRDefault="00864212" w:rsidP="001847ED">
      <w:pPr>
        <w:pStyle w:val="ListBullet"/>
        <w:rPr>
          <w:lang w:val="en-US"/>
        </w:rPr>
      </w:pPr>
      <w:r w:rsidRPr="00015B40">
        <w:rPr>
          <w:lang w:val="en-US"/>
        </w:rPr>
        <w:t>g</w:t>
      </w:r>
      <w:r w:rsidR="00015B40" w:rsidRPr="00015B40">
        <w:rPr>
          <w:lang w:val="en-US"/>
        </w:rPr>
        <w:t>overnment</w:t>
      </w:r>
      <w:r w:rsidR="002A0BB1">
        <w:t xml:space="preserve">-led </w:t>
      </w:r>
      <w:r w:rsidR="00015B40" w:rsidRPr="00015B40">
        <w:rPr>
          <w:lang w:val="en-US"/>
        </w:rPr>
        <w:t xml:space="preserve">action </w:t>
      </w:r>
      <w:r w:rsidR="002A0BB1">
        <w:t xml:space="preserve">or action led by </w:t>
      </w:r>
      <w:r w:rsidR="00015B40" w:rsidRPr="00015B40">
        <w:rPr>
          <w:lang w:val="en-US"/>
        </w:rPr>
        <w:t>jobs and skills systems actors</w:t>
      </w:r>
    </w:p>
    <w:p w14:paraId="4AFCA2AE" w14:textId="4CDF3741" w:rsidR="00015B40" w:rsidRPr="00015B40" w:rsidRDefault="00996E81" w:rsidP="001847ED">
      <w:pPr>
        <w:pStyle w:val="ListBullet"/>
        <w:rPr>
          <w:lang w:val="en-US"/>
        </w:rPr>
      </w:pPr>
      <w:r>
        <w:t>s</w:t>
      </w:r>
      <w:r w:rsidR="00015B40">
        <w:t>upply</w:t>
      </w:r>
      <w:r w:rsidR="00C378CC">
        <w:t>-side</w:t>
      </w:r>
      <w:r w:rsidR="00F241BF">
        <w:t xml:space="preserve"> or demand</w:t>
      </w:r>
      <w:r w:rsidR="00C378CC">
        <w:t>-</w:t>
      </w:r>
      <w:r w:rsidR="00015B40" w:rsidRPr="00015B40">
        <w:rPr>
          <w:lang w:val="en-US"/>
        </w:rPr>
        <w:t>side</w:t>
      </w:r>
      <w:r w:rsidR="002A0BB1">
        <w:t xml:space="preserve"> levers</w:t>
      </w:r>
    </w:p>
    <w:p w14:paraId="58F9C626" w14:textId="7723DF53" w:rsidR="00015B40" w:rsidRPr="00015B40" w:rsidRDefault="00F241BF" w:rsidP="001847ED">
      <w:pPr>
        <w:pStyle w:val="ListBullet"/>
        <w:rPr>
          <w:lang w:val="en-US"/>
        </w:rPr>
      </w:pPr>
      <w:r>
        <w:t>a</w:t>
      </w:r>
      <w:r w:rsidR="00015B40" w:rsidRPr="00015B40">
        <w:rPr>
          <w:lang w:val="en-US"/>
        </w:rPr>
        <w:t xml:space="preserve"> focus on male dominated </w:t>
      </w:r>
      <w:r w:rsidR="002A0BB1">
        <w:t xml:space="preserve">occupations, workplaces and problematic cultures </w:t>
      </w:r>
      <w:r w:rsidR="00015B40" w:rsidRPr="00015B40">
        <w:rPr>
          <w:lang w:val="en-US"/>
        </w:rPr>
        <w:t>compared with</w:t>
      </w:r>
      <w:r w:rsidR="00015B40">
        <w:t xml:space="preserve"> </w:t>
      </w:r>
      <w:r>
        <w:t>action in</w:t>
      </w:r>
      <w:r w:rsidR="00015B40" w:rsidRPr="00015B40">
        <w:rPr>
          <w:lang w:val="en-US"/>
        </w:rPr>
        <w:t xml:space="preserve"> female dominated</w:t>
      </w:r>
      <w:r w:rsidR="002A0BB1">
        <w:t xml:space="preserve"> </w:t>
      </w:r>
      <w:r>
        <w:t>or increasingly gender balanced parts of the economy</w:t>
      </w:r>
    </w:p>
    <w:p w14:paraId="013390F3" w14:textId="62B382BE" w:rsidR="00015B40" w:rsidRPr="00015B40" w:rsidRDefault="00A74A47" w:rsidP="001847ED">
      <w:pPr>
        <w:pStyle w:val="ListBullet"/>
        <w:rPr>
          <w:lang w:val="en-US"/>
        </w:rPr>
      </w:pPr>
      <w:r>
        <w:t>a</w:t>
      </w:r>
      <w:r w:rsidR="00015B40">
        <w:t>ction</w:t>
      </w:r>
      <w:r w:rsidR="002A0BB1">
        <w:t>s</w:t>
      </w:r>
      <w:r w:rsidR="00015B40" w:rsidRPr="00015B40">
        <w:rPr>
          <w:lang w:val="en-US"/>
        </w:rPr>
        <w:t xml:space="preserve"> focused </w:t>
      </w:r>
      <w:r w:rsidR="002A0BB1" w:rsidRPr="00015B40">
        <w:rPr>
          <w:lang w:val="en-US"/>
        </w:rPr>
        <w:t>on</w:t>
      </w:r>
      <w:r w:rsidR="00015B40" w:rsidRPr="00015B40">
        <w:rPr>
          <w:lang w:val="en-US"/>
        </w:rPr>
        <w:t xml:space="preserve"> the population</w:t>
      </w:r>
      <w:r w:rsidR="002A0BB1">
        <w:t xml:space="preserve"> and broader economy or</w:t>
      </w:r>
      <w:r w:rsidR="00B65479">
        <w:t xml:space="preserve"> </w:t>
      </w:r>
      <w:r w:rsidR="00015B40" w:rsidRPr="00015B40">
        <w:rPr>
          <w:lang w:val="en-US"/>
        </w:rPr>
        <w:t xml:space="preserve">the need for cohort-specific </w:t>
      </w:r>
      <w:r w:rsidR="00B65479">
        <w:t>policy levers, supports and nuance</w:t>
      </w:r>
    </w:p>
    <w:p w14:paraId="3AB3846C" w14:textId="351402AC" w:rsidR="00015B40" w:rsidRPr="00015B40" w:rsidRDefault="00015B40" w:rsidP="001847ED">
      <w:pPr>
        <w:pStyle w:val="ListBullet"/>
        <w:rPr>
          <w:lang w:val="en-US"/>
        </w:rPr>
      </w:pPr>
      <w:r>
        <w:t>generalis</w:t>
      </w:r>
      <w:r w:rsidR="00786CD5">
        <w:t>ing</w:t>
      </w:r>
      <w:r w:rsidRPr="00015B40">
        <w:rPr>
          <w:lang w:val="en-US"/>
        </w:rPr>
        <w:t xml:space="preserve"> from examples that are currently making a difference</w:t>
      </w:r>
      <w:r w:rsidR="00484BCD">
        <w:t xml:space="preserve">, </w:t>
      </w:r>
      <w:r w:rsidR="00FD5A0A">
        <w:t>to the</w:t>
      </w:r>
      <w:r w:rsidR="002A0BB1">
        <w:t xml:space="preserve"> need for </w:t>
      </w:r>
      <w:r w:rsidRPr="00015B40">
        <w:rPr>
          <w:lang w:val="en-US"/>
        </w:rPr>
        <w:t>further data and research compared with action</w:t>
      </w:r>
      <w:r w:rsidR="002A0BB1">
        <w:t xml:space="preserve"> </w:t>
      </w:r>
      <w:r w:rsidRPr="00015B40">
        <w:rPr>
          <w:lang w:val="en-US"/>
        </w:rPr>
        <w:t>on existing evidence</w:t>
      </w:r>
      <w:r w:rsidR="00934E31">
        <w:t>.</w:t>
      </w:r>
    </w:p>
    <w:p w14:paraId="3C1D3FAF" w14:textId="10AD8D81" w:rsidR="00BD5200" w:rsidRDefault="00484BCD" w:rsidP="00BB0AD1">
      <w:pPr>
        <w:pStyle w:val="ListBullet"/>
        <w:numPr>
          <w:ilvl w:val="0"/>
          <w:numId w:val="0"/>
        </w:numPr>
      </w:pPr>
      <w:r w:rsidRPr="00484BCD">
        <w:t xml:space="preserve">JSA openly encourages further discussion of these tensions and complexities with policymakers in the </w:t>
      </w:r>
      <w:r w:rsidR="00296AB3">
        <w:t xml:space="preserve">consideration and </w:t>
      </w:r>
      <w:r w:rsidRPr="00484BCD">
        <w:t>implementation of</w:t>
      </w:r>
      <w:r w:rsidR="00296AB3">
        <w:t xml:space="preserve"> these 10 next steps</w:t>
      </w:r>
      <w:r w:rsidRPr="00484BCD">
        <w:t>.</w:t>
      </w:r>
    </w:p>
    <w:p w14:paraId="074D743A" w14:textId="21DF14CD" w:rsidR="00DF5C35" w:rsidRPr="00227392" w:rsidRDefault="00DF5C35">
      <w:pPr>
        <w:spacing w:before="0" w:after="200" w:line="276" w:lineRule="auto"/>
        <w:rPr>
          <w:rStyle w:val="Characterbold"/>
        </w:rPr>
      </w:pPr>
      <w:r>
        <w:rPr>
          <w:rStyle w:val="Characterbold"/>
        </w:rPr>
        <w:br w:type="page"/>
      </w:r>
    </w:p>
    <w:p w14:paraId="61AB839F" w14:textId="7DF4AEB6" w:rsidR="000738CF" w:rsidRDefault="007A51C5" w:rsidP="00F9788B">
      <w:pPr>
        <w:pStyle w:val="SingleSpace"/>
        <w:rPr>
          <w:lang w:eastAsia="en-AU"/>
        </w:rPr>
      </w:pPr>
      <w:r>
        <w:rPr>
          <w:noProof/>
        </w:rPr>
        <w:lastRenderedPageBreak/>
        <w:drawing>
          <wp:anchor distT="0" distB="0" distL="114300" distR="114300" simplePos="0" relativeHeight="251659270" behindDoc="1" locked="0" layoutInCell="1" allowOverlap="1" wp14:anchorId="7AF32C65" wp14:editId="7E0EF1FC">
            <wp:simplePos x="0" y="0"/>
            <wp:positionH relativeFrom="page">
              <wp:align>right</wp:align>
            </wp:positionH>
            <wp:positionV relativeFrom="paragraph">
              <wp:posOffset>-806450</wp:posOffset>
            </wp:positionV>
            <wp:extent cx="7548245" cy="10677525"/>
            <wp:effectExtent l="0" t="0" r="0" b="9525"/>
            <wp:wrapNone/>
            <wp:docPr id="18545657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65712" name="Picture 1">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page">
              <wp14:pctWidth>0</wp14:pctWidth>
            </wp14:sizeRelH>
            <wp14:sizeRelV relativeFrom="page">
              <wp14:pctHeight>0</wp14:pctHeight>
            </wp14:sizeRelV>
          </wp:anchor>
        </w:drawing>
      </w:r>
    </w:p>
    <w:tbl>
      <w:tblPr>
        <w:tblStyle w:val="CustomTablepulloutbox"/>
        <w:tblpPr w:leftFromText="180" w:rightFromText="180" w:vertAnchor="text" w:horzAnchor="margin" w:tblpY="-233"/>
        <w:tblW w:w="0" w:type="auto"/>
        <w:tblLook w:val="04A0" w:firstRow="1" w:lastRow="0" w:firstColumn="1" w:lastColumn="0" w:noHBand="0" w:noVBand="1"/>
      </w:tblPr>
      <w:tblGrid>
        <w:gridCol w:w="8997"/>
      </w:tblGrid>
      <w:tr w:rsidR="000738CF" w14:paraId="30E5F554" w14:textId="77777777" w:rsidTr="000738CF">
        <w:trPr>
          <w:trHeight w:val="5444"/>
        </w:trPr>
        <w:tc>
          <w:tcPr>
            <w:tcW w:w="8997" w:type="dxa"/>
          </w:tcPr>
          <w:p w14:paraId="251EEE9B" w14:textId="47395813" w:rsidR="000738CF" w:rsidRPr="0047262A" w:rsidRDefault="000738CF" w:rsidP="00F9788B">
            <w:pPr>
              <w:pStyle w:val="BoxHeading"/>
              <w:spacing w:before="0" w:after="80"/>
            </w:pPr>
            <w:r>
              <w:t xml:space="preserve">Recommendation 1: </w:t>
            </w:r>
            <w:r w:rsidRPr="0047262A">
              <w:t xml:space="preserve">Implement a three year Shifting the Dial on </w:t>
            </w:r>
            <w:r>
              <w:t xml:space="preserve">Gender </w:t>
            </w:r>
            <w:r w:rsidRPr="0047262A">
              <w:t>Segregation Policy Action and Evaluation Agenda with findings informing the Working for Women Strategy mid-term review and further action beyond 2029.</w:t>
            </w:r>
          </w:p>
          <w:p w14:paraId="2EB47BC3" w14:textId="77777777" w:rsidR="000738CF" w:rsidRPr="00E25D09" w:rsidRDefault="000738CF" w:rsidP="001330A1">
            <w:pPr>
              <w:pStyle w:val="BodyText"/>
              <w:spacing w:before="40" w:after="40"/>
            </w:pPr>
            <w:r w:rsidRPr="00E25D09">
              <w:rPr>
                <w:rStyle w:val="Characterbold"/>
                <w:b w:val="0"/>
              </w:rPr>
              <w:t>JSA recommends four priority policy actions be implemented from 2026 to 2029 that leverage and extend existing</w:t>
            </w:r>
            <w:r w:rsidRPr="00E25D09">
              <w:rPr>
                <w:rStyle w:val="Characterbold"/>
              </w:rPr>
              <w:t xml:space="preserve"> </w:t>
            </w:r>
            <w:r w:rsidRPr="00E25D09">
              <w:t>efforts and are informed by the Study's new evidence, measures and findings:</w:t>
            </w:r>
          </w:p>
          <w:p w14:paraId="5CFCBE4E" w14:textId="77777777" w:rsidR="000738CF" w:rsidRPr="00C87E7F" w:rsidRDefault="000738CF" w:rsidP="00F9788B">
            <w:pPr>
              <w:pStyle w:val="ListBullet"/>
              <w:spacing w:before="20" w:after="80"/>
            </w:pPr>
            <w:r w:rsidRPr="00C87E7F">
              <w:t xml:space="preserve">A Jobs and Skills Council (JSC) </w:t>
            </w:r>
            <w:r>
              <w:t xml:space="preserve">gender </w:t>
            </w:r>
            <w:r w:rsidRPr="00C87E7F">
              <w:t>segregation intervention sprint and evaluation impact report.</w:t>
            </w:r>
          </w:p>
          <w:p w14:paraId="671DA7B3" w14:textId="77777777" w:rsidR="000738CF" w:rsidRPr="00C87E7F" w:rsidRDefault="000738CF" w:rsidP="00F9788B">
            <w:pPr>
              <w:pStyle w:val="ListBullet"/>
              <w:spacing w:before="80" w:after="80"/>
            </w:pPr>
            <w:r w:rsidRPr="00C87E7F">
              <w:t xml:space="preserve">Industry </w:t>
            </w:r>
            <w:r>
              <w:t xml:space="preserve">gender </w:t>
            </w:r>
            <w:r w:rsidRPr="00C87E7F">
              <w:t>segregation action plans across existing and emerging Australian Government reforms.</w:t>
            </w:r>
          </w:p>
          <w:p w14:paraId="77B77768" w14:textId="77777777" w:rsidR="000738CF" w:rsidRPr="00C87E7F" w:rsidRDefault="000738CF" w:rsidP="00F9788B">
            <w:pPr>
              <w:pStyle w:val="ListBullet"/>
              <w:spacing w:before="80" w:after="80"/>
            </w:pPr>
            <w:r w:rsidRPr="00C87E7F">
              <w:t>The establishment of a systematic cross-jurisdictional evaluation mechanism led by the Australian Government.</w:t>
            </w:r>
          </w:p>
          <w:p w14:paraId="546CDAE0" w14:textId="77777777" w:rsidR="000738CF" w:rsidRPr="00C87E7F" w:rsidRDefault="000738CF" w:rsidP="00F9788B">
            <w:pPr>
              <w:pStyle w:val="ListBullet"/>
              <w:spacing w:before="80" w:after="80"/>
            </w:pPr>
            <w:r w:rsidRPr="00C87E7F">
              <w:t>An independent evaluation review and report on ‘Shifting the Dial’ as a key input into the mid-term review of Working for Women with recommendations to inform further action beyond 2029.</w:t>
            </w:r>
          </w:p>
          <w:p w14:paraId="6F159438" w14:textId="77777777" w:rsidR="000738CF" w:rsidRPr="00C87E7F" w:rsidRDefault="000738CF" w:rsidP="00F9788B">
            <w:pPr>
              <w:pStyle w:val="BodyText"/>
              <w:spacing w:before="80" w:after="80"/>
            </w:pPr>
            <w:r w:rsidRPr="00C87E7F">
              <w:t>JSA recommends the Australian Government work towards national coordinated action for balancing occupational and industry segregation beyond 2029.</w:t>
            </w:r>
          </w:p>
          <w:p w14:paraId="29E4282C" w14:textId="77777777" w:rsidR="000738CF" w:rsidRPr="00C87E7F" w:rsidRDefault="000738CF" w:rsidP="00F9788B">
            <w:pPr>
              <w:pStyle w:val="BodyText"/>
              <w:spacing w:before="80" w:after="0"/>
              <w:rPr>
                <w:lang w:eastAsia="en-AU"/>
              </w:rPr>
            </w:pPr>
            <w:r w:rsidRPr="00C87E7F">
              <w:rPr>
                <w:rStyle w:val="Characterbold"/>
              </w:rPr>
              <w:t>WHO?</w:t>
            </w:r>
            <w:r w:rsidRPr="00C87E7F">
              <w:t xml:space="preserve"> All Australian governments with leading coordination and stewardship from three Australian Government agencies: Office for Women (OFW) within the Department of the Prime Minister and Cabinet (PM&amp;C), Department of Employment and Workplace Relations (DEWR) and JSA. JSCs would also play a key role.</w:t>
            </w:r>
          </w:p>
        </w:tc>
      </w:tr>
    </w:tbl>
    <w:tbl>
      <w:tblPr>
        <w:tblStyle w:val="CustomTablepulloutbox"/>
        <w:tblW w:w="0" w:type="auto"/>
        <w:tblLook w:val="04A0" w:firstRow="1" w:lastRow="0" w:firstColumn="1" w:lastColumn="0" w:noHBand="0" w:noVBand="1"/>
      </w:tblPr>
      <w:tblGrid>
        <w:gridCol w:w="8997"/>
      </w:tblGrid>
      <w:tr w:rsidR="00C70DEC" w14:paraId="4144061B" w14:textId="77777777" w:rsidTr="00422AAE">
        <w:tc>
          <w:tcPr>
            <w:tcW w:w="8997" w:type="dxa"/>
          </w:tcPr>
          <w:p w14:paraId="1EDA39C2" w14:textId="77777777" w:rsidR="00E214CE" w:rsidRPr="00E214CE" w:rsidRDefault="00E214CE" w:rsidP="00F9788B">
            <w:pPr>
              <w:pStyle w:val="BoxHeading"/>
              <w:spacing w:before="0" w:after="80"/>
            </w:pPr>
            <w:r w:rsidRPr="00A24C2C">
              <w:t xml:space="preserve">Recommendation 2: All Australian </w:t>
            </w:r>
            <w:r w:rsidRPr="00E214CE">
              <w:t>governments consider how to intervene earlier in education and training study choices through innovative changes to career learning and exploration in curriculum, campaigns and supports in both primary and secondary schooling.</w:t>
            </w:r>
          </w:p>
          <w:p w14:paraId="34E694F4" w14:textId="77777777" w:rsidR="00E214CE" w:rsidRPr="0089411D" w:rsidRDefault="00E214CE" w:rsidP="00F9788B">
            <w:pPr>
              <w:pStyle w:val="BodyText"/>
              <w:spacing w:before="80" w:after="80"/>
              <w:rPr>
                <w:rStyle w:val="Characterbold"/>
                <w:b w:val="0"/>
              </w:rPr>
            </w:pPr>
            <w:r w:rsidRPr="0089411D">
              <w:rPr>
                <w:rStyle w:val="Characterbold"/>
                <w:b w:val="0"/>
              </w:rPr>
              <w:t>JSA recommends priority policy action in four areas:</w:t>
            </w:r>
          </w:p>
          <w:p w14:paraId="0CED2771" w14:textId="5DFC2BAB" w:rsidR="00E214CE" w:rsidRDefault="00DC7F4F" w:rsidP="00F9788B">
            <w:pPr>
              <w:pStyle w:val="ListBullet"/>
              <w:numPr>
                <w:ilvl w:val="0"/>
                <w:numId w:val="1"/>
              </w:numPr>
              <w:spacing w:before="80" w:after="80"/>
              <w:ind w:left="357" w:hanging="357"/>
            </w:pPr>
            <w:r>
              <w:t>T</w:t>
            </w:r>
            <w:r w:rsidRPr="00E214CE">
              <w:t>he Australian Curriculum, Assessment and Reporting Authority</w:t>
            </w:r>
            <w:r w:rsidR="00341920">
              <w:t xml:space="preserve"> (ACARA)</w:t>
            </w:r>
            <w:r w:rsidR="00E214CE">
              <w:t xml:space="preserve"> develop a national Years 3-10 curriculum on career exploration and learning that all States and Territories can adapt or utilise.</w:t>
            </w:r>
          </w:p>
          <w:p w14:paraId="010EC284" w14:textId="77777777" w:rsidR="00E214CE" w:rsidRDefault="00E214CE" w:rsidP="00F9788B">
            <w:pPr>
              <w:pStyle w:val="ListBullet"/>
              <w:numPr>
                <w:ilvl w:val="0"/>
                <w:numId w:val="1"/>
              </w:numPr>
              <w:spacing w:before="80" w:after="80"/>
              <w:ind w:left="357" w:hanging="357"/>
            </w:pPr>
            <w:r>
              <w:t xml:space="preserve">Scaling </w:t>
            </w:r>
            <w:r w:rsidRPr="00247727">
              <w:t xml:space="preserve">low cost </w:t>
            </w:r>
            <w:r>
              <w:t>national</w:t>
            </w:r>
            <w:r w:rsidRPr="00247727">
              <w:t xml:space="preserve"> campaigns</w:t>
            </w:r>
            <w:r>
              <w:t xml:space="preserve">, such as </w:t>
            </w:r>
            <w:hyperlink r:id="rId34" w:history="1">
              <w:r w:rsidRPr="00247727">
                <w:rPr>
                  <w:rStyle w:val="Hyperlink"/>
                </w:rPr>
                <w:t>Your Career</w:t>
              </w:r>
            </w:hyperlink>
            <w:r>
              <w:t>,</w:t>
            </w:r>
            <w:r w:rsidRPr="00247727">
              <w:t xml:space="preserve"> or initiatives </w:t>
            </w:r>
            <w:r>
              <w:t>including</w:t>
            </w:r>
            <w:r w:rsidRPr="00247727">
              <w:t xml:space="preserve"> </w:t>
            </w:r>
            <w:r>
              <w:t xml:space="preserve">the </w:t>
            </w:r>
            <w:hyperlink r:id="rId35" w:history="1">
              <w:r>
                <w:rPr>
                  <w:rStyle w:val="Hyperlink"/>
                </w:rPr>
                <w:t>Diversity</w:t>
              </w:r>
              <w:r w:rsidRPr="00247727">
                <w:rPr>
                  <w:rStyle w:val="Hyperlink"/>
                </w:rPr>
                <w:t xml:space="preserve"> in STEM Toolkit (</w:t>
              </w:r>
              <w:proofErr w:type="spellStart"/>
              <w:r>
                <w:rPr>
                  <w:rStyle w:val="Hyperlink"/>
                </w:rPr>
                <w:t>DiST</w:t>
              </w:r>
              <w:proofErr w:type="spellEnd"/>
              <w:r w:rsidRPr="00247727">
                <w:rPr>
                  <w:rStyle w:val="Hyperlink"/>
                </w:rPr>
                <w:t>)</w:t>
              </w:r>
            </w:hyperlink>
            <w:r>
              <w:t xml:space="preserve"> and </w:t>
            </w:r>
            <w:hyperlink r:id="rId36" w:history="1">
              <w:r w:rsidRPr="00FB1245">
                <w:rPr>
                  <w:rStyle w:val="Hyperlink"/>
                </w:rPr>
                <w:t>Little Ripples</w:t>
              </w:r>
            </w:hyperlink>
            <w:r>
              <w:t xml:space="preserve"> </w:t>
            </w:r>
            <w:r w:rsidRPr="00247727">
              <w:t>as interventions in early gendered study choices</w:t>
            </w:r>
            <w:r>
              <w:t xml:space="preserve"> that can also be used as teaching resources.</w:t>
            </w:r>
          </w:p>
          <w:p w14:paraId="2E48F8BA" w14:textId="77662232" w:rsidR="00E214CE" w:rsidRDefault="00E214CE" w:rsidP="00F9788B">
            <w:pPr>
              <w:pStyle w:val="ListBullet"/>
              <w:numPr>
                <w:ilvl w:val="0"/>
                <w:numId w:val="1"/>
              </w:numPr>
              <w:spacing w:before="80" w:after="80"/>
              <w:ind w:left="357" w:hanging="357"/>
            </w:pPr>
            <w:r>
              <w:t>E</w:t>
            </w:r>
            <w:r w:rsidRPr="00846790">
              <w:t xml:space="preserve">mpowering and uplifting gender-aware informed career advice, practitioner capacity and counselling through </w:t>
            </w:r>
            <w:r>
              <w:t>the funding and development of</w:t>
            </w:r>
            <w:r w:rsidRPr="00846790">
              <w:t xml:space="preserve"> </w:t>
            </w:r>
            <w:r>
              <w:t>continuing professional development (</w:t>
            </w:r>
            <w:r w:rsidRPr="00846790">
              <w:t>CPD</w:t>
            </w:r>
            <w:r>
              <w:t>)</w:t>
            </w:r>
            <w:r w:rsidRPr="00846790">
              <w:t xml:space="preserve"> </w:t>
            </w:r>
            <w:r>
              <w:t>including CPD that is fit-for-purpose for primary school teachers and education settings.</w:t>
            </w:r>
          </w:p>
          <w:p w14:paraId="407AC8F2" w14:textId="77777777" w:rsidR="00E214CE" w:rsidRDefault="00E214CE" w:rsidP="00F9788B">
            <w:pPr>
              <w:pStyle w:val="ListBullet"/>
              <w:numPr>
                <w:ilvl w:val="0"/>
                <w:numId w:val="1"/>
              </w:numPr>
              <w:spacing w:before="80" w:after="80"/>
              <w:ind w:left="357" w:hanging="357"/>
            </w:pPr>
            <w:r>
              <w:t>In the longer term, the introduction of mandatory career learning and exploration curriculum</w:t>
            </w:r>
            <w:r w:rsidRPr="00D0343B">
              <w:t xml:space="preserve"> for </w:t>
            </w:r>
            <w:r>
              <w:t>Y</w:t>
            </w:r>
            <w:r w:rsidRPr="00D0343B">
              <w:t>ears 3-12</w:t>
            </w:r>
            <w:r>
              <w:t>.</w:t>
            </w:r>
          </w:p>
          <w:p w14:paraId="69962CDD" w14:textId="43411346" w:rsidR="00C70DEC" w:rsidRDefault="00E214CE" w:rsidP="00F9788B">
            <w:pPr>
              <w:pStyle w:val="BodyText"/>
              <w:spacing w:before="80" w:after="0"/>
              <w:rPr>
                <w:lang w:eastAsia="en-AU"/>
              </w:rPr>
            </w:pPr>
            <w:r>
              <w:rPr>
                <w:rStyle w:val="Characterbold"/>
              </w:rPr>
              <w:t>W</w:t>
            </w:r>
            <w:r w:rsidR="00267D53">
              <w:rPr>
                <w:rStyle w:val="Characterbold"/>
              </w:rPr>
              <w:t>HO</w:t>
            </w:r>
            <w:r>
              <w:rPr>
                <w:rStyle w:val="Characterbold"/>
              </w:rPr>
              <w:t xml:space="preserve">? </w:t>
            </w:r>
            <w:r w:rsidRPr="00E214CE">
              <w:t xml:space="preserve">All Australian governments with </w:t>
            </w:r>
            <w:r w:rsidR="006F75DE">
              <w:t xml:space="preserve">the </w:t>
            </w:r>
            <w:r w:rsidRPr="00E214CE">
              <w:t>Department of Education, ACARA and DEWR playing leading roles. Non-government actors such as Career Industry Council Australia (CICA), Education Services Australia, teachers, career practitioners, and parents.</w:t>
            </w:r>
          </w:p>
        </w:tc>
      </w:tr>
    </w:tbl>
    <w:p w14:paraId="4F070F60" w14:textId="77777777" w:rsidR="00C70DEC" w:rsidRDefault="00C70DEC" w:rsidP="00A0522E">
      <w:pPr>
        <w:pStyle w:val="SingleSpace"/>
        <w:rPr>
          <w:lang w:eastAsia="en-AU"/>
        </w:rPr>
      </w:pPr>
    </w:p>
    <w:tbl>
      <w:tblPr>
        <w:tblStyle w:val="CustomTablepulloutbox"/>
        <w:tblW w:w="0" w:type="auto"/>
        <w:tblLook w:val="04A0" w:firstRow="1" w:lastRow="0" w:firstColumn="1" w:lastColumn="0" w:noHBand="0" w:noVBand="1"/>
      </w:tblPr>
      <w:tblGrid>
        <w:gridCol w:w="8997"/>
      </w:tblGrid>
      <w:tr w:rsidR="00F73EC1" w14:paraId="3ECB5D2F" w14:textId="77777777" w:rsidTr="00F73EC1">
        <w:tc>
          <w:tcPr>
            <w:tcW w:w="9027" w:type="dxa"/>
          </w:tcPr>
          <w:p w14:paraId="15759369" w14:textId="69114389" w:rsidR="00F73EC1" w:rsidRPr="00F73EC1" w:rsidRDefault="00F73EC1" w:rsidP="00F240BE">
            <w:pPr>
              <w:pStyle w:val="BoxHeading"/>
              <w:spacing w:before="0" w:after="40"/>
            </w:pPr>
            <w:r>
              <w:lastRenderedPageBreak/>
              <w:t xml:space="preserve">Recommendation </w:t>
            </w:r>
            <w:r w:rsidRPr="00F73EC1">
              <w:t xml:space="preserve">3: All Australian governments scale occupational </w:t>
            </w:r>
            <w:r w:rsidR="0089456D">
              <w:t xml:space="preserve">gender </w:t>
            </w:r>
            <w:r w:rsidRPr="00F73EC1">
              <w:t>segregation interventions across future National Skills Agreements and outcomes reporting including the introduction of explicit gender targets for national priorities.</w:t>
            </w:r>
          </w:p>
          <w:p w14:paraId="5AA4EEF8" w14:textId="52241934" w:rsidR="00F73EC1" w:rsidRPr="00F73EC1" w:rsidRDefault="00F73EC1" w:rsidP="003253E8">
            <w:pPr>
              <w:pStyle w:val="ListBullet"/>
              <w:numPr>
                <w:ilvl w:val="0"/>
                <w:numId w:val="0"/>
              </w:numPr>
              <w:ind w:left="357" w:hanging="357"/>
              <w:rPr>
                <w:rStyle w:val="Characterbold"/>
                <w:b w:val="0"/>
              </w:rPr>
            </w:pPr>
            <w:r w:rsidRPr="00F73EC1">
              <w:rPr>
                <w:rStyle w:val="Characterbold"/>
                <w:b w:val="0"/>
              </w:rPr>
              <w:t>JSA recommends priority policy action in four areas:</w:t>
            </w:r>
          </w:p>
          <w:p w14:paraId="04709968" w14:textId="3840EF36" w:rsidR="00F73EC1" w:rsidRPr="00F73EC1" w:rsidRDefault="00F73EC1" w:rsidP="00341920">
            <w:pPr>
              <w:pStyle w:val="ListBullet"/>
              <w:rPr>
                <w:rStyle w:val="Characterbold"/>
                <w:b w:val="0"/>
              </w:rPr>
            </w:pPr>
            <w:r w:rsidRPr="00F73EC1">
              <w:rPr>
                <w:rStyle w:val="Characterbold"/>
                <w:b w:val="0"/>
              </w:rPr>
              <w:t>The introduction of more explicit gender-focused targets for national priorities</w:t>
            </w:r>
            <w:r w:rsidRPr="00F73EC1">
              <w:t xml:space="preserve"> </w:t>
            </w:r>
            <w:r w:rsidRPr="00F73EC1">
              <w:rPr>
                <w:rStyle w:val="Characterbold"/>
                <w:b w:val="0"/>
              </w:rPr>
              <w:t xml:space="preserve">or a framework for measuring progress against them in the </w:t>
            </w:r>
            <w:r w:rsidRPr="00341920">
              <w:rPr>
                <w:rStyle w:val="Characterbold"/>
                <w:b w:val="0"/>
              </w:rPr>
              <w:t xml:space="preserve">renegotiated </w:t>
            </w:r>
            <w:r w:rsidR="00341920" w:rsidRPr="00341920">
              <w:rPr>
                <w:rStyle w:val="Characterbold"/>
                <w:b w:val="0"/>
              </w:rPr>
              <w:t>National Skills Agreement (</w:t>
            </w:r>
            <w:r w:rsidRPr="00341920">
              <w:rPr>
                <w:rStyle w:val="Characterbold"/>
                <w:b w:val="0"/>
              </w:rPr>
              <w:t>NSA</w:t>
            </w:r>
            <w:r w:rsidR="00341920" w:rsidRPr="00341920">
              <w:rPr>
                <w:rStyle w:val="Characterbold"/>
                <w:b w:val="0"/>
              </w:rPr>
              <w:t>)</w:t>
            </w:r>
            <w:r w:rsidRPr="00F73EC1">
              <w:rPr>
                <w:rStyle w:val="Characterbold"/>
                <w:b w:val="0"/>
              </w:rPr>
              <w:t xml:space="preserve"> from 2028.</w:t>
            </w:r>
          </w:p>
          <w:p w14:paraId="6EB9E12D" w14:textId="77777777" w:rsidR="00F73EC1" w:rsidRPr="00F73EC1" w:rsidRDefault="00F73EC1" w:rsidP="00F73EC1">
            <w:pPr>
              <w:pStyle w:val="ListBullet"/>
              <w:rPr>
                <w:rStyle w:val="Characterbold"/>
                <w:b w:val="0"/>
              </w:rPr>
            </w:pPr>
            <w:r w:rsidRPr="00F73EC1">
              <w:rPr>
                <w:rStyle w:val="Characterbold"/>
                <w:b w:val="0"/>
              </w:rPr>
              <w:t>The consideration of Study findings in the pending NSA review.</w:t>
            </w:r>
          </w:p>
          <w:p w14:paraId="6C00769A" w14:textId="77777777" w:rsidR="00F73EC1" w:rsidRPr="00F73EC1" w:rsidRDefault="00F73EC1" w:rsidP="00F73EC1">
            <w:pPr>
              <w:pStyle w:val="ListBullet"/>
              <w:rPr>
                <w:rStyle w:val="Characterbold"/>
                <w:b w:val="0"/>
              </w:rPr>
            </w:pPr>
            <w:r w:rsidRPr="00F73EC1">
              <w:rPr>
                <w:rStyle w:val="Characterbold"/>
                <w:b w:val="0"/>
              </w:rPr>
              <w:t>Further leveraging and uplifting existing procurement levers at all jurisdictional levels including expanding the Australian Skills Guarantee</w:t>
            </w:r>
            <w:r w:rsidRPr="00F73EC1">
              <w:t xml:space="preserve"> </w:t>
            </w:r>
            <w:r w:rsidRPr="00F73EC1">
              <w:rPr>
                <w:rStyle w:val="Characterbold"/>
                <w:b w:val="0"/>
              </w:rPr>
              <w:t>beyond construction and ICT projects at the federal level and considering a review of the Skill Guarantee's current targets and thresholds.</w:t>
            </w:r>
          </w:p>
          <w:p w14:paraId="68D2EA81" w14:textId="6684E893" w:rsidR="00F73EC1" w:rsidRPr="00B3759F" w:rsidRDefault="00F73EC1" w:rsidP="00F73EC1">
            <w:pPr>
              <w:pStyle w:val="ListBullet"/>
              <w:numPr>
                <w:ilvl w:val="0"/>
                <w:numId w:val="1"/>
              </w:numPr>
            </w:pPr>
            <w:r w:rsidRPr="00B3759F">
              <w:t>More</w:t>
            </w:r>
            <w:r w:rsidRPr="00190B55">
              <w:t xml:space="preserve"> systematic evaluation of interventions and initiatives, and cross-jurisdiction sharing of outcomes and public reporting of progress including contributions to the independent evaluation under </w:t>
            </w:r>
            <w:r w:rsidRPr="00436027">
              <w:rPr>
                <w:rStyle w:val="Characterbold"/>
              </w:rPr>
              <w:t>Recommendation 1</w:t>
            </w:r>
            <w:r w:rsidRPr="00190B55">
              <w:t xml:space="preserve"> to ensure scale and impact for national </w:t>
            </w:r>
            <w:r w:rsidR="009C3EB6">
              <w:t>coordinated</w:t>
            </w:r>
            <w:r w:rsidR="00A84980">
              <w:t xml:space="preserve"> action</w:t>
            </w:r>
            <w:r w:rsidRPr="00190B55">
              <w:t xml:space="preserve"> </w:t>
            </w:r>
            <w:r w:rsidR="00A84980">
              <w:t>beyond</w:t>
            </w:r>
            <w:r w:rsidRPr="00190B55">
              <w:t xml:space="preserve"> 2029.</w:t>
            </w:r>
          </w:p>
          <w:p w14:paraId="0FFED8AF" w14:textId="2AAD6D01" w:rsidR="00F73EC1" w:rsidRDefault="00F73EC1" w:rsidP="00F240BE">
            <w:pPr>
              <w:pStyle w:val="BodyText"/>
              <w:spacing w:before="0" w:after="0"/>
              <w:rPr>
                <w:lang w:eastAsia="en-AU"/>
              </w:rPr>
            </w:pPr>
            <w:r w:rsidRPr="00803B84">
              <w:rPr>
                <w:rStyle w:val="Characterbold"/>
              </w:rPr>
              <w:t>WHO?</w:t>
            </w:r>
            <w:r w:rsidRPr="00F73EC1">
              <w:rPr>
                <w:rStyle w:val="Characterbold"/>
              </w:rPr>
              <w:t xml:space="preserve"> </w:t>
            </w:r>
            <w:r w:rsidRPr="00F240BE">
              <w:t>All Australian governments with the Skills and Workforce Ministerial Council (SWMC) and</w:t>
            </w:r>
            <w:r w:rsidR="008B6405" w:rsidRPr="00F240BE">
              <w:t xml:space="preserve"> </w:t>
            </w:r>
            <w:r w:rsidRPr="00F240BE">
              <w:t>DEWR playing a leading role.</w:t>
            </w:r>
          </w:p>
        </w:tc>
      </w:tr>
    </w:tbl>
    <w:p w14:paraId="6EAE1BC0" w14:textId="77CBFFE7" w:rsidR="00E214CE" w:rsidRDefault="00731767" w:rsidP="00A0522E">
      <w:pPr>
        <w:pStyle w:val="SingleSpace"/>
        <w:rPr>
          <w:lang w:eastAsia="en-AU"/>
        </w:rPr>
      </w:pPr>
      <w:r>
        <w:rPr>
          <w:noProof/>
        </w:rPr>
        <w:drawing>
          <wp:anchor distT="0" distB="0" distL="114300" distR="114300" simplePos="0" relativeHeight="251660294" behindDoc="1" locked="0" layoutInCell="1" allowOverlap="1" wp14:anchorId="5B0425E2" wp14:editId="01BC17A4">
            <wp:simplePos x="0" y="0"/>
            <wp:positionH relativeFrom="page">
              <wp:align>right</wp:align>
            </wp:positionH>
            <wp:positionV relativeFrom="paragraph">
              <wp:posOffset>-5135245</wp:posOffset>
            </wp:positionV>
            <wp:extent cx="7553325" cy="10684436"/>
            <wp:effectExtent l="0" t="0" r="0" b="3175"/>
            <wp:wrapNone/>
            <wp:docPr id="6202648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64854" name="Picture 2">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53325" cy="10684436"/>
                    </a:xfrm>
                    <a:prstGeom prst="rect">
                      <a:avLst/>
                    </a:prstGeom>
                  </pic:spPr>
                </pic:pic>
              </a:graphicData>
            </a:graphic>
            <wp14:sizeRelH relativeFrom="page">
              <wp14:pctWidth>0</wp14:pctWidth>
            </wp14:sizeRelH>
            <wp14:sizeRelV relativeFrom="page">
              <wp14:pctHeight>0</wp14:pctHeight>
            </wp14:sizeRelV>
          </wp:anchor>
        </w:drawing>
      </w:r>
    </w:p>
    <w:tbl>
      <w:tblPr>
        <w:tblStyle w:val="CustomTablepulloutbox"/>
        <w:tblW w:w="0" w:type="auto"/>
        <w:tblLook w:val="04A0" w:firstRow="1" w:lastRow="0" w:firstColumn="1" w:lastColumn="0" w:noHBand="0" w:noVBand="1"/>
      </w:tblPr>
      <w:tblGrid>
        <w:gridCol w:w="8997"/>
      </w:tblGrid>
      <w:tr w:rsidR="00825B9C" w14:paraId="54FB8AF9" w14:textId="77777777" w:rsidTr="00182EFE">
        <w:tc>
          <w:tcPr>
            <w:tcW w:w="8997" w:type="dxa"/>
          </w:tcPr>
          <w:p w14:paraId="5952ABAA" w14:textId="77777777" w:rsidR="00825B9C" w:rsidRPr="00825B9C" w:rsidRDefault="00825B9C" w:rsidP="00F240BE">
            <w:pPr>
              <w:pStyle w:val="BoxHeading"/>
              <w:spacing w:before="0" w:after="40"/>
            </w:pPr>
            <w:r w:rsidRPr="00AA79F1">
              <w:t>Recommendation 4</w:t>
            </w:r>
            <w:r w:rsidRPr="00825B9C">
              <w:t>: All Australian governments and lead skills system actors coordinate a national and economy-wide approach to gender segregated VET training pathways for occupations in shortage through four main policy actions.</w:t>
            </w:r>
          </w:p>
          <w:p w14:paraId="5390875A" w14:textId="76760942" w:rsidR="00825B9C" w:rsidRPr="00825B9C" w:rsidRDefault="00825B9C" w:rsidP="004C2CC6">
            <w:pPr>
              <w:pStyle w:val="BodyText"/>
            </w:pPr>
            <w:r w:rsidRPr="00825B9C">
              <w:rPr>
                <w:rStyle w:val="Characterbold"/>
                <w:b w:val="0"/>
              </w:rPr>
              <w:t xml:space="preserve">JSA </w:t>
            </w:r>
            <w:r w:rsidRPr="004C2CC6">
              <w:rPr>
                <w:rStyle w:val="Characterbold"/>
                <w:b w:val="0"/>
              </w:rPr>
              <w:t xml:space="preserve">recommends </w:t>
            </w:r>
            <w:r w:rsidR="008C400C" w:rsidRPr="004C2CC6">
              <w:rPr>
                <w:rStyle w:val="Characterbold"/>
                <w:b w:val="0"/>
              </w:rPr>
              <w:t xml:space="preserve">four </w:t>
            </w:r>
            <w:r w:rsidRPr="004C2CC6">
              <w:rPr>
                <w:rStyle w:val="Characterbold"/>
                <w:b w:val="0"/>
              </w:rPr>
              <w:t>policy action</w:t>
            </w:r>
            <w:r w:rsidR="004C2CC6" w:rsidRPr="004C2CC6">
              <w:rPr>
                <w:rStyle w:val="Characterbold"/>
                <w:b w:val="0"/>
              </w:rPr>
              <w:t>s:</w:t>
            </w:r>
          </w:p>
          <w:p w14:paraId="6AA5656E" w14:textId="77777777" w:rsidR="00825B9C" w:rsidRDefault="00825B9C" w:rsidP="00825B9C">
            <w:pPr>
              <w:pStyle w:val="ListBullet"/>
              <w:numPr>
                <w:ilvl w:val="0"/>
                <w:numId w:val="1"/>
              </w:numPr>
            </w:pPr>
            <w:r>
              <w:t>A scholarship and supports package for trainers.</w:t>
            </w:r>
          </w:p>
          <w:p w14:paraId="66310FB7" w14:textId="77777777" w:rsidR="00825B9C" w:rsidRDefault="00825B9C" w:rsidP="00825B9C">
            <w:pPr>
              <w:pStyle w:val="ListBullet"/>
              <w:numPr>
                <w:ilvl w:val="0"/>
                <w:numId w:val="1"/>
              </w:numPr>
            </w:pPr>
            <w:r>
              <w:t>A gender-conscious national VET pathways awareness and promotion campaign.</w:t>
            </w:r>
          </w:p>
          <w:p w14:paraId="0334C8C2" w14:textId="77777777" w:rsidR="00825B9C" w:rsidRDefault="00825B9C" w:rsidP="00825B9C">
            <w:pPr>
              <w:pStyle w:val="ListBullet"/>
              <w:numPr>
                <w:ilvl w:val="0"/>
                <w:numId w:val="1"/>
              </w:numPr>
            </w:pPr>
            <w:r>
              <w:t>A suite of career introduction, entry-level programs.</w:t>
            </w:r>
          </w:p>
          <w:p w14:paraId="1B0675D3" w14:textId="77777777" w:rsidR="00825B9C" w:rsidRDefault="00825B9C" w:rsidP="00825B9C">
            <w:pPr>
              <w:pStyle w:val="ListBullet"/>
              <w:numPr>
                <w:ilvl w:val="0"/>
                <w:numId w:val="1"/>
              </w:numPr>
            </w:pPr>
            <w:r>
              <w:t>An equity by design approach to systems, classrooms, qualification design and occupational pathways and supports.</w:t>
            </w:r>
          </w:p>
          <w:p w14:paraId="61E2CDBC" w14:textId="2C6347F3" w:rsidR="00825B9C" w:rsidRPr="00825B9C" w:rsidRDefault="00825B9C" w:rsidP="00F240BE">
            <w:pPr>
              <w:pStyle w:val="BodyText"/>
              <w:spacing w:before="0" w:after="0"/>
            </w:pPr>
            <w:r w:rsidRPr="00A1527C">
              <w:rPr>
                <w:rStyle w:val="Characterbold"/>
              </w:rPr>
              <w:t xml:space="preserve">WHO? </w:t>
            </w:r>
            <w:r w:rsidRPr="00F240BE">
              <w:t xml:space="preserve">All Australian governments with leading roles for skills and education departments and authorities. Education and training institutions and actors, such as the National TAFE Network, TAFE Centres of Excellence, </w:t>
            </w:r>
            <w:r w:rsidR="00853373" w:rsidRPr="00F240BE">
              <w:t xml:space="preserve">Science in Australia Gender Equity (SAGE) and </w:t>
            </w:r>
            <w:r w:rsidR="007713E2" w:rsidRPr="00F240BE">
              <w:t xml:space="preserve">schools and Registered Training Organisations (RTOs) involved in </w:t>
            </w:r>
            <w:r w:rsidRPr="00F240BE">
              <w:t>VET in Schools</w:t>
            </w:r>
            <w:r w:rsidR="00853373" w:rsidRPr="00F240BE">
              <w:t xml:space="preserve"> </w:t>
            </w:r>
            <w:r w:rsidR="001A4FCE" w:rsidRPr="00F240BE">
              <w:t>(VETiS)</w:t>
            </w:r>
            <w:r w:rsidRPr="00F240BE">
              <w:t xml:space="preserve"> </w:t>
            </w:r>
            <w:r w:rsidR="007713E2" w:rsidRPr="00F240BE">
              <w:t xml:space="preserve">delivery </w:t>
            </w:r>
            <w:r w:rsidRPr="00F240BE">
              <w:t>will also play key roles.</w:t>
            </w:r>
          </w:p>
        </w:tc>
      </w:tr>
    </w:tbl>
    <w:p w14:paraId="5E4AC10A" w14:textId="77777777" w:rsidR="00E214CE" w:rsidRDefault="00E214CE" w:rsidP="00A0522E">
      <w:pPr>
        <w:pStyle w:val="SingleSpace"/>
        <w:rPr>
          <w:lang w:eastAsia="en-AU"/>
        </w:rPr>
      </w:pPr>
    </w:p>
    <w:tbl>
      <w:tblPr>
        <w:tblStyle w:val="CustomTablepulloutbox"/>
        <w:tblW w:w="0" w:type="auto"/>
        <w:tblLook w:val="04A0" w:firstRow="1" w:lastRow="0" w:firstColumn="1" w:lastColumn="0" w:noHBand="0" w:noVBand="1"/>
      </w:tblPr>
      <w:tblGrid>
        <w:gridCol w:w="8997"/>
      </w:tblGrid>
      <w:tr w:rsidR="00516543" w14:paraId="1B3B15EF" w14:textId="77777777" w:rsidTr="00182EFE">
        <w:tc>
          <w:tcPr>
            <w:tcW w:w="9027" w:type="dxa"/>
          </w:tcPr>
          <w:p w14:paraId="5FBE954A" w14:textId="3F2799CA" w:rsidR="00516543" w:rsidRPr="00516543" w:rsidRDefault="00516543" w:rsidP="00F240BE">
            <w:pPr>
              <w:pStyle w:val="BoxHeading"/>
              <w:spacing w:before="0" w:after="40"/>
            </w:pPr>
            <w:r w:rsidRPr="002F6B98">
              <w:lastRenderedPageBreak/>
              <w:t xml:space="preserve">Recommendation 5: </w:t>
            </w:r>
            <w:r w:rsidRPr="00516543">
              <w:t>All Australian governments and lead skills system actors complement current Closing the Gap reforms with additional and immediate national and economy-wide action for First Nations women.</w:t>
            </w:r>
          </w:p>
          <w:p w14:paraId="2D721E03" w14:textId="6D173028" w:rsidR="00516543" w:rsidRPr="00516543" w:rsidRDefault="00516543" w:rsidP="00516543">
            <w:pPr>
              <w:pStyle w:val="BodyText"/>
            </w:pPr>
            <w:r w:rsidRPr="00F451F7">
              <w:t xml:space="preserve">JSA recommends priority policy action in three areas be </w:t>
            </w:r>
            <w:r w:rsidR="000A5532">
              <w:t>prog</w:t>
            </w:r>
            <w:r w:rsidR="00837C6A">
              <w:t>ressed and c</w:t>
            </w:r>
            <w:r w:rsidRPr="00F451F7">
              <w:t>o-designed with First Nations stakeholders:</w:t>
            </w:r>
          </w:p>
          <w:p w14:paraId="0DF622AC" w14:textId="77777777" w:rsidR="00516543" w:rsidRPr="004912E1" w:rsidRDefault="00516543" w:rsidP="00516543">
            <w:pPr>
              <w:pStyle w:val="ListBullet"/>
              <w:numPr>
                <w:ilvl w:val="0"/>
                <w:numId w:val="1"/>
              </w:numPr>
            </w:pPr>
            <w:r w:rsidRPr="004912E1">
              <w:t xml:space="preserve">A standalone First Nations Women's Economic </w:t>
            </w:r>
            <w:r>
              <w:t xml:space="preserve">Equality </w:t>
            </w:r>
            <w:r w:rsidRPr="004912E1">
              <w:t>Plan including coordinated action to address, and ongoing reporting and monitoring of, First Nations gender pay gaps</w:t>
            </w:r>
            <w:r>
              <w:t>.</w:t>
            </w:r>
          </w:p>
          <w:p w14:paraId="369CE233" w14:textId="78118E94" w:rsidR="00516543" w:rsidRDefault="00516543" w:rsidP="00516543">
            <w:pPr>
              <w:pStyle w:val="ListBullet"/>
              <w:numPr>
                <w:ilvl w:val="0"/>
                <w:numId w:val="1"/>
              </w:numPr>
            </w:pPr>
            <w:r w:rsidRPr="004912E1">
              <w:t xml:space="preserve">Strengthened industry partnerships and longer-term </w:t>
            </w:r>
            <w:r>
              <w:t xml:space="preserve">investment in the capability, capacity and </w:t>
            </w:r>
            <w:r w:rsidRPr="004912E1">
              <w:t>sustainab</w:t>
            </w:r>
            <w:r>
              <w:t>ility</w:t>
            </w:r>
            <w:r w:rsidRPr="004912E1">
              <w:t xml:space="preserve"> </w:t>
            </w:r>
            <w:r>
              <w:t xml:space="preserve">of </w:t>
            </w:r>
            <w:r w:rsidRPr="004912E1">
              <w:t>Aboriginal Community Controlled (ACC) and First Nations Owned (FNO) Registered Training Organisations (RTOs)</w:t>
            </w:r>
            <w:r>
              <w:t>.</w:t>
            </w:r>
          </w:p>
          <w:p w14:paraId="3B9E7D78" w14:textId="25AB6367" w:rsidR="00516543" w:rsidRDefault="00516543" w:rsidP="00516543">
            <w:pPr>
              <w:pStyle w:val="ListBullet"/>
              <w:numPr>
                <w:ilvl w:val="0"/>
                <w:numId w:val="1"/>
              </w:numPr>
            </w:pPr>
            <w:r w:rsidRPr="004912E1">
              <w:t xml:space="preserve">The </w:t>
            </w:r>
            <w:r w:rsidR="003D13D9">
              <w:t>progression</w:t>
            </w:r>
            <w:r w:rsidRPr="004912E1">
              <w:t xml:space="preserve"> of </w:t>
            </w:r>
            <w:r w:rsidR="003D13D9">
              <w:t>the Indigenous</w:t>
            </w:r>
            <w:r w:rsidRPr="00DB71D8">
              <w:t xml:space="preserve"> Centre of </w:t>
            </w:r>
            <w:r w:rsidR="00C9157D">
              <w:t xml:space="preserve">Vocational </w:t>
            </w:r>
            <w:r w:rsidRPr="00DB71D8">
              <w:t xml:space="preserve">Excellence </w:t>
            </w:r>
            <w:r w:rsidR="000B55B4">
              <w:t xml:space="preserve">(ICOVE) </w:t>
            </w:r>
            <w:r w:rsidRPr="00DB71D8">
              <w:t xml:space="preserve">that leads innovation, capacity building, advocacy, and evidence-informed best practice research </w:t>
            </w:r>
            <w:r>
              <w:t>in VET</w:t>
            </w:r>
            <w:r w:rsidR="00866305">
              <w:t xml:space="preserve"> </w:t>
            </w:r>
            <w:r w:rsidR="00866305" w:rsidRPr="00866305">
              <w:rPr>
                <w:lang w:eastAsia="en-US"/>
              </w:rPr>
              <w:t>with the aim to support the growth of First Nations participation and leadership in VET</w:t>
            </w:r>
            <w:r>
              <w:t>.</w:t>
            </w:r>
          </w:p>
          <w:p w14:paraId="4A402E3F" w14:textId="0F4341FC" w:rsidR="00516543" w:rsidRPr="00516543" w:rsidRDefault="00516543" w:rsidP="00F240BE">
            <w:pPr>
              <w:pStyle w:val="BodyText"/>
              <w:spacing w:before="0" w:after="0"/>
            </w:pPr>
            <w:r w:rsidRPr="004912E1">
              <w:rPr>
                <w:rStyle w:val="Characterbold"/>
              </w:rPr>
              <w:t>WHO?</w:t>
            </w:r>
            <w:r w:rsidRPr="00F240BE">
              <w:rPr>
                <w:rStyle w:val="Characterbold"/>
              </w:rPr>
              <w:t xml:space="preserve"> </w:t>
            </w:r>
            <w:r w:rsidRPr="004669D2">
              <w:t>All Australian governments with stewardship from PM&amp;C in partnership with the National Women's Alliances to reflect the urgent need for action on First Nations women’s economic inequality. In the skills space, ACC and FNO RTOs, the VET First Nations Policy Partnership under existing Closing the Gap governance settings</w:t>
            </w:r>
            <w:r w:rsidR="00334DC7" w:rsidRPr="004669D2">
              <w:t>,</w:t>
            </w:r>
            <w:r w:rsidRPr="004669D2">
              <w:t xml:space="preserve"> DEWR </w:t>
            </w:r>
            <w:r w:rsidR="00334DC7" w:rsidRPr="004669D2">
              <w:t>and JSCs</w:t>
            </w:r>
            <w:r w:rsidRPr="004669D2">
              <w:t xml:space="preserve"> will also be key players.</w:t>
            </w:r>
          </w:p>
        </w:tc>
      </w:tr>
    </w:tbl>
    <w:p w14:paraId="28730E6B" w14:textId="2D9F4F57" w:rsidR="00812241" w:rsidRDefault="00731767" w:rsidP="00A0522E">
      <w:pPr>
        <w:pStyle w:val="SingleSpace"/>
        <w:rPr>
          <w:lang w:eastAsia="en-AU"/>
        </w:rPr>
      </w:pPr>
      <w:r>
        <w:rPr>
          <w:noProof/>
        </w:rPr>
        <w:drawing>
          <wp:anchor distT="0" distB="0" distL="114300" distR="114300" simplePos="0" relativeHeight="251661318" behindDoc="1" locked="0" layoutInCell="1" allowOverlap="1" wp14:anchorId="13FE9D60" wp14:editId="145173F7">
            <wp:simplePos x="0" y="0"/>
            <wp:positionH relativeFrom="page">
              <wp:align>right</wp:align>
            </wp:positionH>
            <wp:positionV relativeFrom="paragraph">
              <wp:posOffset>-5214620</wp:posOffset>
            </wp:positionV>
            <wp:extent cx="7541705" cy="10668000"/>
            <wp:effectExtent l="0" t="0" r="2540" b="0"/>
            <wp:wrapNone/>
            <wp:docPr id="34114172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41726" name="Picture 3">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1705" cy="10668000"/>
                    </a:xfrm>
                    <a:prstGeom prst="rect">
                      <a:avLst/>
                    </a:prstGeom>
                  </pic:spPr>
                </pic:pic>
              </a:graphicData>
            </a:graphic>
            <wp14:sizeRelH relativeFrom="page">
              <wp14:pctWidth>0</wp14:pctWidth>
            </wp14:sizeRelH>
            <wp14:sizeRelV relativeFrom="page">
              <wp14:pctHeight>0</wp14:pctHeight>
            </wp14:sizeRelV>
          </wp:anchor>
        </w:drawing>
      </w:r>
    </w:p>
    <w:p w14:paraId="113BBC5D" w14:textId="2E34FB11" w:rsidR="00812241" w:rsidRDefault="00BC48E9">
      <w:pPr>
        <w:spacing w:before="0" w:after="200" w:line="276" w:lineRule="auto"/>
        <w:rPr>
          <w:lang w:eastAsia="en-AU"/>
        </w:rPr>
      </w:pPr>
      <w:r>
        <w:rPr>
          <w:noProof/>
          <w:lang w:eastAsia="en-AU"/>
        </w:rPr>
        <w:drawing>
          <wp:inline distT="0" distB="0" distL="0" distR="0" wp14:anchorId="419094F1" wp14:editId="30DC0894">
            <wp:extent cx="5732145" cy="3044825"/>
            <wp:effectExtent l="0" t="0" r="1905" b="3175"/>
            <wp:docPr id="5611985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8548" name="Picture 2">
                      <a:extLst>
                        <a:ext uri="{C183D7F6-B498-43B3-948B-1728B52AA6E4}">
                          <adec:decorative xmlns:adec="http://schemas.microsoft.com/office/drawing/2017/decorative" val="1"/>
                        </a:ext>
                      </a:extLst>
                    </pic:cNvP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2145" cy="3044825"/>
                    </a:xfrm>
                    <a:prstGeom prst="rect">
                      <a:avLst/>
                    </a:prstGeom>
                  </pic:spPr>
                </pic:pic>
              </a:graphicData>
            </a:graphic>
          </wp:inline>
        </w:drawing>
      </w:r>
    </w:p>
    <w:p w14:paraId="49E2EF33" w14:textId="3C367BE4" w:rsidR="00812241" w:rsidRDefault="00812241">
      <w:pPr>
        <w:spacing w:before="0" w:after="200" w:line="276" w:lineRule="auto"/>
        <w:rPr>
          <w:sz w:val="2"/>
          <w:lang w:eastAsia="en-AU"/>
        </w:rPr>
      </w:pPr>
      <w:r>
        <w:rPr>
          <w:lang w:eastAsia="en-AU"/>
        </w:rPr>
        <w:br w:type="page"/>
      </w:r>
    </w:p>
    <w:p w14:paraId="197B2B57" w14:textId="7147ACE7" w:rsidR="00E214CE" w:rsidRDefault="00731767" w:rsidP="00A0522E">
      <w:pPr>
        <w:pStyle w:val="SingleSpace"/>
        <w:rPr>
          <w:lang w:eastAsia="en-AU"/>
        </w:rPr>
      </w:pPr>
      <w:r>
        <w:rPr>
          <w:noProof/>
        </w:rPr>
        <w:lastRenderedPageBreak/>
        <w:drawing>
          <wp:anchor distT="0" distB="0" distL="114300" distR="114300" simplePos="0" relativeHeight="251662342" behindDoc="1" locked="0" layoutInCell="1" allowOverlap="1" wp14:anchorId="5851DAD6" wp14:editId="60AA8A11">
            <wp:simplePos x="0" y="0"/>
            <wp:positionH relativeFrom="page">
              <wp:align>right</wp:align>
            </wp:positionH>
            <wp:positionV relativeFrom="paragraph">
              <wp:posOffset>-806450</wp:posOffset>
            </wp:positionV>
            <wp:extent cx="7548439" cy="10677525"/>
            <wp:effectExtent l="0" t="0" r="0" b="0"/>
            <wp:wrapNone/>
            <wp:docPr id="178889477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94774" name="Picture 4">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48439" cy="10677525"/>
                    </a:xfrm>
                    <a:prstGeom prst="rect">
                      <a:avLst/>
                    </a:prstGeom>
                  </pic:spPr>
                </pic:pic>
              </a:graphicData>
            </a:graphic>
            <wp14:sizeRelH relativeFrom="page">
              <wp14:pctWidth>0</wp14:pctWidth>
            </wp14:sizeRelH>
            <wp14:sizeRelV relativeFrom="page">
              <wp14:pctHeight>0</wp14:pctHeight>
            </wp14:sizeRelV>
          </wp:anchor>
        </w:drawing>
      </w:r>
    </w:p>
    <w:tbl>
      <w:tblPr>
        <w:tblStyle w:val="CustomTablepulloutbox"/>
        <w:tblW w:w="0" w:type="auto"/>
        <w:tblLook w:val="04A0" w:firstRow="1" w:lastRow="0" w:firstColumn="1" w:lastColumn="0" w:noHBand="0" w:noVBand="1"/>
      </w:tblPr>
      <w:tblGrid>
        <w:gridCol w:w="8997"/>
      </w:tblGrid>
      <w:tr w:rsidR="00412863" w14:paraId="540E55F6" w14:textId="77777777" w:rsidTr="00182EFE">
        <w:tc>
          <w:tcPr>
            <w:tcW w:w="9027" w:type="dxa"/>
          </w:tcPr>
          <w:p w14:paraId="11DD67AC" w14:textId="70D33290" w:rsidR="00412863" w:rsidRPr="00412863" w:rsidRDefault="00412863" w:rsidP="00F240BE">
            <w:pPr>
              <w:pStyle w:val="BoxHeading"/>
              <w:spacing w:before="0" w:after="40"/>
            </w:pPr>
            <w:r w:rsidRPr="004559F4">
              <w:t xml:space="preserve">Recommendation </w:t>
            </w:r>
            <w:r w:rsidRPr="00412863">
              <w:t>6: Industry and employers to accelerate progress on inclusive and safe workplaces and training settings.</w:t>
            </w:r>
          </w:p>
          <w:p w14:paraId="75DEDAC4" w14:textId="77777777" w:rsidR="00412863" w:rsidRPr="00412863" w:rsidRDefault="00412863" w:rsidP="00412863">
            <w:pPr>
              <w:pStyle w:val="BodyText"/>
              <w:rPr>
                <w:rStyle w:val="Characterbold"/>
                <w:b w:val="0"/>
              </w:rPr>
            </w:pPr>
            <w:r w:rsidRPr="00412863">
              <w:rPr>
                <w:rStyle w:val="Characterbold"/>
                <w:b w:val="0"/>
              </w:rPr>
              <w:t>JSA recommends employers and industry prioritise three actions:</w:t>
            </w:r>
          </w:p>
          <w:p w14:paraId="017B94A2" w14:textId="0F3B003A" w:rsidR="00412863" w:rsidRPr="001F4C23" w:rsidRDefault="00412863" w:rsidP="00412863">
            <w:pPr>
              <w:pStyle w:val="ListBullet"/>
              <w:rPr>
                <w:rStyle w:val="Characteritalic"/>
              </w:rPr>
            </w:pPr>
            <w:r w:rsidRPr="00412863">
              <w:rPr>
                <w:rStyle w:val="Characteritalic"/>
                <w:i w:val="0"/>
              </w:rPr>
              <w:t xml:space="preserve">Going above and beyond what is required by the legislated </w:t>
            </w:r>
            <w:r w:rsidR="00581734" w:rsidRPr="00AD4E19">
              <w:rPr>
                <w:rStyle w:val="Characteritalic"/>
                <w:i w:val="0"/>
              </w:rPr>
              <w:t>Workplace Gender Equality Agency</w:t>
            </w:r>
            <w:r w:rsidR="00AD4E19">
              <w:rPr>
                <w:rStyle w:val="Characteritalic"/>
              </w:rPr>
              <w:t xml:space="preserve"> </w:t>
            </w:r>
            <w:r w:rsidRPr="00412863">
              <w:rPr>
                <w:rStyle w:val="Characteritalic"/>
                <w:i w:val="0"/>
              </w:rPr>
              <w:t>(WGEA)</w:t>
            </w:r>
            <w:r>
              <w:rPr>
                <w:rStyle w:val="Characteritalic"/>
              </w:rPr>
              <w:t xml:space="preserve"> </w:t>
            </w:r>
            <w:hyperlink r:id="rId38" w:history="1">
              <w:r w:rsidRPr="00CC4AB3">
                <w:rPr>
                  <w:rStyle w:val="Hyperlink"/>
                </w:rPr>
                <w:t>Gender Equality Targets</w:t>
              </w:r>
            </w:hyperlink>
            <w:r>
              <w:t xml:space="preserve"> Scheme</w:t>
            </w:r>
            <w:r>
              <w:rPr>
                <w:rStyle w:val="Characteritalic"/>
              </w:rPr>
              <w:t xml:space="preserve">. </w:t>
            </w:r>
            <w:r>
              <w:t>For example, employers below the legislated 500 employee requirement could voluntarily devise and set targets and independently monitor their progress, while larger employers could consider setting additional targets and independently monitoring their progress separate to the legislated three target requirement reporting to WGEA.</w:t>
            </w:r>
          </w:p>
          <w:p w14:paraId="7D01AF0A" w14:textId="77777777" w:rsidR="00412863" w:rsidRPr="001B1259" w:rsidRDefault="00412863" w:rsidP="00412863">
            <w:pPr>
              <w:pStyle w:val="ListBullet"/>
              <w:rPr>
                <w:rStyle w:val="Characteritalic"/>
              </w:rPr>
            </w:pPr>
            <w:r w:rsidRPr="00412863">
              <w:rPr>
                <w:rStyle w:val="Characteritalic"/>
                <w:i w:val="0"/>
              </w:rPr>
              <w:t xml:space="preserve">Strengthening </w:t>
            </w:r>
            <w:r w:rsidRPr="00412863">
              <w:t>workplace health and safety settings to not just meet regulation but foster safe, and respectful workplace cultures where workers thrive. For example,</w:t>
            </w:r>
            <w:r w:rsidRPr="00412863">
              <w:rPr>
                <w:rStyle w:val="Characteritalic"/>
                <w:i w:val="0"/>
              </w:rPr>
              <w:t xml:space="preserve"> replicating</w:t>
            </w:r>
            <w:r w:rsidRPr="00412863">
              <w:t xml:space="preserve"> National Construction Industry Forum (NCIF</w:t>
            </w:r>
            <w:r w:rsidRPr="001B1259">
              <w:t xml:space="preserve">) </w:t>
            </w:r>
            <w:hyperlink r:id="rId39" w:anchor="toc-blueprint-for-the-future" w:history="1">
              <w:r w:rsidRPr="00195335">
                <w:rPr>
                  <w:rStyle w:val="Hyperlink"/>
                </w:rPr>
                <w:t>Blueprint for the Future</w:t>
              </w:r>
            </w:hyperlink>
            <w:r>
              <w:t xml:space="preserve"> recommendations</w:t>
            </w:r>
            <w:r w:rsidRPr="001B1259">
              <w:t xml:space="preserve"> in other industries</w:t>
            </w:r>
            <w:r>
              <w:t>.</w:t>
            </w:r>
          </w:p>
          <w:p w14:paraId="44A50892" w14:textId="77777777" w:rsidR="00412863" w:rsidRPr="00412863" w:rsidRDefault="00412863" w:rsidP="00412863">
            <w:pPr>
              <w:pStyle w:val="ListBullet"/>
              <w:rPr>
                <w:rStyle w:val="Characteritalic"/>
                <w:i w:val="0"/>
              </w:rPr>
            </w:pPr>
            <w:r w:rsidRPr="00412863">
              <w:rPr>
                <w:rStyle w:val="Characteritalic"/>
                <w:i w:val="0"/>
              </w:rPr>
              <w:t xml:space="preserve">Accelerating recognition of cultural load for First Nations </w:t>
            </w:r>
            <w:r w:rsidRPr="00412863" w:rsidDel="00CC201A">
              <w:rPr>
                <w:rStyle w:val="Characteritalic"/>
                <w:i w:val="0"/>
              </w:rPr>
              <w:t xml:space="preserve">and </w:t>
            </w:r>
            <w:r w:rsidRPr="00412863">
              <w:rPr>
                <w:rStyle w:val="Characteritalic"/>
                <w:i w:val="0"/>
              </w:rPr>
              <w:t>CALD workers.</w:t>
            </w:r>
          </w:p>
          <w:p w14:paraId="0A46AAAD" w14:textId="59834274" w:rsidR="00412863" w:rsidRPr="00412863" w:rsidRDefault="00412863" w:rsidP="00F240BE">
            <w:pPr>
              <w:pStyle w:val="BodyText"/>
              <w:spacing w:before="0" w:after="0"/>
            </w:pPr>
            <w:r w:rsidRPr="00B57219">
              <w:rPr>
                <w:rStyle w:val="Characterbold"/>
              </w:rPr>
              <w:t>WHO?</w:t>
            </w:r>
            <w:r w:rsidRPr="00F240BE">
              <w:rPr>
                <w:rStyle w:val="Characterbold"/>
                <w:i/>
              </w:rPr>
              <w:t xml:space="preserve"> </w:t>
            </w:r>
            <w:r w:rsidRPr="004669D2">
              <w:t xml:space="preserve">Industry, particularly employers, as well as unions, industry associations, education and training institutions and JSCs. WGEA and the </w:t>
            </w:r>
            <w:r w:rsidR="00A9265D" w:rsidRPr="004669D2">
              <w:t>Australian Human Rights Commission (</w:t>
            </w:r>
            <w:r w:rsidRPr="004669D2">
              <w:t>AHRC</w:t>
            </w:r>
            <w:r w:rsidR="00A9265D" w:rsidRPr="004669D2">
              <w:t>)</w:t>
            </w:r>
            <w:r w:rsidRPr="004669D2">
              <w:t xml:space="preserve"> could play supporting roles as Australian government agencies</w:t>
            </w:r>
            <w:r w:rsidR="00134646" w:rsidRPr="004669D2">
              <w:t xml:space="preserve">, as well as SAGE </w:t>
            </w:r>
            <w:r w:rsidR="007B33D5" w:rsidRPr="004669D2">
              <w:t xml:space="preserve">who are working with </w:t>
            </w:r>
            <w:r w:rsidR="00EB4602" w:rsidRPr="004669D2">
              <w:t xml:space="preserve">education and training institutions as </w:t>
            </w:r>
            <w:r w:rsidR="007B33D5" w:rsidRPr="004669D2">
              <w:t>employers to create safe and inclusive workplaces.</w:t>
            </w:r>
          </w:p>
        </w:tc>
      </w:tr>
    </w:tbl>
    <w:p w14:paraId="611C568E" w14:textId="77777777" w:rsidR="0087271D" w:rsidRDefault="0087271D" w:rsidP="00A0522E">
      <w:pPr>
        <w:pStyle w:val="SingleSpace"/>
        <w:rPr>
          <w:lang w:eastAsia="en-AU"/>
        </w:rPr>
      </w:pPr>
    </w:p>
    <w:tbl>
      <w:tblPr>
        <w:tblStyle w:val="CustomTablepulloutbox"/>
        <w:tblW w:w="0" w:type="auto"/>
        <w:tblLook w:val="04A0" w:firstRow="1" w:lastRow="0" w:firstColumn="1" w:lastColumn="0" w:noHBand="0" w:noVBand="1"/>
      </w:tblPr>
      <w:tblGrid>
        <w:gridCol w:w="8997"/>
      </w:tblGrid>
      <w:tr w:rsidR="0013364F" w14:paraId="422E9DE0" w14:textId="77777777" w:rsidTr="00182EFE">
        <w:tc>
          <w:tcPr>
            <w:tcW w:w="8997" w:type="dxa"/>
          </w:tcPr>
          <w:p w14:paraId="2B06B022" w14:textId="2D2F2344" w:rsidR="0013364F" w:rsidRPr="0013364F" w:rsidRDefault="0013364F" w:rsidP="00F240BE">
            <w:pPr>
              <w:pStyle w:val="BoxHeading"/>
              <w:spacing w:before="0" w:after="40"/>
            </w:pPr>
            <w:r w:rsidRPr="00AD3EFD">
              <w:t>Recommendation</w:t>
            </w:r>
            <w:r w:rsidRPr="0013364F">
              <w:t xml:space="preserve"> 7: Extend policy settings and supports to normalise men's involvement in unpaid care, domestic work and paid care work, with the longer-term aim of addressing social and cultural norms.</w:t>
            </w:r>
          </w:p>
          <w:p w14:paraId="3A9FE364" w14:textId="2904C74F" w:rsidR="0013364F" w:rsidRPr="0013364F" w:rsidRDefault="0013364F" w:rsidP="0013364F">
            <w:pPr>
              <w:pStyle w:val="BodyText"/>
              <w:rPr>
                <w:rStyle w:val="Characterbold"/>
                <w:b w:val="0"/>
              </w:rPr>
            </w:pPr>
            <w:r w:rsidRPr="0013364F">
              <w:rPr>
                <w:rStyle w:val="Characterbold"/>
                <w:b w:val="0"/>
              </w:rPr>
              <w:t xml:space="preserve">JSA recommends the Australian Government and employers consider an expansion of Australia's </w:t>
            </w:r>
            <w:r w:rsidR="00030C4E" w:rsidRPr="00030C4E">
              <w:rPr>
                <w:rStyle w:val="Characterbold"/>
                <w:b w:val="0"/>
              </w:rPr>
              <w:t>paid parental leave (</w:t>
            </w:r>
            <w:r w:rsidRPr="0013364F">
              <w:rPr>
                <w:rStyle w:val="Characterbold"/>
                <w:b w:val="0"/>
              </w:rPr>
              <w:t>PPL</w:t>
            </w:r>
            <w:r w:rsidR="00030C4E" w:rsidRPr="00030C4E">
              <w:rPr>
                <w:rStyle w:val="Characterbold"/>
                <w:b w:val="0"/>
              </w:rPr>
              <w:t>)</w:t>
            </w:r>
            <w:r w:rsidRPr="0013364F">
              <w:rPr>
                <w:rStyle w:val="Characterbold"/>
                <w:b w:val="0"/>
              </w:rPr>
              <w:t xml:space="preserve"> model to 52 weeks in line with previous Women's Economic Equality Taskforce and 2025</w:t>
            </w:r>
            <w:r w:rsidRPr="0013364F">
              <w:rPr>
                <w:rStyle w:val="Characterbold"/>
              </w:rPr>
              <w:t xml:space="preserve"> </w:t>
            </w:r>
            <w:hyperlink r:id="rId40" w:history="1">
              <w:r w:rsidRPr="0013364F">
                <w:rPr>
                  <w:rStyle w:val="Hyperlink"/>
                </w:rPr>
                <w:t>Work and Family Roundtable</w:t>
              </w:r>
            </w:hyperlink>
            <w:r w:rsidRPr="0013364F">
              <w:rPr>
                <w:rStyle w:val="Characterbold"/>
              </w:rPr>
              <w:t xml:space="preserve"> </w:t>
            </w:r>
            <w:r w:rsidRPr="0013364F">
              <w:rPr>
                <w:rStyle w:val="Characterbold"/>
                <w:b w:val="0"/>
              </w:rPr>
              <w:t>recommendations. This means the:</w:t>
            </w:r>
          </w:p>
          <w:p w14:paraId="22E34168" w14:textId="77777777" w:rsidR="0013364F" w:rsidRPr="0013364F" w:rsidRDefault="0013364F" w:rsidP="0013364F">
            <w:pPr>
              <w:pStyle w:val="ListBullet"/>
              <w:rPr>
                <w:rStyle w:val="Characterbold"/>
                <w:b w:val="0"/>
              </w:rPr>
            </w:pPr>
            <w:r w:rsidRPr="0013364F">
              <w:rPr>
                <w:rStyle w:val="Characterbold"/>
                <w:b w:val="0"/>
              </w:rPr>
              <w:t>inclusion of a strong 'use it or lose it' model for fathers and 'secondary' carers, which earmarks four months of PPL for each parent and four months to share.</w:t>
            </w:r>
          </w:p>
          <w:p w14:paraId="0350F09A" w14:textId="77777777" w:rsidR="0013364F" w:rsidRPr="0013364F" w:rsidRDefault="0013364F" w:rsidP="0013364F">
            <w:pPr>
              <w:pStyle w:val="ListBullet"/>
              <w:rPr>
                <w:rStyle w:val="Characterbold"/>
                <w:b w:val="0"/>
              </w:rPr>
            </w:pPr>
            <w:r w:rsidRPr="0013364F">
              <w:rPr>
                <w:rStyle w:val="Characterbold"/>
                <w:b w:val="0"/>
              </w:rPr>
              <w:t>potential flexibility to take PPL across the life course of the child (up to 12-13 years as per other best-practice international models).</w:t>
            </w:r>
          </w:p>
          <w:p w14:paraId="532AF1CD" w14:textId="77777777" w:rsidR="0013364F" w:rsidRPr="0013364F" w:rsidRDefault="0013364F" w:rsidP="0013364F">
            <w:pPr>
              <w:pStyle w:val="ListBullet"/>
              <w:rPr>
                <w:rStyle w:val="Characteritalic"/>
                <w:i w:val="0"/>
              </w:rPr>
            </w:pPr>
            <w:r w:rsidRPr="0013364F">
              <w:rPr>
                <w:rStyle w:val="Characterbold"/>
                <w:b w:val="0"/>
              </w:rPr>
              <w:t>the leveraging of other policy levers in the tax and transfer system that could further normalise men's involvement in unpaid care, and not just support women's return to work, but drive more equitable career progression and promotion for mothers and carers.</w:t>
            </w:r>
          </w:p>
          <w:p w14:paraId="318B259C" w14:textId="77777777" w:rsidR="0013364F" w:rsidRPr="0013364F" w:rsidRDefault="0013364F" w:rsidP="00F240BE">
            <w:pPr>
              <w:pStyle w:val="BodyText"/>
              <w:spacing w:before="0" w:after="0"/>
            </w:pPr>
            <w:r w:rsidRPr="005269F9">
              <w:rPr>
                <w:rStyle w:val="Characterbold"/>
              </w:rPr>
              <w:t>WHO?</w:t>
            </w:r>
            <w:r w:rsidRPr="00F240BE">
              <w:rPr>
                <w:rStyle w:val="Characterbold"/>
                <w:i/>
              </w:rPr>
              <w:t xml:space="preserve"> </w:t>
            </w:r>
            <w:r w:rsidRPr="004669D2">
              <w:t>All Australian governments but leading action from the Australian Government as well as employers, fathers, and 'secondary' carers.</w:t>
            </w:r>
          </w:p>
        </w:tc>
      </w:tr>
    </w:tbl>
    <w:p w14:paraId="0964B250" w14:textId="77777777" w:rsidR="0087271D" w:rsidRDefault="0087271D" w:rsidP="00A0522E">
      <w:pPr>
        <w:pStyle w:val="SingleSpace"/>
        <w:rPr>
          <w:lang w:eastAsia="en-AU"/>
        </w:rPr>
      </w:pPr>
    </w:p>
    <w:tbl>
      <w:tblPr>
        <w:tblStyle w:val="CustomTablepulloutbox"/>
        <w:tblW w:w="0" w:type="auto"/>
        <w:tblLook w:val="04A0" w:firstRow="1" w:lastRow="0" w:firstColumn="1" w:lastColumn="0" w:noHBand="0" w:noVBand="1"/>
      </w:tblPr>
      <w:tblGrid>
        <w:gridCol w:w="8997"/>
      </w:tblGrid>
      <w:tr w:rsidR="007409A8" w14:paraId="50964319" w14:textId="77777777" w:rsidTr="00182EFE">
        <w:tc>
          <w:tcPr>
            <w:tcW w:w="9027" w:type="dxa"/>
          </w:tcPr>
          <w:p w14:paraId="15ED66BB" w14:textId="55E305BD" w:rsidR="007409A8" w:rsidRPr="007409A8" w:rsidRDefault="007409A8" w:rsidP="00F240BE">
            <w:pPr>
              <w:pStyle w:val="BoxHeading"/>
              <w:spacing w:before="0" w:after="40"/>
            </w:pPr>
            <w:r>
              <w:lastRenderedPageBreak/>
              <w:t xml:space="preserve">Recommendation 8: </w:t>
            </w:r>
            <w:r w:rsidRPr="007409A8">
              <w:t>Government and others adopt the GSIS as a common and shared framework for informing action and monitoring progress towards gender economic equality.</w:t>
            </w:r>
          </w:p>
          <w:p w14:paraId="4F8AD618" w14:textId="3A2C9F05" w:rsidR="007409A8" w:rsidRPr="007409A8" w:rsidRDefault="007409A8" w:rsidP="007409A8">
            <w:pPr>
              <w:pStyle w:val="BodyText"/>
              <w:rPr>
                <w:rStyle w:val="Characterbold"/>
                <w:b w:val="0"/>
              </w:rPr>
            </w:pPr>
            <w:r w:rsidRPr="007409A8">
              <w:rPr>
                <w:rStyle w:val="Characterbold"/>
                <w:b w:val="0"/>
              </w:rPr>
              <w:t>JSA recommends adoption of the GSIS in evaluation, monitoring and reporting of diverse projects, reforms and work across government, industry and education and training institutions. As a first step JSA recommends the GSIS is adopted in:</w:t>
            </w:r>
          </w:p>
          <w:p w14:paraId="1C443F79" w14:textId="7F75D2E9" w:rsidR="007409A8" w:rsidRPr="003B7C15" w:rsidRDefault="007409A8" w:rsidP="003B7C15">
            <w:pPr>
              <w:pStyle w:val="ListBullet"/>
              <w:rPr>
                <w:rStyle w:val="Characterbold"/>
                <w:b w:val="0"/>
              </w:rPr>
            </w:pPr>
            <w:r w:rsidRPr="003B7C15">
              <w:rPr>
                <w:rStyle w:val="Characterbold"/>
                <w:b w:val="0"/>
              </w:rPr>
              <w:t xml:space="preserve">Various JSA </w:t>
            </w:r>
            <w:r w:rsidR="009C0C54" w:rsidRPr="003B7C15">
              <w:rPr>
                <w:rStyle w:val="Characterbold"/>
                <w:b w:val="0"/>
              </w:rPr>
              <w:t xml:space="preserve">research and </w:t>
            </w:r>
            <w:r w:rsidRPr="003B7C15">
              <w:rPr>
                <w:rStyle w:val="Characterbold"/>
                <w:b w:val="0"/>
              </w:rPr>
              <w:t>public reporting.</w:t>
            </w:r>
          </w:p>
          <w:p w14:paraId="0143B5E4" w14:textId="60E75DF9" w:rsidR="007409A8" w:rsidRPr="003B7C15" w:rsidRDefault="007409A8" w:rsidP="003B7C15">
            <w:pPr>
              <w:pStyle w:val="ListBullet"/>
              <w:rPr>
                <w:rStyle w:val="Characterbold"/>
                <w:b w:val="0"/>
              </w:rPr>
            </w:pPr>
            <w:r w:rsidRPr="003B7C15">
              <w:rPr>
                <w:rStyle w:val="Characterbold"/>
                <w:b w:val="0"/>
              </w:rPr>
              <w:t xml:space="preserve">The </w:t>
            </w:r>
            <w:r w:rsidR="00C711B6" w:rsidRPr="00C711B6">
              <w:rPr>
                <w:rStyle w:val="Characterbold"/>
                <w:b w:val="0"/>
              </w:rPr>
              <w:t>Shifting the Dial</w:t>
            </w:r>
            <w:r w:rsidRPr="003B7C15">
              <w:rPr>
                <w:rStyle w:val="Characterbold"/>
                <w:b w:val="0"/>
              </w:rPr>
              <w:t xml:space="preserve"> policy </w:t>
            </w:r>
            <w:r w:rsidR="00C711B6" w:rsidRPr="00C711B6">
              <w:rPr>
                <w:rStyle w:val="Characterbold"/>
                <w:b w:val="0"/>
              </w:rPr>
              <w:t>and evaluation agenda</w:t>
            </w:r>
            <w:r w:rsidRPr="003B7C15">
              <w:rPr>
                <w:rStyle w:val="Characterbold"/>
                <w:b w:val="0"/>
              </w:rPr>
              <w:t xml:space="preserve"> and JS</w:t>
            </w:r>
            <w:r w:rsidR="00467DE8" w:rsidRPr="003B7C15">
              <w:rPr>
                <w:rStyle w:val="Characterbold"/>
                <w:b w:val="0"/>
              </w:rPr>
              <w:t>C</w:t>
            </w:r>
            <w:r w:rsidRPr="003B7C15">
              <w:rPr>
                <w:rStyle w:val="Characterbold"/>
                <w:b w:val="0"/>
              </w:rPr>
              <w:t xml:space="preserve"> workforce planning.</w:t>
            </w:r>
          </w:p>
          <w:p w14:paraId="1DA59065" w14:textId="16F396D6" w:rsidR="007409A8" w:rsidRPr="003B7C15" w:rsidRDefault="007409A8" w:rsidP="003B7C15">
            <w:pPr>
              <w:pStyle w:val="ListBullet"/>
            </w:pPr>
            <w:r w:rsidRPr="003B7C15">
              <w:rPr>
                <w:rStyle w:val="Characterbold"/>
                <w:b w:val="0"/>
              </w:rPr>
              <w:t xml:space="preserve">The upcoming NSA </w:t>
            </w:r>
            <w:r w:rsidR="00FE0AFA" w:rsidRPr="003B7C15">
              <w:rPr>
                <w:rStyle w:val="Characterbold"/>
                <w:b w:val="0"/>
              </w:rPr>
              <w:t>Balanced Scorecard</w:t>
            </w:r>
            <w:r w:rsidRPr="003B7C15">
              <w:rPr>
                <w:rStyle w:val="Characterbold"/>
                <w:b w:val="0"/>
              </w:rPr>
              <w:t xml:space="preserve"> reporting framework.</w:t>
            </w:r>
          </w:p>
          <w:p w14:paraId="73A13EBE" w14:textId="77777777" w:rsidR="007409A8" w:rsidRPr="003B7C15" w:rsidRDefault="007409A8" w:rsidP="003B7C15">
            <w:pPr>
              <w:pStyle w:val="ListBullet"/>
              <w:rPr>
                <w:rStyle w:val="Characterbold"/>
                <w:b w:val="0"/>
              </w:rPr>
            </w:pPr>
            <w:r w:rsidRPr="003B7C15">
              <w:rPr>
                <w:rStyle w:val="Characterbold"/>
                <w:b w:val="0"/>
              </w:rPr>
              <w:t xml:space="preserve">Gender </w:t>
            </w:r>
            <w:proofErr w:type="gramStart"/>
            <w:r w:rsidRPr="003B7C15">
              <w:rPr>
                <w:rStyle w:val="Characterbold"/>
                <w:b w:val="0"/>
              </w:rPr>
              <w:t>pay</w:t>
            </w:r>
            <w:proofErr w:type="gramEnd"/>
            <w:r w:rsidRPr="003B7C15">
              <w:rPr>
                <w:rStyle w:val="Characterbold"/>
                <w:b w:val="0"/>
              </w:rPr>
              <w:t xml:space="preserve"> gap research and reporting.</w:t>
            </w:r>
          </w:p>
          <w:p w14:paraId="0BF0F261" w14:textId="77777777" w:rsidR="007409A8" w:rsidRPr="003B7C15" w:rsidRDefault="007409A8" w:rsidP="003B7C15">
            <w:pPr>
              <w:pStyle w:val="ListBullet"/>
              <w:rPr>
                <w:rStyle w:val="Characterbold"/>
                <w:b w:val="0"/>
              </w:rPr>
            </w:pPr>
            <w:r w:rsidRPr="003B7C15">
              <w:rPr>
                <w:rStyle w:val="Characterbold"/>
                <w:b w:val="0"/>
              </w:rPr>
              <w:t>Gender Impact Assessments and Gender Responsive Budgeting infrastructure.</w:t>
            </w:r>
          </w:p>
          <w:p w14:paraId="358F2BF6" w14:textId="1662FAE3" w:rsidR="007409A8" w:rsidRPr="007409A8" w:rsidRDefault="007409A8" w:rsidP="004669D2">
            <w:pPr>
              <w:pStyle w:val="BodyText"/>
              <w:spacing w:before="0" w:after="0"/>
            </w:pPr>
            <w:r w:rsidRPr="00A1527C">
              <w:rPr>
                <w:rStyle w:val="Characterbold"/>
              </w:rPr>
              <w:t>WHO?</w:t>
            </w:r>
            <w:r w:rsidRPr="007409A8">
              <w:rPr>
                <w:rStyle w:val="Characterbold"/>
              </w:rPr>
              <w:t xml:space="preserve"> </w:t>
            </w:r>
            <w:r w:rsidRPr="004669D2">
              <w:t xml:space="preserve">All Australian governments as well as key jobs and skills system actors such as JSCs and education and training institutions. JSA and </w:t>
            </w:r>
            <w:r w:rsidR="00C6612F" w:rsidRPr="004669D2">
              <w:t>OFW</w:t>
            </w:r>
            <w:r w:rsidR="002920F1" w:rsidRPr="004669D2">
              <w:t xml:space="preserve"> </w:t>
            </w:r>
            <w:r w:rsidRPr="004669D2">
              <w:t xml:space="preserve">would be lead </w:t>
            </w:r>
            <w:r w:rsidR="00C43844" w:rsidRPr="004669D2">
              <w:t>Australian</w:t>
            </w:r>
            <w:r w:rsidRPr="004669D2">
              <w:t xml:space="preserve"> </w:t>
            </w:r>
            <w:r w:rsidR="00B773B7" w:rsidRPr="004669D2">
              <w:t>G</w:t>
            </w:r>
            <w:r w:rsidRPr="004669D2">
              <w:t>overnment agencies who will provide early demonstrations of its use and applications.</w:t>
            </w:r>
          </w:p>
        </w:tc>
      </w:tr>
    </w:tbl>
    <w:p w14:paraId="11279AED" w14:textId="01601459" w:rsidR="0087271D" w:rsidRDefault="00731767" w:rsidP="00BC48E9">
      <w:pPr>
        <w:pStyle w:val="SingleSpace"/>
        <w:rPr>
          <w:lang w:eastAsia="en-AU"/>
        </w:rPr>
      </w:pPr>
      <w:r>
        <w:rPr>
          <w:noProof/>
        </w:rPr>
        <w:drawing>
          <wp:anchor distT="0" distB="0" distL="114300" distR="114300" simplePos="0" relativeHeight="251663366" behindDoc="1" locked="0" layoutInCell="1" allowOverlap="1" wp14:anchorId="478BCA3A" wp14:editId="1A3E3CAD">
            <wp:simplePos x="0" y="0"/>
            <wp:positionH relativeFrom="page">
              <wp:align>right</wp:align>
            </wp:positionH>
            <wp:positionV relativeFrom="paragraph">
              <wp:posOffset>-4286885</wp:posOffset>
            </wp:positionV>
            <wp:extent cx="7548439" cy="10677525"/>
            <wp:effectExtent l="0" t="0" r="0" b="0"/>
            <wp:wrapNone/>
            <wp:docPr id="213021972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19724" name="Picture 5">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48439" cy="10677525"/>
                    </a:xfrm>
                    <a:prstGeom prst="rect">
                      <a:avLst/>
                    </a:prstGeom>
                  </pic:spPr>
                </pic:pic>
              </a:graphicData>
            </a:graphic>
            <wp14:sizeRelH relativeFrom="page">
              <wp14:pctWidth>0</wp14:pctWidth>
            </wp14:sizeRelH>
            <wp14:sizeRelV relativeFrom="page">
              <wp14:pctHeight>0</wp14:pctHeight>
            </wp14:sizeRelV>
          </wp:anchor>
        </w:drawing>
      </w:r>
    </w:p>
    <w:tbl>
      <w:tblPr>
        <w:tblStyle w:val="CustomTablepulloutbox"/>
        <w:tblW w:w="0" w:type="auto"/>
        <w:tblLook w:val="04A0" w:firstRow="1" w:lastRow="0" w:firstColumn="1" w:lastColumn="0" w:noHBand="0" w:noVBand="1"/>
      </w:tblPr>
      <w:tblGrid>
        <w:gridCol w:w="8997"/>
      </w:tblGrid>
      <w:tr w:rsidR="00700337" w14:paraId="0FA164A2" w14:textId="77777777" w:rsidTr="00182EFE">
        <w:tc>
          <w:tcPr>
            <w:tcW w:w="8997" w:type="dxa"/>
          </w:tcPr>
          <w:p w14:paraId="5A889CDE" w14:textId="093B95FB" w:rsidR="00700337" w:rsidRPr="00700337" w:rsidRDefault="00700337" w:rsidP="00F240BE">
            <w:pPr>
              <w:pStyle w:val="BoxHeading"/>
              <w:spacing w:before="0" w:after="40"/>
            </w:pPr>
            <w:r w:rsidRPr="00E01551">
              <w:t xml:space="preserve">Recommendation </w:t>
            </w:r>
            <w:r w:rsidRPr="00700337">
              <w:t>9: Further address gender and other biases in labour market and skills frameworks that reflect gendered language, structure and norms.</w:t>
            </w:r>
          </w:p>
          <w:p w14:paraId="45F6CD7C" w14:textId="33999597" w:rsidR="00700337" w:rsidRPr="00700337" w:rsidRDefault="00700337" w:rsidP="00700337">
            <w:pPr>
              <w:pStyle w:val="BodyText"/>
              <w:rPr>
                <w:rStyle w:val="Characterbold"/>
                <w:b w:val="0"/>
              </w:rPr>
            </w:pPr>
            <w:r w:rsidRPr="00A1527C">
              <w:t xml:space="preserve">JSA recommends </w:t>
            </w:r>
            <w:r w:rsidRPr="00700337">
              <w:t xml:space="preserve">leveraging the Australian Bureau of Statistics (ABS) progress on the </w:t>
            </w:r>
            <w:hyperlink r:id="rId41" w:history="1">
              <w:r w:rsidRPr="00700337">
                <w:rPr>
                  <w:rStyle w:val="Hyperlink"/>
                </w:rPr>
                <w:t>Occupational Standard Classification</w:t>
              </w:r>
              <w:r w:rsidRPr="00701D89">
                <w:rPr>
                  <w:rStyle w:val="Hyperlink"/>
                </w:rPr>
                <w:t xml:space="preserve"> for Australia</w:t>
              </w:r>
            </w:hyperlink>
            <w:r w:rsidRPr="00700337">
              <w:t xml:space="preserve"> (OSCA), the Fair Work Commission's (FWC) ongoing work on gender undervaluation, and JSA’s work on the National Skills Taxonomy to further address gender and other biases in labour market and skills frameworks. </w:t>
            </w:r>
            <w:r w:rsidRPr="00700337">
              <w:rPr>
                <w:rStyle w:val="Characterbold"/>
                <w:b w:val="0"/>
              </w:rPr>
              <w:t>Examples of frameworks and work that could be part of this include:</w:t>
            </w:r>
          </w:p>
          <w:p w14:paraId="2835E9E9" w14:textId="147E5D25" w:rsidR="00700337" w:rsidRDefault="00700337" w:rsidP="00700337">
            <w:pPr>
              <w:pStyle w:val="ListBullet"/>
              <w:numPr>
                <w:ilvl w:val="0"/>
                <w:numId w:val="1"/>
              </w:numPr>
            </w:pPr>
            <w:r>
              <w:t xml:space="preserve">Statistical classifications such as OSCA and the </w:t>
            </w:r>
            <w:r w:rsidRPr="00F84A8D">
              <w:t>Australian and New Zealand Standard Industrial Classification (ANZSIC)</w:t>
            </w:r>
            <w:r>
              <w:t xml:space="preserve"> including in its upcoming review.</w:t>
            </w:r>
          </w:p>
          <w:p w14:paraId="375B5DA5" w14:textId="151F8FEA" w:rsidR="00700337" w:rsidRDefault="00700337" w:rsidP="00700337">
            <w:pPr>
              <w:pStyle w:val="ListBullet"/>
              <w:numPr>
                <w:ilvl w:val="0"/>
                <w:numId w:val="1"/>
              </w:numPr>
            </w:pPr>
            <w:r>
              <w:t xml:space="preserve">Skills system frameworks such as the </w:t>
            </w:r>
            <w:r w:rsidRPr="001D3808">
              <w:t>National Skills Taxonomy</w:t>
            </w:r>
            <w:r>
              <w:t>,</w:t>
            </w:r>
            <w:r w:rsidRPr="001D3808">
              <w:t xml:space="preserve"> </w:t>
            </w:r>
            <w:r w:rsidR="00D87AA9">
              <w:t>the</w:t>
            </w:r>
            <w:r>
              <w:t xml:space="preserve"> Training Package Organising Framework, the Australian Qualifications Framework and more broadly Recognition of Prior Learning </w:t>
            </w:r>
            <w:r w:rsidR="00D759E7">
              <w:t>models</w:t>
            </w:r>
            <w:r>
              <w:t>.</w:t>
            </w:r>
          </w:p>
          <w:p w14:paraId="47246027" w14:textId="209B0F71" w:rsidR="00700337" w:rsidRDefault="00700337" w:rsidP="00700337">
            <w:pPr>
              <w:pStyle w:val="ListBullet"/>
              <w:numPr>
                <w:ilvl w:val="0"/>
                <w:numId w:val="1"/>
              </w:numPr>
            </w:pPr>
            <w:r w:rsidRPr="000E5F3E">
              <w:t xml:space="preserve">Policy frameworks </w:t>
            </w:r>
            <w:r>
              <w:t xml:space="preserve">such as the </w:t>
            </w:r>
            <w:hyperlink r:id="rId42" w:history="1">
              <w:r w:rsidRPr="00A8453F">
                <w:rPr>
                  <w:rStyle w:val="Hyperlink"/>
                </w:rPr>
                <w:t>Australian Apprenticeships Incentives System</w:t>
              </w:r>
            </w:hyperlink>
            <w:r>
              <w:t>.</w:t>
            </w:r>
          </w:p>
          <w:p w14:paraId="59899082" w14:textId="1BAFCB01" w:rsidR="00700337" w:rsidRDefault="00700337" w:rsidP="00700337">
            <w:pPr>
              <w:pStyle w:val="ListBullet"/>
              <w:numPr>
                <w:ilvl w:val="0"/>
                <w:numId w:val="1"/>
              </w:numPr>
            </w:pPr>
            <w:r>
              <w:t xml:space="preserve">Industrial frameworks such as </w:t>
            </w:r>
            <w:r w:rsidRPr="0020452D">
              <w:t>modern awards.</w:t>
            </w:r>
          </w:p>
          <w:p w14:paraId="0D79AAFD" w14:textId="343AE5BD" w:rsidR="00700337" w:rsidRPr="00700337" w:rsidRDefault="00700337" w:rsidP="004669D2">
            <w:pPr>
              <w:pStyle w:val="BodyText"/>
              <w:spacing w:before="0" w:after="0"/>
            </w:pPr>
            <w:r w:rsidRPr="00A1527C">
              <w:rPr>
                <w:rStyle w:val="Characterbold"/>
              </w:rPr>
              <w:t>WHO?</w:t>
            </w:r>
            <w:r w:rsidRPr="00700337">
              <w:rPr>
                <w:rStyle w:val="Characterbold"/>
              </w:rPr>
              <w:t xml:space="preserve"> </w:t>
            </w:r>
            <w:r w:rsidRPr="004669D2">
              <w:t xml:space="preserve">All Australian governments with leadership from Australian Government agencies such as the ABS, the FWC, JSA, </w:t>
            </w:r>
            <w:r w:rsidR="008031F0" w:rsidRPr="004669D2">
              <w:t>OFW</w:t>
            </w:r>
            <w:r w:rsidRPr="004669D2">
              <w:t xml:space="preserve"> and DEWR. Non-government actors include employers, unions and individual education and training institutions.</w:t>
            </w:r>
          </w:p>
        </w:tc>
      </w:tr>
    </w:tbl>
    <w:p w14:paraId="4F672B75" w14:textId="77777777" w:rsidR="0087271D" w:rsidRDefault="0087271D" w:rsidP="00A0522E">
      <w:pPr>
        <w:pStyle w:val="SingleSpace"/>
        <w:rPr>
          <w:lang w:eastAsia="en-AU"/>
        </w:rPr>
      </w:pPr>
    </w:p>
    <w:tbl>
      <w:tblPr>
        <w:tblStyle w:val="CustomTablepulloutbox"/>
        <w:tblW w:w="0" w:type="auto"/>
        <w:tblLook w:val="04A0" w:firstRow="1" w:lastRow="0" w:firstColumn="1" w:lastColumn="0" w:noHBand="0" w:noVBand="1"/>
      </w:tblPr>
      <w:tblGrid>
        <w:gridCol w:w="8997"/>
      </w:tblGrid>
      <w:tr w:rsidR="006024C4" w14:paraId="4E71E9F2" w14:textId="77777777" w:rsidTr="00182EFE">
        <w:tc>
          <w:tcPr>
            <w:tcW w:w="8997" w:type="dxa"/>
          </w:tcPr>
          <w:p w14:paraId="4022FDCF" w14:textId="0784432E" w:rsidR="006024C4" w:rsidRPr="006024C4" w:rsidRDefault="006024C4" w:rsidP="00F240BE">
            <w:pPr>
              <w:pStyle w:val="BoxHeading"/>
              <w:spacing w:before="0" w:after="40"/>
            </w:pPr>
            <w:r w:rsidRPr="00E01551">
              <w:lastRenderedPageBreak/>
              <w:t>Recommendation 10: Expanded research</w:t>
            </w:r>
            <w:r w:rsidRPr="006024C4">
              <w:t>, data and reporting to monitor progress on gender economic equality and increase intersectional perspectives and understanding.</w:t>
            </w:r>
          </w:p>
          <w:p w14:paraId="196FBCA7" w14:textId="77777777" w:rsidR="006024C4" w:rsidRPr="006024C4" w:rsidRDefault="006024C4" w:rsidP="006024C4">
            <w:pPr>
              <w:pStyle w:val="BodyText"/>
            </w:pPr>
            <w:r w:rsidRPr="006024C4">
              <w:t xml:space="preserve">JSA recommends the Australian Government fund repeating, deepening and extending the data and research work of this Study. JSA also recommends more </w:t>
            </w:r>
            <w:r w:rsidRPr="006024C4">
              <w:rPr>
                <w:rStyle w:val="Characterbold"/>
                <w:b w:val="0"/>
              </w:rPr>
              <w:t xml:space="preserve">coordinated government action to improve and expand existing data assets to allow for more intersectional insights and reporting. </w:t>
            </w:r>
            <w:r w:rsidRPr="006024C4">
              <w:t xml:space="preserve">JSA </w:t>
            </w:r>
            <w:r w:rsidRPr="006024C4">
              <w:rPr>
                <w:rStyle w:val="Characterbold"/>
                <w:b w:val="0"/>
              </w:rPr>
              <w:t>recommends priority action to:</w:t>
            </w:r>
          </w:p>
          <w:p w14:paraId="6EA50CF6" w14:textId="77777777" w:rsidR="006024C4" w:rsidRPr="00EA6425" w:rsidRDefault="006024C4" w:rsidP="006024C4">
            <w:pPr>
              <w:pStyle w:val="ListBullet"/>
              <w:numPr>
                <w:ilvl w:val="0"/>
                <w:numId w:val="1"/>
              </w:numPr>
            </w:pPr>
            <w:r>
              <w:t>Identify</w:t>
            </w:r>
            <w:r w:rsidRPr="00B71CA6">
              <w:t xml:space="preserve"> the most appropriate Australian Government agency to use the data and methods in this Study to do ongoing intersectional, life course and detailed occupation pay gap reporting.</w:t>
            </w:r>
          </w:p>
          <w:p w14:paraId="4CEF1F58" w14:textId="273F966E" w:rsidR="006024C4" w:rsidRPr="00661C20" w:rsidRDefault="006024C4" w:rsidP="006024C4">
            <w:pPr>
              <w:pStyle w:val="ListBullet"/>
              <w:numPr>
                <w:ilvl w:val="0"/>
                <w:numId w:val="1"/>
              </w:numPr>
              <w:rPr>
                <w:rStyle w:val="Characterbold"/>
              </w:rPr>
            </w:pPr>
            <w:r>
              <w:t>F</w:t>
            </w:r>
            <w:r w:rsidRPr="00661C20">
              <w:t>und</w:t>
            </w:r>
            <w:r>
              <w:t xml:space="preserve"> </w:t>
            </w:r>
            <w:r w:rsidRPr="00661C20">
              <w:t xml:space="preserve">the ABS to </w:t>
            </w:r>
            <w:r>
              <w:t>expand and extend the available integrated data to support improved gender pay gap monitoring.</w:t>
            </w:r>
          </w:p>
          <w:p w14:paraId="0C92550E" w14:textId="77777777" w:rsidR="006024C4" w:rsidRDefault="006024C4" w:rsidP="006024C4">
            <w:pPr>
              <w:pStyle w:val="ListBullet"/>
              <w:numPr>
                <w:ilvl w:val="0"/>
                <w:numId w:val="1"/>
              </w:numPr>
            </w:pPr>
            <w:r>
              <w:t xml:space="preserve">Fund regular research on </w:t>
            </w:r>
            <w:r w:rsidRPr="00E01551">
              <w:t>differences in labour market situation and outcomes for women and men (including working arrangements, conditions, preferences), differences in superannuation accumulation and retirement</w:t>
            </w:r>
            <w:r>
              <w:t>, and women's entrepreneurship and business ownership.</w:t>
            </w:r>
          </w:p>
          <w:p w14:paraId="64D5A4A5" w14:textId="77777777" w:rsidR="006024C4" w:rsidRPr="00861E95" w:rsidRDefault="006024C4" w:rsidP="006024C4">
            <w:pPr>
              <w:pStyle w:val="ListBullet"/>
              <w:numPr>
                <w:ilvl w:val="0"/>
                <w:numId w:val="1"/>
              </w:numPr>
            </w:pPr>
            <w:r>
              <w:t>Incorporate additional data and research</w:t>
            </w:r>
            <w:r w:rsidRPr="004A400D">
              <w:t>, especially newer intersectional insights, into existing and future reporting such as the Working for Women Status of Women Annual Report card.</w:t>
            </w:r>
          </w:p>
          <w:p w14:paraId="731A2E5F" w14:textId="0B007A00" w:rsidR="006024C4" w:rsidRPr="006024C4" w:rsidRDefault="006024C4" w:rsidP="004669D2">
            <w:pPr>
              <w:pStyle w:val="BodyText"/>
              <w:spacing w:before="0" w:after="0"/>
            </w:pPr>
            <w:r w:rsidRPr="00A1527C">
              <w:rPr>
                <w:rStyle w:val="Characterbold"/>
              </w:rPr>
              <w:t>WHO?</w:t>
            </w:r>
            <w:r w:rsidRPr="006024C4">
              <w:rPr>
                <w:rStyle w:val="Characterbold"/>
              </w:rPr>
              <w:t xml:space="preserve"> </w:t>
            </w:r>
            <w:r w:rsidRPr="004669D2">
              <w:t xml:space="preserve">Lead Australian Government agencies including JSA, the ABS, the NIAA in their role in coordinating Closing the Gap, and </w:t>
            </w:r>
            <w:r w:rsidR="00DE3DED" w:rsidRPr="004669D2">
              <w:t xml:space="preserve">OFW </w:t>
            </w:r>
            <w:r w:rsidRPr="004669D2">
              <w:t>and Gender Data Steering Group. Agencies that are data custodians for key datasets that could further usefully extend Person Level Integrated Data Asset (PLIDA) and the National Disability Data Asset (NDDA).</w:t>
            </w:r>
          </w:p>
        </w:tc>
      </w:tr>
    </w:tbl>
    <w:p w14:paraId="4986A8CE" w14:textId="76C7458C" w:rsidR="00D712B4" w:rsidRPr="00AC2C04" w:rsidRDefault="007A51C5" w:rsidP="00AC2C04">
      <w:r w:rsidRPr="00AC2C04">
        <w:rPr>
          <w:noProof/>
        </w:rPr>
        <w:drawing>
          <wp:anchor distT="0" distB="0" distL="114300" distR="114300" simplePos="0" relativeHeight="251664390" behindDoc="1" locked="0" layoutInCell="1" allowOverlap="1" wp14:anchorId="55C407F1" wp14:editId="2BAB26AD">
            <wp:simplePos x="0" y="0"/>
            <wp:positionH relativeFrom="page">
              <wp:align>left</wp:align>
            </wp:positionH>
            <wp:positionV relativeFrom="paragraph">
              <wp:posOffset>-6043900</wp:posOffset>
            </wp:positionV>
            <wp:extent cx="7558405" cy="10691622"/>
            <wp:effectExtent l="0" t="0" r="4445" b="0"/>
            <wp:wrapNone/>
            <wp:docPr id="178046276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62765" name="Picture 6">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58405" cy="10691622"/>
                    </a:xfrm>
                    <a:prstGeom prst="rect">
                      <a:avLst/>
                    </a:prstGeom>
                  </pic:spPr>
                </pic:pic>
              </a:graphicData>
            </a:graphic>
            <wp14:sizeRelH relativeFrom="page">
              <wp14:pctWidth>0</wp14:pctWidth>
            </wp14:sizeRelH>
            <wp14:sizeRelV relativeFrom="page">
              <wp14:pctHeight>0</wp14:pctHeight>
            </wp14:sizeRelV>
          </wp:anchor>
        </w:drawing>
      </w:r>
    </w:p>
    <w:sectPr w:rsidR="00D712B4" w:rsidRPr="00AC2C04" w:rsidSect="00BC6047">
      <w:footerReference w:type="first" r:id="rId43"/>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D34EE" w14:textId="77777777" w:rsidR="0025225D" w:rsidRDefault="0025225D" w:rsidP="00E12845">
      <w:pPr>
        <w:spacing w:before="0" w:after="0"/>
      </w:pPr>
      <w:r>
        <w:separator/>
      </w:r>
    </w:p>
  </w:endnote>
  <w:endnote w:type="continuationSeparator" w:id="0">
    <w:p w14:paraId="75FF85FC" w14:textId="77777777" w:rsidR="0025225D" w:rsidRDefault="0025225D" w:rsidP="00E12845">
      <w:pPr>
        <w:spacing w:before="0" w:after="0"/>
      </w:pPr>
      <w:r>
        <w:continuationSeparator/>
      </w:r>
    </w:p>
  </w:endnote>
  <w:endnote w:type="continuationNotice" w:id="1">
    <w:p w14:paraId="0BE9B517" w14:textId="77777777" w:rsidR="0025225D" w:rsidRDefault="0025225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07227"/>
      <w:docPartObj>
        <w:docPartGallery w:val="Page Numbers (Bottom of Page)"/>
        <w:docPartUnique/>
      </w:docPartObj>
    </w:sdtPr>
    <w:sdtEndPr>
      <w:rPr>
        <w:noProof/>
      </w:rPr>
    </w:sdtEndPr>
    <w:sdtContent>
      <w:p w14:paraId="353FD38F" w14:textId="007F8721" w:rsidR="00BA4D1C" w:rsidRDefault="00BA4D1C">
        <w:pPr>
          <w:pStyle w:val="Footer"/>
        </w:pPr>
        <w:r w:rsidRPr="00835A0D">
          <w:t>Jobs and Skills Australia –</w:t>
        </w:r>
        <w:r>
          <w:t xml:space="preserve"> </w:t>
        </w:r>
        <w:fldSimple w:instr="STYLEREF  Title  \* MERGEFORMAT">
          <w:r w:rsidR="00443F20">
            <w:rPr>
              <w:noProof/>
            </w:rPr>
            <w:t>Speeding up progress towards gender economic equality</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6760"/>
      <w:docPartObj>
        <w:docPartGallery w:val="Page Numbers (Bottom of Page)"/>
        <w:docPartUnique/>
      </w:docPartObj>
    </w:sdtPr>
    <w:sdtEndPr>
      <w:rPr>
        <w:noProof/>
      </w:rPr>
    </w:sdtEndPr>
    <w:sdtContent>
      <w:p w14:paraId="66717F8C" w14:textId="376F9AE3" w:rsidR="000F5CD2" w:rsidRDefault="000F5CD2">
        <w:pPr>
          <w:pStyle w:val="Footer"/>
        </w:pPr>
        <w:r w:rsidRPr="00835A0D">
          <w:t>Jobs and Skills Australia –</w:t>
        </w:r>
        <w:r>
          <w:t xml:space="preserve"> </w:t>
        </w:r>
        <w:fldSimple w:instr="STYLEREF  Title  \* MERGEFORMAT">
          <w:r w:rsidR="00443F20">
            <w:rPr>
              <w:noProof/>
            </w:rPr>
            <w:t>Speeding up progress towards gender economic equality</w:t>
          </w:r>
        </w:fldSimple>
        <w:r w:rsidRPr="00A67B12">
          <w:t xml:space="preserve"> </w:t>
        </w:r>
        <w:r>
          <w:tab/>
        </w: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750787"/>
      <w:docPartObj>
        <w:docPartGallery w:val="Page Numbers (Bottom of Page)"/>
        <w:docPartUnique/>
      </w:docPartObj>
    </w:sdtPr>
    <w:sdtEndPr>
      <w:rPr>
        <w:noProof/>
      </w:rPr>
    </w:sdtEndPr>
    <w:sdtContent>
      <w:p w14:paraId="31421045" w14:textId="3970C880" w:rsidR="009D7EEF" w:rsidRPr="00943508" w:rsidRDefault="009D7EEF" w:rsidP="00943508">
        <w:pPr>
          <w:pStyle w:val="Footer"/>
          <w:jc w:val="right"/>
        </w:pPr>
        <w:r w:rsidRPr="00835A0D">
          <w:t>Jobs and Skills Australia</w:t>
        </w:r>
        <w:r w:rsidR="009F4CEC">
          <w:t>—</w:t>
        </w:r>
        <w:fldSimple w:instr="STYLEREF  Title  \* MERGEFORMAT">
          <w:r w:rsidR="00443F20">
            <w:rPr>
              <w:noProof/>
            </w:rPr>
            <w:t>Speeding up progress towards gender economic equality</w:t>
          </w:r>
        </w:fldSimple>
        <w:r>
          <w:t xml:space="preserve"> |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0769" w14:textId="77777777" w:rsidR="009D7EEF" w:rsidRDefault="009D7E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498679"/>
      <w:docPartObj>
        <w:docPartGallery w:val="Page Numbers (Bottom of Page)"/>
        <w:docPartUnique/>
      </w:docPartObj>
    </w:sdtPr>
    <w:sdtEndPr>
      <w:rPr>
        <w:noProof/>
      </w:rPr>
    </w:sdtEndPr>
    <w:sdtContent>
      <w:p w14:paraId="6F69384C" w14:textId="403A9B71" w:rsidR="00A67B12" w:rsidRPr="00576BAF" w:rsidRDefault="00A67B12" w:rsidP="00576BAF">
        <w:pPr>
          <w:pStyle w:val="Footer"/>
        </w:pPr>
        <w:r w:rsidRPr="00835A0D">
          <w:t>Jobs and Skills Australia –</w:t>
        </w:r>
        <w:r>
          <w:t xml:space="preserve"> </w:t>
        </w:r>
        <w:fldSimple w:instr="STYLEREF  Title  \* MERGEFORMAT">
          <w:r w:rsidR="00443F20">
            <w:rPr>
              <w:noProof/>
            </w:rPr>
            <w:t>Speeding up progress towards gender economic equality</w:t>
          </w:r>
        </w:fldSimple>
        <w:r w:rsidRPr="00A67B12">
          <w:t xml:space="preserve"> </w:t>
        </w:r>
        <w:r>
          <w:tab/>
        </w:r>
        <w:r>
          <w:fldChar w:fldCharType="begin"/>
        </w:r>
        <w:r>
          <w:instrText xml:space="preserve"> PAGE   \* MERGEFORMAT </w:instrText>
        </w:r>
        <w:r>
          <w:fldChar w:fldCharType="separate"/>
        </w:r>
        <w: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6A97"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E168F" w14:textId="77777777" w:rsidR="0025225D" w:rsidRDefault="0025225D" w:rsidP="00E12845">
      <w:pPr>
        <w:spacing w:before="0" w:after="0"/>
      </w:pPr>
      <w:r>
        <w:separator/>
      </w:r>
    </w:p>
  </w:footnote>
  <w:footnote w:type="continuationSeparator" w:id="0">
    <w:p w14:paraId="3E779C48" w14:textId="77777777" w:rsidR="0025225D" w:rsidRDefault="0025225D" w:rsidP="00E12845">
      <w:pPr>
        <w:spacing w:before="0" w:after="0"/>
      </w:pPr>
      <w:r>
        <w:continuationSeparator/>
      </w:r>
    </w:p>
  </w:footnote>
  <w:footnote w:type="continuationNotice" w:id="1">
    <w:p w14:paraId="2F988346" w14:textId="77777777" w:rsidR="0025225D" w:rsidRDefault="0025225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C86B" w14:textId="77777777" w:rsidR="00A67B12" w:rsidRPr="0030592C" w:rsidRDefault="00A67B12" w:rsidP="00A67B12">
    <w:pPr>
      <w:pStyle w:val="Header"/>
    </w:pPr>
  </w:p>
  <w:p w14:paraId="2FEBA3BD" w14:textId="77777777" w:rsidR="00A67B12" w:rsidRDefault="00A6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FB84" w14:textId="77777777" w:rsidR="009D7EEF" w:rsidRPr="00D01FC0" w:rsidRDefault="009D7EEF" w:rsidP="00D01F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1CAD" w14:textId="77777777" w:rsidR="00A67B12" w:rsidRPr="00A67B12" w:rsidRDefault="00A67B12" w:rsidP="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941"/>
    <w:multiLevelType w:val="hybridMultilevel"/>
    <w:tmpl w:val="2C3E9016"/>
    <w:lvl w:ilvl="0" w:tplc="0A5A5FC2">
      <w:start w:val="1"/>
      <w:numFmt w:val="bullet"/>
      <w:lvlText w:val="•"/>
      <w:lvlJc w:val="left"/>
      <w:pPr>
        <w:tabs>
          <w:tab w:val="num" w:pos="720"/>
        </w:tabs>
        <w:ind w:left="720" w:hanging="360"/>
      </w:pPr>
      <w:rPr>
        <w:rFonts w:ascii="Arial" w:hAnsi="Arial" w:hint="default"/>
      </w:rPr>
    </w:lvl>
    <w:lvl w:ilvl="1" w:tplc="331059A6" w:tentative="1">
      <w:start w:val="1"/>
      <w:numFmt w:val="bullet"/>
      <w:lvlText w:val="•"/>
      <w:lvlJc w:val="left"/>
      <w:pPr>
        <w:tabs>
          <w:tab w:val="num" w:pos="1440"/>
        </w:tabs>
        <w:ind w:left="1440" w:hanging="360"/>
      </w:pPr>
      <w:rPr>
        <w:rFonts w:ascii="Arial" w:hAnsi="Arial" w:hint="default"/>
      </w:rPr>
    </w:lvl>
    <w:lvl w:ilvl="2" w:tplc="8FA8B40A" w:tentative="1">
      <w:start w:val="1"/>
      <w:numFmt w:val="bullet"/>
      <w:lvlText w:val="•"/>
      <w:lvlJc w:val="left"/>
      <w:pPr>
        <w:tabs>
          <w:tab w:val="num" w:pos="2160"/>
        </w:tabs>
        <w:ind w:left="2160" w:hanging="360"/>
      </w:pPr>
      <w:rPr>
        <w:rFonts w:ascii="Arial" w:hAnsi="Arial" w:hint="default"/>
      </w:rPr>
    </w:lvl>
    <w:lvl w:ilvl="3" w:tplc="7A2C44E2" w:tentative="1">
      <w:start w:val="1"/>
      <w:numFmt w:val="bullet"/>
      <w:lvlText w:val="•"/>
      <w:lvlJc w:val="left"/>
      <w:pPr>
        <w:tabs>
          <w:tab w:val="num" w:pos="2880"/>
        </w:tabs>
        <w:ind w:left="2880" w:hanging="360"/>
      </w:pPr>
      <w:rPr>
        <w:rFonts w:ascii="Arial" w:hAnsi="Arial" w:hint="default"/>
      </w:rPr>
    </w:lvl>
    <w:lvl w:ilvl="4" w:tplc="2618B4D0" w:tentative="1">
      <w:start w:val="1"/>
      <w:numFmt w:val="bullet"/>
      <w:lvlText w:val="•"/>
      <w:lvlJc w:val="left"/>
      <w:pPr>
        <w:tabs>
          <w:tab w:val="num" w:pos="3600"/>
        </w:tabs>
        <w:ind w:left="3600" w:hanging="360"/>
      </w:pPr>
      <w:rPr>
        <w:rFonts w:ascii="Arial" w:hAnsi="Arial" w:hint="default"/>
      </w:rPr>
    </w:lvl>
    <w:lvl w:ilvl="5" w:tplc="0D80414A" w:tentative="1">
      <w:start w:val="1"/>
      <w:numFmt w:val="bullet"/>
      <w:lvlText w:val="•"/>
      <w:lvlJc w:val="left"/>
      <w:pPr>
        <w:tabs>
          <w:tab w:val="num" w:pos="4320"/>
        </w:tabs>
        <w:ind w:left="4320" w:hanging="360"/>
      </w:pPr>
      <w:rPr>
        <w:rFonts w:ascii="Arial" w:hAnsi="Arial" w:hint="default"/>
      </w:rPr>
    </w:lvl>
    <w:lvl w:ilvl="6" w:tplc="2FA64BDC" w:tentative="1">
      <w:start w:val="1"/>
      <w:numFmt w:val="bullet"/>
      <w:lvlText w:val="•"/>
      <w:lvlJc w:val="left"/>
      <w:pPr>
        <w:tabs>
          <w:tab w:val="num" w:pos="5040"/>
        </w:tabs>
        <w:ind w:left="5040" w:hanging="360"/>
      </w:pPr>
      <w:rPr>
        <w:rFonts w:ascii="Arial" w:hAnsi="Arial" w:hint="default"/>
      </w:rPr>
    </w:lvl>
    <w:lvl w:ilvl="7" w:tplc="94585740" w:tentative="1">
      <w:start w:val="1"/>
      <w:numFmt w:val="bullet"/>
      <w:lvlText w:val="•"/>
      <w:lvlJc w:val="left"/>
      <w:pPr>
        <w:tabs>
          <w:tab w:val="num" w:pos="5760"/>
        </w:tabs>
        <w:ind w:left="5760" w:hanging="360"/>
      </w:pPr>
      <w:rPr>
        <w:rFonts w:ascii="Arial" w:hAnsi="Arial" w:hint="default"/>
      </w:rPr>
    </w:lvl>
    <w:lvl w:ilvl="8" w:tplc="A4BAFC0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5550B2"/>
    <w:multiLevelType w:val="multilevel"/>
    <w:tmpl w:val="9F703E2E"/>
    <w:numStyleLink w:val="ListBulletmaster"/>
  </w:abstractNum>
  <w:abstractNum w:abstractNumId="2" w15:restartNumberingAfterBreak="0">
    <w:nsid w:val="04B8375C"/>
    <w:multiLevelType w:val="hybridMultilevel"/>
    <w:tmpl w:val="0E868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153CA3"/>
    <w:multiLevelType w:val="hybridMultilevel"/>
    <w:tmpl w:val="01C2DE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CB1902"/>
    <w:multiLevelType w:val="hybridMultilevel"/>
    <w:tmpl w:val="115090C0"/>
    <w:lvl w:ilvl="0" w:tplc="B6B83332">
      <w:start w:val="1"/>
      <w:numFmt w:val="bullet"/>
      <w:lvlText w:val=""/>
      <w:lvlJc w:val="left"/>
      <w:pPr>
        <w:ind w:left="1440" w:hanging="360"/>
      </w:pPr>
      <w:rPr>
        <w:rFonts w:ascii="Symbol" w:hAnsi="Symbol"/>
      </w:rPr>
    </w:lvl>
    <w:lvl w:ilvl="1" w:tplc="589E1422">
      <w:start w:val="1"/>
      <w:numFmt w:val="bullet"/>
      <w:lvlText w:val=""/>
      <w:lvlJc w:val="left"/>
      <w:pPr>
        <w:ind w:left="1440" w:hanging="360"/>
      </w:pPr>
      <w:rPr>
        <w:rFonts w:ascii="Symbol" w:hAnsi="Symbol"/>
      </w:rPr>
    </w:lvl>
    <w:lvl w:ilvl="2" w:tplc="D772DF02">
      <w:start w:val="1"/>
      <w:numFmt w:val="bullet"/>
      <w:lvlText w:val=""/>
      <w:lvlJc w:val="left"/>
      <w:pPr>
        <w:ind w:left="1440" w:hanging="360"/>
      </w:pPr>
      <w:rPr>
        <w:rFonts w:ascii="Symbol" w:hAnsi="Symbol"/>
      </w:rPr>
    </w:lvl>
    <w:lvl w:ilvl="3" w:tplc="F9DE3AB2">
      <w:start w:val="1"/>
      <w:numFmt w:val="bullet"/>
      <w:lvlText w:val=""/>
      <w:lvlJc w:val="left"/>
      <w:pPr>
        <w:ind w:left="1440" w:hanging="360"/>
      </w:pPr>
      <w:rPr>
        <w:rFonts w:ascii="Symbol" w:hAnsi="Symbol"/>
      </w:rPr>
    </w:lvl>
    <w:lvl w:ilvl="4" w:tplc="524233A0">
      <w:start w:val="1"/>
      <w:numFmt w:val="bullet"/>
      <w:lvlText w:val=""/>
      <w:lvlJc w:val="left"/>
      <w:pPr>
        <w:ind w:left="1440" w:hanging="360"/>
      </w:pPr>
      <w:rPr>
        <w:rFonts w:ascii="Symbol" w:hAnsi="Symbol"/>
      </w:rPr>
    </w:lvl>
    <w:lvl w:ilvl="5" w:tplc="D11CA774">
      <w:start w:val="1"/>
      <w:numFmt w:val="bullet"/>
      <w:lvlText w:val=""/>
      <w:lvlJc w:val="left"/>
      <w:pPr>
        <w:ind w:left="1440" w:hanging="360"/>
      </w:pPr>
      <w:rPr>
        <w:rFonts w:ascii="Symbol" w:hAnsi="Symbol"/>
      </w:rPr>
    </w:lvl>
    <w:lvl w:ilvl="6" w:tplc="7FF8ECD4">
      <w:start w:val="1"/>
      <w:numFmt w:val="bullet"/>
      <w:lvlText w:val=""/>
      <w:lvlJc w:val="left"/>
      <w:pPr>
        <w:ind w:left="1440" w:hanging="360"/>
      </w:pPr>
      <w:rPr>
        <w:rFonts w:ascii="Symbol" w:hAnsi="Symbol"/>
      </w:rPr>
    </w:lvl>
    <w:lvl w:ilvl="7" w:tplc="099604F0">
      <w:start w:val="1"/>
      <w:numFmt w:val="bullet"/>
      <w:lvlText w:val=""/>
      <w:lvlJc w:val="left"/>
      <w:pPr>
        <w:ind w:left="1440" w:hanging="360"/>
      </w:pPr>
      <w:rPr>
        <w:rFonts w:ascii="Symbol" w:hAnsi="Symbol"/>
      </w:rPr>
    </w:lvl>
    <w:lvl w:ilvl="8" w:tplc="C0D8B828">
      <w:start w:val="1"/>
      <w:numFmt w:val="bullet"/>
      <w:lvlText w:val=""/>
      <w:lvlJc w:val="left"/>
      <w:pPr>
        <w:ind w:left="1440" w:hanging="360"/>
      </w:pPr>
      <w:rPr>
        <w:rFonts w:ascii="Symbol" w:hAnsi="Symbol"/>
      </w:rPr>
    </w:lvl>
  </w:abstractNum>
  <w:abstractNum w:abstractNumId="5"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913431"/>
    <w:multiLevelType w:val="multilevel"/>
    <w:tmpl w:val="28F46D40"/>
    <w:numStyleLink w:val="ListNumbermaster"/>
  </w:abstractNum>
  <w:abstractNum w:abstractNumId="7"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2695D78"/>
    <w:multiLevelType w:val="multilevel"/>
    <w:tmpl w:val="EAA2F742"/>
    <w:numStyleLink w:val="TableListNumbermaster"/>
  </w:abstractNum>
  <w:abstractNum w:abstractNumId="10" w15:restartNumberingAfterBreak="0">
    <w:nsid w:val="23396758"/>
    <w:multiLevelType w:val="hybridMultilevel"/>
    <w:tmpl w:val="E68C2B1A"/>
    <w:lvl w:ilvl="0" w:tplc="DECCD382">
      <w:start w:val="1"/>
      <w:numFmt w:val="bullet"/>
      <w:lvlText w:val=""/>
      <w:lvlJc w:val="left"/>
      <w:pPr>
        <w:ind w:left="720" w:hanging="360"/>
      </w:pPr>
      <w:rPr>
        <w:rFonts w:ascii="Symbol" w:hAnsi="Symbol"/>
      </w:rPr>
    </w:lvl>
    <w:lvl w:ilvl="1" w:tplc="A26A6ABC">
      <w:start w:val="1"/>
      <w:numFmt w:val="bullet"/>
      <w:lvlText w:val=""/>
      <w:lvlJc w:val="left"/>
      <w:pPr>
        <w:ind w:left="720" w:hanging="360"/>
      </w:pPr>
      <w:rPr>
        <w:rFonts w:ascii="Symbol" w:hAnsi="Symbol"/>
      </w:rPr>
    </w:lvl>
    <w:lvl w:ilvl="2" w:tplc="47E47FFC">
      <w:start w:val="1"/>
      <w:numFmt w:val="bullet"/>
      <w:lvlText w:val=""/>
      <w:lvlJc w:val="left"/>
      <w:pPr>
        <w:ind w:left="720" w:hanging="360"/>
      </w:pPr>
      <w:rPr>
        <w:rFonts w:ascii="Symbol" w:hAnsi="Symbol"/>
      </w:rPr>
    </w:lvl>
    <w:lvl w:ilvl="3" w:tplc="635AC988">
      <w:start w:val="1"/>
      <w:numFmt w:val="bullet"/>
      <w:lvlText w:val=""/>
      <w:lvlJc w:val="left"/>
      <w:pPr>
        <w:ind w:left="720" w:hanging="360"/>
      </w:pPr>
      <w:rPr>
        <w:rFonts w:ascii="Symbol" w:hAnsi="Symbol"/>
      </w:rPr>
    </w:lvl>
    <w:lvl w:ilvl="4" w:tplc="F40E7B62">
      <w:start w:val="1"/>
      <w:numFmt w:val="bullet"/>
      <w:lvlText w:val=""/>
      <w:lvlJc w:val="left"/>
      <w:pPr>
        <w:ind w:left="720" w:hanging="360"/>
      </w:pPr>
      <w:rPr>
        <w:rFonts w:ascii="Symbol" w:hAnsi="Symbol"/>
      </w:rPr>
    </w:lvl>
    <w:lvl w:ilvl="5" w:tplc="F816E4F2">
      <w:start w:val="1"/>
      <w:numFmt w:val="bullet"/>
      <w:lvlText w:val=""/>
      <w:lvlJc w:val="left"/>
      <w:pPr>
        <w:ind w:left="720" w:hanging="360"/>
      </w:pPr>
      <w:rPr>
        <w:rFonts w:ascii="Symbol" w:hAnsi="Symbol"/>
      </w:rPr>
    </w:lvl>
    <w:lvl w:ilvl="6" w:tplc="C45A2556">
      <w:start w:val="1"/>
      <w:numFmt w:val="bullet"/>
      <w:lvlText w:val=""/>
      <w:lvlJc w:val="left"/>
      <w:pPr>
        <w:ind w:left="720" w:hanging="360"/>
      </w:pPr>
      <w:rPr>
        <w:rFonts w:ascii="Symbol" w:hAnsi="Symbol"/>
      </w:rPr>
    </w:lvl>
    <w:lvl w:ilvl="7" w:tplc="DB4A37FE">
      <w:start w:val="1"/>
      <w:numFmt w:val="bullet"/>
      <w:lvlText w:val=""/>
      <w:lvlJc w:val="left"/>
      <w:pPr>
        <w:ind w:left="720" w:hanging="360"/>
      </w:pPr>
      <w:rPr>
        <w:rFonts w:ascii="Symbol" w:hAnsi="Symbol"/>
      </w:rPr>
    </w:lvl>
    <w:lvl w:ilvl="8" w:tplc="981ABC48">
      <w:start w:val="1"/>
      <w:numFmt w:val="bullet"/>
      <w:lvlText w:val=""/>
      <w:lvlJc w:val="left"/>
      <w:pPr>
        <w:ind w:left="720" w:hanging="360"/>
      </w:pPr>
      <w:rPr>
        <w:rFonts w:ascii="Symbol" w:hAnsi="Symbol"/>
      </w:rPr>
    </w:lvl>
  </w:abstractNum>
  <w:abstractNum w:abstractNumId="11"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EB6717"/>
    <w:multiLevelType w:val="hybridMultilevel"/>
    <w:tmpl w:val="1D6C2F64"/>
    <w:lvl w:ilvl="0" w:tplc="2AE84CD4">
      <w:start w:val="1"/>
      <w:numFmt w:val="bullet"/>
      <w:lvlText w:val=""/>
      <w:lvlJc w:val="left"/>
      <w:pPr>
        <w:ind w:left="1440" w:hanging="360"/>
      </w:pPr>
      <w:rPr>
        <w:rFonts w:ascii="Symbol" w:hAnsi="Symbol"/>
      </w:rPr>
    </w:lvl>
    <w:lvl w:ilvl="1" w:tplc="8702E604">
      <w:start w:val="1"/>
      <w:numFmt w:val="bullet"/>
      <w:lvlText w:val=""/>
      <w:lvlJc w:val="left"/>
      <w:pPr>
        <w:ind w:left="2160" w:hanging="360"/>
      </w:pPr>
      <w:rPr>
        <w:rFonts w:ascii="Symbol" w:hAnsi="Symbol"/>
      </w:rPr>
    </w:lvl>
    <w:lvl w:ilvl="2" w:tplc="3AA07FE0">
      <w:start w:val="1"/>
      <w:numFmt w:val="bullet"/>
      <w:lvlText w:val=""/>
      <w:lvlJc w:val="left"/>
      <w:pPr>
        <w:ind w:left="1440" w:hanging="360"/>
      </w:pPr>
      <w:rPr>
        <w:rFonts w:ascii="Symbol" w:hAnsi="Symbol"/>
      </w:rPr>
    </w:lvl>
    <w:lvl w:ilvl="3" w:tplc="1E669DFC">
      <w:start w:val="1"/>
      <w:numFmt w:val="bullet"/>
      <w:lvlText w:val=""/>
      <w:lvlJc w:val="left"/>
      <w:pPr>
        <w:ind w:left="1440" w:hanging="360"/>
      </w:pPr>
      <w:rPr>
        <w:rFonts w:ascii="Symbol" w:hAnsi="Symbol"/>
      </w:rPr>
    </w:lvl>
    <w:lvl w:ilvl="4" w:tplc="322E6D5E">
      <w:start w:val="1"/>
      <w:numFmt w:val="bullet"/>
      <w:lvlText w:val=""/>
      <w:lvlJc w:val="left"/>
      <w:pPr>
        <w:ind w:left="1440" w:hanging="360"/>
      </w:pPr>
      <w:rPr>
        <w:rFonts w:ascii="Symbol" w:hAnsi="Symbol"/>
      </w:rPr>
    </w:lvl>
    <w:lvl w:ilvl="5" w:tplc="1E68C9B0">
      <w:start w:val="1"/>
      <w:numFmt w:val="bullet"/>
      <w:lvlText w:val=""/>
      <w:lvlJc w:val="left"/>
      <w:pPr>
        <w:ind w:left="1440" w:hanging="360"/>
      </w:pPr>
      <w:rPr>
        <w:rFonts w:ascii="Symbol" w:hAnsi="Symbol"/>
      </w:rPr>
    </w:lvl>
    <w:lvl w:ilvl="6" w:tplc="09F08FDA">
      <w:start w:val="1"/>
      <w:numFmt w:val="bullet"/>
      <w:lvlText w:val=""/>
      <w:lvlJc w:val="left"/>
      <w:pPr>
        <w:ind w:left="1440" w:hanging="360"/>
      </w:pPr>
      <w:rPr>
        <w:rFonts w:ascii="Symbol" w:hAnsi="Symbol"/>
      </w:rPr>
    </w:lvl>
    <w:lvl w:ilvl="7" w:tplc="1CBCD6A8">
      <w:start w:val="1"/>
      <w:numFmt w:val="bullet"/>
      <w:lvlText w:val=""/>
      <w:lvlJc w:val="left"/>
      <w:pPr>
        <w:ind w:left="1440" w:hanging="360"/>
      </w:pPr>
      <w:rPr>
        <w:rFonts w:ascii="Symbol" w:hAnsi="Symbol"/>
      </w:rPr>
    </w:lvl>
    <w:lvl w:ilvl="8" w:tplc="ABE2B0B2">
      <w:start w:val="1"/>
      <w:numFmt w:val="bullet"/>
      <w:lvlText w:val=""/>
      <w:lvlJc w:val="left"/>
      <w:pPr>
        <w:ind w:left="1440" w:hanging="360"/>
      </w:pPr>
      <w:rPr>
        <w:rFonts w:ascii="Symbol" w:hAnsi="Symbol"/>
      </w:rPr>
    </w:lvl>
  </w:abstractNum>
  <w:abstractNum w:abstractNumId="13" w15:restartNumberingAfterBreak="0">
    <w:nsid w:val="2C0E4DE9"/>
    <w:multiLevelType w:val="multilevel"/>
    <w:tmpl w:val="56043EA4"/>
    <w:numStyleLink w:val="TableListBulletmaster"/>
  </w:abstractNum>
  <w:abstractNum w:abstractNumId="14"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1AF3C43"/>
    <w:multiLevelType w:val="hybridMultilevel"/>
    <w:tmpl w:val="39C6BAFE"/>
    <w:lvl w:ilvl="0" w:tplc="3FA29278">
      <w:start w:val="1"/>
      <w:numFmt w:val="bullet"/>
      <w:lvlText w:val=""/>
      <w:lvlJc w:val="left"/>
      <w:pPr>
        <w:ind w:left="720" w:hanging="360"/>
      </w:pPr>
      <w:rPr>
        <w:rFonts w:ascii="Symbol" w:hAnsi="Symbol"/>
      </w:rPr>
    </w:lvl>
    <w:lvl w:ilvl="1" w:tplc="9B4E8616">
      <w:start w:val="1"/>
      <w:numFmt w:val="bullet"/>
      <w:lvlText w:val=""/>
      <w:lvlJc w:val="left"/>
      <w:pPr>
        <w:ind w:left="720" w:hanging="360"/>
      </w:pPr>
      <w:rPr>
        <w:rFonts w:ascii="Symbol" w:hAnsi="Symbol"/>
      </w:rPr>
    </w:lvl>
    <w:lvl w:ilvl="2" w:tplc="82045212">
      <w:start w:val="1"/>
      <w:numFmt w:val="bullet"/>
      <w:lvlText w:val=""/>
      <w:lvlJc w:val="left"/>
      <w:pPr>
        <w:ind w:left="720" w:hanging="360"/>
      </w:pPr>
      <w:rPr>
        <w:rFonts w:ascii="Symbol" w:hAnsi="Symbol"/>
      </w:rPr>
    </w:lvl>
    <w:lvl w:ilvl="3" w:tplc="FB1ACA98">
      <w:start w:val="1"/>
      <w:numFmt w:val="bullet"/>
      <w:lvlText w:val=""/>
      <w:lvlJc w:val="left"/>
      <w:pPr>
        <w:ind w:left="720" w:hanging="360"/>
      </w:pPr>
      <w:rPr>
        <w:rFonts w:ascii="Symbol" w:hAnsi="Symbol"/>
      </w:rPr>
    </w:lvl>
    <w:lvl w:ilvl="4" w:tplc="DC0AE470">
      <w:start w:val="1"/>
      <w:numFmt w:val="bullet"/>
      <w:lvlText w:val=""/>
      <w:lvlJc w:val="left"/>
      <w:pPr>
        <w:ind w:left="720" w:hanging="360"/>
      </w:pPr>
      <w:rPr>
        <w:rFonts w:ascii="Symbol" w:hAnsi="Symbol"/>
      </w:rPr>
    </w:lvl>
    <w:lvl w:ilvl="5" w:tplc="384AC436">
      <w:start w:val="1"/>
      <w:numFmt w:val="bullet"/>
      <w:lvlText w:val=""/>
      <w:lvlJc w:val="left"/>
      <w:pPr>
        <w:ind w:left="720" w:hanging="360"/>
      </w:pPr>
      <w:rPr>
        <w:rFonts w:ascii="Symbol" w:hAnsi="Symbol"/>
      </w:rPr>
    </w:lvl>
    <w:lvl w:ilvl="6" w:tplc="E3DE6C9E">
      <w:start w:val="1"/>
      <w:numFmt w:val="bullet"/>
      <w:lvlText w:val=""/>
      <w:lvlJc w:val="left"/>
      <w:pPr>
        <w:ind w:left="720" w:hanging="360"/>
      </w:pPr>
      <w:rPr>
        <w:rFonts w:ascii="Symbol" w:hAnsi="Symbol"/>
      </w:rPr>
    </w:lvl>
    <w:lvl w:ilvl="7" w:tplc="5C76B1E4">
      <w:start w:val="1"/>
      <w:numFmt w:val="bullet"/>
      <w:lvlText w:val=""/>
      <w:lvlJc w:val="left"/>
      <w:pPr>
        <w:ind w:left="720" w:hanging="360"/>
      </w:pPr>
      <w:rPr>
        <w:rFonts w:ascii="Symbol" w:hAnsi="Symbol"/>
      </w:rPr>
    </w:lvl>
    <w:lvl w:ilvl="8" w:tplc="E6C6E3F4">
      <w:start w:val="1"/>
      <w:numFmt w:val="bullet"/>
      <w:lvlText w:val=""/>
      <w:lvlJc w:val="left"/>
      <w:pPr>
        <w:ind w:left="720" w:hanging="360"/>
      </w:pPr>
      <w:rPr>
        <w:rFonts w:ascii="Symbol" w:hAnsi="Symbol"/>
      </w:rPr>
    </w:lvl>
  </w:abstractNum>
  <w:abstractNum w:abstractNumId="16" w15:restartNumberingAfterBreak="0">
    <w:nsid w:val="36B75813"/>
    <w:multiLevelType w:val="multilevel"/>
    <w:tmpl w:val="0D96AACA"/>
    <w:numStyleLink w:val="AppendixHeadingmaster"/>
  </w:abstractNum>
  <w:abstractNum w:abstractNumId="17" w15:restartNumberingAfterBreak="0">
    <w:nsid w:val="3C317015"/>
    <w:multiLevelType w:val="hybridMultilevel"/>
    <w:tmpl w:val="4B56AF66"/>
    <w:lvl w:ilvl="0" w:tplc="743802CE">
      <w:start w:val="1"/>
      <w:numFmt w:val="bullet"/>
      <w:lvlText w:val=""/>
      <w:lvlJc w:val="left"/>
      <w:pPr>
        <w:ind w:left="1440" w:hanging="360"/>
      </w:pPr>
      <w:rPr>
        <w:rFonts w:ascii="Symbol" w:hAnsi="Symbol"/>
      </w:rPr>
    </w:lvl>
    <w:lvl w:ilvl="1" w:tplc="E2A21A30">
      <w:start w:val="1"/>
      <w:numFmt w:val="bullet"/>
      <w:lvlText w:val=""/>
      <w:lvlJc w:val="left"/>
      <w:pPr>
        <w:ind w:left="1440" w:hanging="360"/>
      </w:pPr>
      <w:rPr>
        <w:rFonts w:ascii="Symbol" w:hAnsi="Symbol"/>
      </w:rPr>
    </w:lvl>
    <w:lvl w:ilvl="2" w:tplc="2A345BDE">
      <w:start w:val="1"/>
      <w:numFmt w:val="bullet"/>
      <w:lvlText w:val=""/>
      <w:lvlJc w:val="left"/>
      <w:pPr>
        <w:ind w:left="1440" w:hanging="360"/>
      </w:pPr>
      <w:rPr>
        <w:rFonts w:ascii="Symbol" w:hAnsi="Symbol"/>
      </w:rPr>
    </w:lvl>
    <w:lvl w:ilvl="3" w:tplc="E2161D18">
      <w:start w:val="1"/>
      <w:numFmt w:val="bullet"/>
      <w:lvlText w:val=""/>
      <w:lvlJc w:val="left"/>
      <w:pPr>
        <w:ind w:left="1440" w:hanging="360"/>
      </w:pPr>
      <w:rPr>
        <w:rFonts w:ascii="Symbol" w:hAnsi="Symbol"/>
      </w:rPr>
    </w:lvl>
    <w:lvl w:ilvl="4" w:tplc="884A15DC">
      <w:start w:val="1"/>
      <w:numFmt w:val="bullet"/>
      <w:lvlText w:val=""/>
      <w:lvlJc w:val="left"/>
      <w:pPr>
        <w:ind w:left="1440" w:hanging="360"/>
      </w:pPr>
      <w:rPr>
        <w:rFonts w:ascii="Symbol" w:hAnsi="Symbol"/>
      </w:rPr>
    </w:lvl>
    <w:lvl w:ilvl="5" w:tplc="10E4770E">
      <w:start w:val="1"/>
      <w:numFmt w:val="bullet"/>
      <w:lvlText w:val=""/>
      <w:lvlJc w:val="left"/>
      <w:pPr>
        <w:ind w:left="1440" w:hanging="360"/>
      </w:pPr>
      <w:rPr>
        <w:rFonts w:ascii="Symbol" w:hAnsi="Symbol"/>
      </w:rPr>
    </w:lvl>
    <w:lvl w:ilvl="6" w:tplc="F7064AC6">
      <w:start w:val="1"/>
      <w:numFmt w:val="bullet"/>
      <w:lvlText w:val=""/>
      <w:lvlJc w:val="left"/>
      <w:pPr>
        <w:ind w:left="1440" w:hanging="360"/>
      </w:pPr>
      <w:rPr>
        <w:rFonts w:ascii="Symbol" w:hAnsi="Symbol"/>
      </w:rPr>
    </w:lvl>
    <w:lvl w:ilvl="7" w:tplc="1E18F400">
      <w:start w:val="1"/>
      <w:numFmt w:val="bullet"/>
      <w:lvlText w:val=""/>
      <w:lvlJc w:val="left"/>
      <w:pPr>
        <w:ind w:left="1440" w:hanging="360"/>
      </w:pPr>
      <w:rPr>
        <w:rFonts w:ascii="Symbol" w:hAnsi="Symbol"/>
      </w:rPr>
    </w:lvl>
    <w:lvl w:ilvl="8" w:tplc="46D85C22">
      <w:start w:val="1"/>
      <w:numFmt w:val="bullet"/>
      <w:lvlText w:val=""/>
      <w:lvlJc w:val="left"/>
      <w:pPr>
        <w:ind w:left="1440" w:hanging="360"/>
      </w:pPr>
      <w:rPr>
        <w:rFonts w:ascii="Symbol" w:hAnsi="Symbol"/>
      </w:rPr>
    </w:lvl>
  </w:abstractNum>
  <w:abstractNum w:abstractNumId="18" w15:restartNumberingAfterBreak="0">
    <w:nsid w:val="3CFE1A7A"/>
    <w:multiLevelType w:val="multilevel"/>
    <w:tmpl w:val="9F703E2E"/>
    <w:numStyleLink w:val="ListBulletmaster"/>
  </w:abstractNum>
  <w:abstractNum w:abstractNumId="19" w15:restartNumberingAfterBreak="0">
    <w:nsid w:val="3D79122F"/>
    <w:multiLevelType w:val="hybridMultilevel"/>
    <w:tmpl w:val="A7FAABCA"/>
    <w:lvl w:ilvl="0" w:tplc="DCB2504E">
      <w:start w:val="1"/>
      <w:numFmt w:val="bullet"/>
      <w:lvlText w:val=""/>
      <w:lvlJc w:val="left"/>
      <w:pPr>
        <w:ind w:left="1080" w:hanging="360"/>
      </w:pPr>
      <w:rPr>
        <w:rFonts w:ascii="Symbol" w:hAnsi="Symbol"/>
      </w:rPr>
    </w:lvl>
    <w:lvl w:ilvl="1" w:tplc="4DC61802">
      <w:start w:val="1"/>
      <w:numFmt w:val="bullet"/>
      <w:lvlText w:val=""/>
      <w:lvlJc w:val="left"/>
      <w:pPr>
        <w:ind w:left="1080" w:hanging="360"/>
      </w:pPr>
      <w:rPr>
        <w:rFonts w:ascii="Symbol" w:hAnsi="Symbol"/>
      </w:rPr>
    </w:lvl>
    <w:lvl w:ilvl="2" w:tplc="54DE5F4E">
      <w:start w:val="1"/>
      <w:numFmt w:val="bullet"/>
      <w:lvlText w:val=""/>
      <w:lvlJc w:val="left"/>
      <w:pPr>
        <w:ind w:left="1080" w:hanging="360"/>
      </w:pPr>
      <w:rPr>
        <w:rFonts w:ascii="Symbol" w:hAnsi="Symbol"/>
      </w:rPr>
    </w:lvl>
    <w:lvl w:ilvl="3" w:tplc="8BD6F7C6">
      <w:start w:val="1"/>
      <w:numFmt w:val="bullet"/>
      <w:lvlText w:val=""/>
      <w:lvlJc w:val="left"/>
      <w:pPr>
        <w:ind w:left="1080" w:hanging="360"/>
      </w:pPr>
      <w:rPr>
        <w:rFonts w:ascii="Symbol" w:hAnsi="Symbol"/>
      </w:rPr>
    </w:lvl>
    <w:lvl w:ilvl="4" w:tplc="0CA2F164">
      <w:start w:val="1"/>
      <w:numFmt w:val="bullet"/>
      <w:lvlText w:val=""/>
      <w:lvlJc w:val="left"/>
      <w:pPr>
        <w:ind w:left="1080" w:hanging="360"/>
      </w:pPr>
      <w:rPr>
        <w:rFonts w:ascii="Symbol" w:hAnsi="Symbol"/>
      </w:rPr>
    </w:lvl>
    <w:lvl w:ilvl="5" w:tplc="3038506C">
      <w:start w:val="1"/>
      <w:numFmt w:val="bullet"/>
      <w:lvlText w:val=""/>
      <w:lvlJc w:val="left"/>
      <w:pPr>
        <w:ind w:left="1080" w:hanging="360"/>
      </w:pPr>
      <w:rPr>
        <w:rFonts w:ascii="Symbol" w:hAnsi="Symbol"/>
      </w:rPr>
    </w:lvl>
    <w:lvl w:ilvl="6" w:tplc="D2DE2614">
      <w:start w:val="1"/>
      <w:numFmt w:val="bullet"/>
      <w:lvlText w:val=""/>
      <w:lvlJc w:val="left"/>
      <w:pPr>
        <w:ind w:left="1080" w:hanging="360"/>
      </w:pPr>
      <w:rPr>
        <w:rFonts w:ascii="Symbol" w:hAnsi="Symbol"/>
      </w:rPr>
    </w:lvl>
    <w:lvl w:ilvl="7" w:tplc="4AE6CD56">
      <w:start w:val="1"/>
      <w:numFmt w:val="bullet"/>
      <w:lvlText w:val=""/>
      <w:lvlJc w:val="left"/>
      <w:pPr>
        <w:ind w:left="1080" w:hanging="360"/>
      </w:pPr>
      <w:rPr>
        <w:rFonts w:ascii="Symbol" w:hAnsi="Symbol"/>
      </w:rPr>
    </w:lvl>
    <w:lvl w:ilvl="8" w:tplc="D666A4A2">
      <w:start w:val="1"/>
      <w:numFmt w:val="bullet"/>
      <w:lvlText w:val=""/>
      <w:lvlJc w:val="left"/>
      <w:pPr>
        <w:ind w:left="1080" w:hanging="360"/>
      </w:pPr>
      <w:rPr>
        <w:rFonts w:ascii="Symbol" w:hAnsi="Symbol"/>
      </w:rPr>
    </w:lvl>
  </w:abstractNum>
  <w:abstractNum w:abstractNumId="20" w15:restartNumberingAfterBreak="0">
    <w:nsid w:val="41621F27"/>
    <w:multiLevelType w:val="hybridMultilevel"/>
    <w:tmpl w:val="88D02280"/>
    <w:lvl w:ilvl="0" w:tplc="0F1CF8BA">
      <w:start w:val="1"/>
      <w:numFmt w:val="bullet"/>
      <w:lvlText w:val=""/>
      <w:lvlJc w:val="left"/>
      <w:pPr>
        <w:ind w:left="1440" w:hanging="360"/>
      </w:pPr>
      <w:rPr>
        <w:rFonts w:ascii="Symbol" w:hAnsi="Symbol"/>
      </w:rPr>
    </w:lvl>
    <w:lvl w:ilvl="1" w:tplc="A5FEACA6">
      <w:start w:val="1"/>
      <w:numFmt w:val="bullet"/>
      <w:lvlText w:val=""/>
      <w:lvlJc w:val="left"/>
      <w:pPr>
        <w:ind w:left="1440" w:hanging="360"/>
      </w:pPr>
      <w:rPr>
        <w:rFonts w:ascii="Symbol" w:hAnsi="Symbol"/>
      </w:rPr>
    </w:lvl>
    <w:lvl w:ilvl="2" w:tplc="129A259E">
      <w:start w:val="1"/>
      <w:numFmt w:val="bullet"/>
      <w:lvlText w:val=""/>
      <w:lvlJc w:val="left"/>
      <w:pPr>
        <w:ind w:left="1440" w:hanging="360"/>
      </w:pPr>
      <w:rPr>
        <w:rFonts w:ascii="Symbol" w:hAnsi="Symbol"/>
      </w:rPr>
    </w:lvl>
    <w:lvl w:ilvl="3" w:tplc="918AE75A">
      <w:start w:val="1"/>
      <w:numFmt w:val="bullet"/>
      <w:lvlText w:val=""/>
      <w:lvlJc w:val="left"/>
      <w:pPr>
        <w:ind w:left="1440" w:hanging="360"/>
      </w:pPr>
      <w:rPr>
        <w:rFonts w:ascii="Symbol" w:hAnsi="Symbol"/>
      </w:rPr>
    </w:lvl>
    <w:lvl w:ilvl="4" w:tplc="F21CDDE0">
      <w:start w:val="1"/>
      <w:numFmt w:val="bullet"/>
      <w:lvlText w:val=""/>
      <w:lvlJc w:val="left"/>
      <w:pPr>
        <w:ind w:left="1440" w:hanging="360"/>
      </w:pPr>
      <w:rPr>
        <w:rFonts w:ascii="Symbol" w:hAnsi="Symbol"/>
      </w:rPr>
    </w:lvl>
    <w:lvl w:ilvl="5" w:tplc="55FAC6A4">
      <w:start w:val="1"/>
      <w:numFmt w:val="bullet"/>
      <w:lvlText w:val=""/>
      <w:lvlJc w:val="left"/>
      <w:pPr>
        <w:ind w:left="1440" w:hanging="360"/>
      </w:pPr>
      <w:rPr>
        <w:rFonts w:ascii="Symbol" w:hAnsi="Symbol"/>
      </w:rPr>
    </w:lvl>
    <w:lvl w:ilvl="6" w:tplc="FB663D1C">
      <w:start w:val="1"/>
      <w:numFmt w:val="bullet"/>
      <w:lvlText w:val=""/>
      <w:lvlJc w:val="left"/>
      <w:pPr>
        <w:ind w:left="1440" w:hanging="360"/>
      </w:pPr>
      <w:rPr>
        <w:rFonts w:ascii="Symbol" w:hAnsi="Symbol"/>
      </w:rPr>
    </w:lvl>
    <w:lvl w:ilvl="7" w:tplc="BEE29302">
      <w:start w:val="1"/>
      <w:numFmt w:val="bullet"/>
      <w:lvlText w:val=""/>
      <w:lvlJc w:val="left"/>
      <w:pPr>
        <w:ind w:left="1440" w:hanging="360"/>
      </w:pPr>
      <w:rPr>
        <w:rFonts w:ascii="Symbol" w:hAnsi="Symbol"/>
      </w:rPr>
    </w:lvl>
    <w:lvl w:ilvl="8" w:tplc="4C606B16">
      <w:start w:val="1"/>
      <w:numFmt w:val="bullet"/>
      <w:lvlText w:val=""/>
      <w:lvlJc w:val="left"/>
      <w:pPr>
        <w:ind w:left="1440" w:hanging="360"/>
      </w:pPr>
      <w:rPr>
        <w:rFonts w:ascii="Symbol" w:hAnsi="Symbol"/>
      </w:rPr>
    </w:lvl>
  </w:abstractNum>
  <w:abstractNum w:abstractNumId="21"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7C57A00"/>
    <w:multiLevelType w:val="hybridMultilevel"/>
    <w:tmpl w:val="2B48D076"/>
    <w:lvl w:ilvl="0" w:tplc="D9C878DC">
      <w:start w:val="1"/>
      <w:numFmt w:val="bullet"/>
      <w:lvlText w:val=""/>
      <w:lvlJc w:val="left"/>
      <w:pPr>
        <w:ind w:left="1440" w:hanging="360"/>
      </w:pPr>
      <w:rPr>
        <w:rFonts w:ascii="Symbol" w:hAnsi="Symbol"/>
      </w:rPr>
    </w:lvl>
    <w:lvl w:ilvl="1" w:tplc="08003F7C">
      <w:start w:val="1"/>
      <w:numFmt w:val="bullet"/>
      <w:lvlText w:val=""/>
      <w:lvlJc w:val="left"/>
      <w:pPr>
        <w:ind w:left="1440" w:hanging="360"/>
      </w:pPr>
      <w:rPr>
        <w:rFonts w:ascii="Symbol" w:hAnsi="Symbol"/>
      </w:rPr>
    </w:lvl>
    <w:lvl w:ilvl="2" w:tplc="DABE6BB8">
      <w:start w:val="1"/>
      <w:numFmt w:val="bullet"/>
      <w:lvlText w:val=""/>
      <w:lvlJc w:val="left"/>
      <w:pPr>
        <w:ind w:left="1440" w:hanging="360"/>
      </w:pPr>
      <w:rPr>
        <w:rFonts w:ascii="Symbol" w:hAnsi="Symbol"/>
      </w:rPr>
    </w:lvl>
    <w:lvl w:ilvl="3" w:tplc="F5B609C4">
      <w:start w:val="1"/>
      <w:numFmt w:val="bullet"/>
      <w:lvlText w:val=""/>
      <w:lvlJc w:val="left"/>
      <w:pPr>
        <w:ind w:left="1440" w:hanging="360"/>
      </w:pPr>
      <w:rPr>
        <w:rFonts w:ascii="Symbol" w:hAnsi="Symbol"/>
      </w:rPr>
    </w:lvl>
    <w:lvl w:ilvl="4" w:tplc="1EDEB08E">
      <w:start w:val="1"/>
      <w:numFmt w:val="bullet"/>
      <w:lvlText w:val=""/>
      <w:lvlJc w:val="left"/>
      <w:pPr>
        <w:ind w:left="1440" w:hanging="360"/>
      </w:pPr>
      <w:rPr>
        <w:rFonts w:ascii="Symbol" w:hAnsi="Symbol"/>
      </w:rPr>
    </w:lvl>
    <w:lvl w:ilvl="5" w:tplc="B9126A58">
      <w:start w:val="1"/>
      <w:numFmt w:val="bullet"/>
      <w:lvlText w:val=""/>
      <w:lvlJc w:val="left"/>
      <w:pPr>
        <w:ind w:left="1440" w:hanging="360"/>
      </w:pPr>
      <w:rPr>
        <w:rFonts w:ascii="Symbol" w:hAnsi="Symbol"/>
      </w:rPr>
    </w:lvl>
    <w:lvl w:ilvl="6" w:tplc="357086C6">
      <w:start w:val="1"/>
      <w:numFmt w:val="bullet"/>
      <w:lvlText w:val=""/>
      <w:lvlJc w:val="left"/>
      <w:pPr>
        <w:ind w:left="1440" w:hanging="360"/>
      </w:pPr>
      <w:rPr>
        <w:rFonts w:ascii="Symbol" w:hAnsi="Symbol"/>
      </w:rPr>
    </w:lvl>
    <w:lvl w:ilvl="7" w:tplc="01E86D12">
      <w:start w:val="1"/>
      <w:numFmt w:val="bullet"/>
      <w:lvlText w:val=""/>
      <w:lvlJc w:val="left"/>
      <w:pPr>
        <w:ind w:left="1440" w:hanging="360"/>
      </w:pPr>
      <w:rPr>
        <w:rFonts w:ascii="Symbol" w:hAnsi="Symbol"/>
      </w:rPr>
    </w:lvl>
    <w:lvl w:ilvl="8" w:tplc="BC7EC7AC">
      <w:start w:val="1"/>
      <w:numFmt w:val="bullet"/>
      <w:lvlText w:val=""/>
      <w:lvlJc w:val="left"/>
      <w:pPr>
        <w:ind w:left="1440" w:hanging="360"/>
      </w:pPr>
      <w:rPr>
        <w:rFonts w:ascii="Symbol" w:hAnsi="Symbol"/>
      </w:rPr>
    </w:lvl>
  </w:abstractNum>
  <w:abstractNum w:abstractNumId="24" w15:restartNumberingAfterBreak="0">
    <w:nsid w:val="5DA433AD"/>
    <w:multiLevelType w:val="hybridMultilevel"/>
    <w:tmpl w:val="49500F26"/>
    <w:lvl w:ilvl="0" w:tplc="A6A2121A">
      <w:start w:val="1"/>
      <w:numFmt w:val="bullet"/>
      <w:lvlText w:val=""/>
      <w:lvlJc w:val="left"/>
      <w:pPr>
        <w:ind w:left="1080" w:hanging="360"/>
      </w:pPr>
      <w:rPr>
        <w:rFonts w:ascii="Symbol" w:hAnsi="Symbol"/>
      </w:rPr>
    </w:lvl>
    <w:lvl w:ilvl="1" w:tplc="E40A0200">
      <w:start w:val="1"/>
      <w:numFmt w:val="bullet"/>
      <w:lvlText w:val=""/>
      <w:lvlJc w:val="left"/>
      <w:pPr>
        <w:ind w:left="1080" w:hanging="360"/>
      </w:pPr>
      <w:rPr>
        <w:rFonts w:ascii="Symbol" w:hAnsi="Symbol"/>
      </w:rPr>
    </w:lvl>
    <w:lvl w:ilvl="2" w:tplc="06CC39C6">
      <w:start w:val="1"/>
      <w:numFmt w:val="bullet"/>
      <w:lvlText w:val=""/>
      <w:lvlJc w:val="left"/>
      <w:pPr>
        <w:ind w:left="1080" w:hanging="360"/>
      </w:pPr>
      <w:rPr>
        <w:rFonts w:ascii="Symbol" w:hAnsi="Symbol"/>
      </w:rPr>
    </w:lvl>
    <w:lvl w:ilvl="3" w:tplc="B0149D2C">
      <w:start w:val="1"/>
      <w:numFmt w:val="bullet"/>
      <w:lvlText w:val=""/>
      <w:lvlJc w:val="left"/>
      <w:pPr>
        <w:ind w:left="1080" w:hanging="360"/>
      </w:pPr>
      <w:rPr>
        <w:rFonts w:ascii="Symbol" w:hAnsi="Symbol"/>
      </w:rPr>
    </w:lvl>
    <w:lvl w:ilvl="4" w:tplc="4AE45A7A">
      <w:start w:val="1"/>
      <w:numFmt w:val="bullet"/>
      <w:lvlText w:val=""/>
      <w:lvlJc w:val="left"/>
      <w:pPr>
        <w:ind w:left="1080" w:hanging="360"/>
      </w:pPr>
      <w:rPr>
        <w:rFonts w:ascii="Symbol" w:hAnsi="Symbol"/>
      </w:rPr>
    </w:lvl>
    <w:lvl w:ilvl="5" w:tplc="590C8194">
      <w:start w:val="1"/>
      <w:numFmt w:val="bullet"/>
      <w:lvlText w:val=""/>
      <w:lvlJc w:val="left"/>
      <w:pPr>
        <w:ind w:left="1080" w:hanging="360"/>
      </w:pPr>
      <w:rPr>
        <w:rFonts w:ascii="Symbol" w:hAnsi="Symbol"/>
      </w:rPr>
    </w:lvl>
    <w:lvl w:ilvl="6" w:tplc="9662919A">
      <w:start w:val="1"/>
      <w:numFmt w:val="bullet"/>
      <w:lvlText w:val=""/>
      <w:lvlJc w:val="left"/>
      <w:pPr>
        <w:ind w:left="1080" w:hanging="360"/>
      </w:pPr>
      <w:rPr>
        <w:rFonts w:ascii="Symbol" w:hAnsi="Symbol"/>
      </w:rPr>
    </w:lvl>
    <w:lvl w:ilvl="7" w:tplc="53EAAB92">
      <w:start w:val="1"/>
      <w:numFmt w:val="bullet"/>
      <w:lvlText w:val=""/>
      <w:lvlJc w:val="left"/>
      <w:pPr>
        <w:ind w:left="1080" w:hanging="360"/>
      </w:pPr>
      <w:rPr>
        <w:rFonts w:ascii="Symbol" w:hAnsi="Symbol"/>
      </w:rPr>
    </w:lvl>
    <w:lvl w:ilvl="8" w:tplc="A54A876C">
      <w:start w:val="1"/>
      <w:numFmt w:val="bullet"/>
      <w:lvlText w:val=""/>
      <w:lvlJc w:val="left"/>
      <w:pPr>
        <w:ind w:left="1080" w:hanging="360"/>
      </w:pPr>
      <w:rPr>
        <w:rFonts w:ascii="Symbol" w:hAnsi="Symbol"/>
      </w:rPr>
    </w:lvl>
  </w:abstractNum>
  <w:abstractNum w:abstractNumId="25"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ABD18D5"/>
    <w:multiLevelType w:val="hybridMultilevel"/>
    <w:tmpl w:val="98A69FB8"/>
    <w:lvl w:ilvl="0" w:tplc="E5908676">
      <w:start w:val="1"/>
      <w:numFmt w:val="bullet"/>
      <w:lvlText w:val=""/>
      <w:lvlJc w:val="left"/>
      <w:pPr>
        <w:ind w:left="1440" w:hanging="360"/>
      </w:pPr>
      <w:rPr>
        <w:rFonts w:ascii="Symbol" w:hAnsi="Symbol"/>
      </w:rPr>
    </w:lvl>
    <w:lvl w:ilvl="1" w:tplc="E6C8369C">
      <w:start w:val="1"/>
      <w:numFmt w:val="bullet"/>
      <w:lvlText w:val=""/>
      <w:lvlJc w:val="left"/>
      <w:pPr>
        <w:ind w:left="1440" w:hanging="360"/>
      </w:pPr>
      <w:rPr>
        <w:rFonts w:ascii="Symbol" w:hAnsi="Symbol"/>
      </w:rPr>
    </w:lvl>
    <w:lvl w:ilvl="2" w:tplc="52FE6D2C">
      <w:start w:val="1"/>
      <w:numFmt w:val="bullet"/>
      <w:lvlText w:val=""/>
      <w:lvlJc w:val="left"/>
      <w:pPr>
        <w:ind w:left="1440" w:hanging="360"/>
      </w:pPr>
      <w:rPr>
        <w:rFonts w:ascii="Symbol" w:hAnsi="Symbol"/>
      </w:rPr>
    </w:lvl>
    <w:lvl w:ilvl="3" w:tplc="AA3E8432">
      <w:start w:val="1"/>
      <w:numFmt w:val="bullet"/>
      <w:lvlText w:val=""/>
      <w:lvlJc w:val="left"/>
      <w:pPr>
        <w:ind w:left="1440" w:hanging="360"/>
      </w:pPr>
      <w:rPr>
        <w:rFonts w:ascii="Symbol" w:hAnsi="Symbol"/>
      </w:rPr>
    </w:lvl>
    <w:lvl w:ilvl="4" w:tplc="E06C0DE6">
      <w:start w:val="1"/>
      <w:numFmt w:val="bullet"/>
      <w:lvlText w:val=""/>
      <w:lvlJc w:val="left"/>
      <w:pPr>
        <w:ind w:left="1440" w:hanging="360"/>
      </w:pPr>
      <w:rPr>
        <w:rFonts w:ascii="Symbol" w:hAnsi="Symbol"/>
      </w:rPr>
    </w:lvl>
    <w:lvl w:ilvl="5" w:tplc="8F042536">
      <w:start w:val="1"/>
      <w:numFmt w:val="bullet"/>
      <w:lvlText w:val=""/>
      <w:lvlJc w:val="left"/>
      <w:pPr>
        <w:ind w:left="1440" w:hanging="360"/>
      </w:pPr>
      <w:rPr>
        <w:rFonts w:ascii="Symbol" w:hAnsi="Symbol"/>
      </w:rPr>
    </w:lvl>
    <w:lvl w:ilvl="6" w:tplc="DD883AB6">
      <w:start w:val="1"/>
      <w:numFmt w:val="bullet"/>
      <w:lvlText w:val=""/>
      <w:lvlJc w:val="left"/>
      <w:pPr>
        <w:ind w:left="1440" w:hanging="360"/>
      </w:pPr>
      <w:rPr>
        <w:rFonts w:ascii="Symbol" w:hAnsi="Symbol"/>
      </w:rPr>
    </w:lvl>
    <w:lvl w:ilvl="7" w:tplc="B532D69E">
      <w:start w:val="1"/>
      <w:numFmt w:val="bullet"/>
      <w:lvlText w:val=""/>
      <w:lvlJc w:val="left"/>
      <w:pPr>
        <w:ind w:left="1440" w:hanging="360"/>
      </w:pPr>
      <w:rPr>
        <w:rFonts w:ascii="Symbol" w:hAnsi="Symbol"/>
      </w:rPr>
    </w:lvl>
    <w:lvl w:ilvl="8" w:tplc="0F60169A">
      <w:start w:val="1"/>
      <w:numFmt w:val="bullet"/>
      <w:lvlText w:val=""/>
      <w:lvlJc w:val="left"/>
      <w:pPr>
        <w:ind w:left="1440" w:hanging="360"/>
      </w:pPr>
      <w:rPr>
        <w:rFonts w:ascii="Symbol" w:hAnsi="Symbol"/>
      </w:rPr>
    </w:lvl>
  </w:abstractNum>
  <w:abstractNum w:abstractNumId="27" w15:restartNumberingAfterBreak="0">
    <w:nsid w:val="6C3F031A"/>
    <w:multiLevelType w:val="multilevel"/>
    <w:tmpl w:val="A1224394"/>
    <w:numStyleLink w:val="ListLegalmaster"/>
  </w:abstractNum>
  <w:abstractNum w:abstractNumId="28" w15:restartNumberingAfterBreak="0">
    <w:nsid w:val="6DDB3B87"/>
    <w:multiLevelType w:val="multilevel"/>
    <w:tmpl w:val="9F703E2E"/>
    <w:numStyleLink w:val="ListBulletmaster"/>
  </w:abstractNum>
  <w:abstractNum w:abstractNumId="29" w15:restartNumberingAfterBreak="0">
    <w:nsid w:val="7093011B"/>
    <w:multiLevelType w:val="hybridMultilevel"/>
    <w:tmpl w:val="3174A762"/>
    <w:lvl w:ilvl="0" w:tplc="E5B27AE8">
      <w:start w:val="1"/>
      <w:numFmt w:val="bullet"/>
      <w:lvlText w:val=""/>
      <w:lvlJc w:val="left"/>
      <w:pPr>
        <w:ind w:left="720" w:hanging="360"/>
      </w:pPr>
      <w:rPr>
        <w:rFonts w:ascii="Symbol" w:hAnsi="Symbol"/>
      </w:rPr>
    </w:lvl>
    <w:lvl w:ilvl="1" w:tplc="72E8C6B2">
      <w:start w:val="1"/>
      <w:numFmt w:val="bullet"/>
      <w:lvlText w:val=""/>
      <w:lvlJc w:val="left"/>
      <w:pPr>
        <w:ind w:left="720" w:hanging="360"/>
      </w:pPr>
      <w:rPr>
        <w:rFonts w:ascii="Symbol" w:hAnsi="Symbol"/>
      </w:rPr>
    </w:lvl>
    <w:lvl w:ilvl="2" w:tplc="453EC6C0">
      <w:start w:val="1"/>
      <w:numFmt w:val="bullet"/>
      <w:lvlText w:val=""/>
      <w:lvlJc w:val="left"/>
      <w:pPr>
        <w:ind w:left="720" w:hanging="360"/>
      </w:pPr>
      <w:rPr>
        <w:rFonts w:ascii="Symbol" w:hAnsi="Symbol"/>
      </w:rPr>
    </w:lvl>
    <w:lvl w:ilvl="3" w:tplc="4DDA24B8">
      <w:start w:val="1"/>
      <w:numFmt w:val="bullet"/>
      <w:lvlText w:val=""/>
      <w:lvlJc w:val="left"/>
      <w:pPr>
        <w:ind w:left="720" w:hanging="360"/>
      </w:pPr>
      <w:rPr>
        <w:rFonts w:ascii="Symbol" w:hAnsi="Symbol"/>
      </w:rPr>
    </w:lvl>
    <w:lvl w:ilvl="4" w:tplc="128AA3FE">
      <w:start w:val="1"/>
      <w:numFmt w:val="bullet"/>
      <w:lvlText w:val=""/>
      <w:lvlJc w:val="left"/>
      <w:pPr>
        <w:ind w:left="720" w:hanging="360"/>
      </w:pPr>
      <w:rPr>
        <w:rFonts w:ascii="Symbol" w:hAnsi="Symbol"/>
      </w:rPr>
    </w:lvl>
    <w:lvl w:ilvl="5" w:tplc="E3108FB0">
      <w:start w:val="1"/>
      <w:numFmt w:val="bullet"/>
      <w:lvlText w:val=""/>
      <w:lvlJc w:val="left"/>
      <w:pPr>
        <w:ind w:left="720" w:hanging="360"/>
      </w:pPr>
      <w:rPr>
        <w:rFonts w:ascii="Symbol" w:hAnsi="Symbol"/>
      </w:rPr>
    </w:lvl>
    <w:lvl w:ilvl="6" w:tplc="E90037D0">
      <w:start w:val="1"/>
      <w:numFmt w:val="bullet"/>
      <w:lvlText w:val=""/>
      <w:lvlJc w:val="left"/>
      <w:pPr>
        <w:ind w:left="720" w:hanging="360"/>
      </w:pPr>
      <w:rPr>
        <w:rFonts w:ascii="Symbol" w:hAnsi="Symbol"/>
      </w:rPr>
    </w:lvl>
    <w:lvl w:ilvl="7" w:tplc="8CBEEC94">
      <w:start w:val="1"/>
      <w:numFmt w:val="bullet"/>
      <w:lvlText w:val=""/>
      <w:lvlJc w:val="left"/>
      <w:pPr>
        <w:ind w:left="720" w:hanging="360"/>
      </w:pPr>
      <w:rPr>
        <w:rFonts w:ascii="Symbol" w:hAnsi="Symbol"/>
      </w:rPr>
    </w:lvl>
    <w:lvl w:ilvl="8" w:tplc="9E164E58">
      <w:start w:val="1"/>
      <w:numFmt w:val="bullet"/>
      <w:lvlText w:val=""/>
      <w:lvlJc w:val="left"/>
      <w:pPr>
        <w:ind w:left="720" w:hanging="360"/>
      </w:pPr>
      <w:rPr>
        <w:rFonts w:ascii="Symbol" w:hAnsi="Symbol"/>
      </w:rPr>
    </w:lvl>
  </w:abstractNum>
  <w:abstractNum w:abstractNumId="30" w15:restartNumberingAfterBreak="0">
    <w:nsid w:val="743B492C"/>
    <w:multiLevelType w:val="hybridMultilevel"/>
    <w:tmpl w:val="A2B2F328"/>
    <w:lvl w:ilvl="0" w:tplc="D6E46FE8">
      <w:start w:val="1"/>
      <w:numFmt w:val="bullet"/>
      <w:lvlText w:val=""/>
      <w:lvlJc w:val="left"/>
      <w:pPr>
        <w:ind w:left="1080" w:hanging="360"/>
      </w:pPr>
      <w:rPr>
        <w:rFonts w:ascii="Symbol" w:hAnsi="Symbol"/>
      </w:rPr>
    </w:lvl>
    <w:lvl w:ilvl="1" w:tplc="6F26A73A">
      <w:start w:val="1"/>
      <w:numFmt w:val="bullet"/>
      <w:lvlText w:val=""/>
      <w:lvlJc w:val="left"/>
      <w:pPr>
        <w:ind w:left="1080" w:hanging="360"/>
      </w:pPr>
      <w:rPr>
        <w:rFonts w:ascii="Symbol" w:hAnsi="Symbol"/>
      </w:rPr>
    </w:lvl>
    <w:lvl w:ilvl="2" w:tplc="FF6EE35C">
      <w:start w:val="1"/>
      <w:numFmt w:val="bullet"/>
      <w:lvlText w:val=""/>
      <w:lvlJc w:val="left"/>
      <w:pPr>
        <w:ind w:left="1080" w:hanging="360"/>
      </w:pPr>
      <w:rPr>
        <w:rFonts w:ascii="Symbol" w:hAnsi="Symbol"/>
      </w:rPr>
    </w:lvl>
    <w:lvl w:ilvl="3" w:tplc="CC3A8BD0">
      <w:start w:val="1"/>
      <w:numFmt w:val="bullet"/>
      <w:lvlText w:val=""/>
      <w:lvlJc w:val="left"/>
      <w:pPr>
        <w:ind w:left="1080" w:hanging="360"/>
      </w:pPr>
      <w:rPr>
        <w:rFonts w:ascii="Symbol" w:hAnsi="Symbol"/>
      </w:rPr>
    </w:lvl>
    <w:lvl w:ilvl="4" w:tplc="2376BEA6">
      <w:start w:val="1"/>
      <w:numFmt w:val="bullet"/>
      <w:lvlText w:val=""/>
      <w:lvlJc w:val="left"/>
      <w:pPr>
        <w:ind w:left="1080" w:hanging="360"/>
      </w:pPr>
      <w:rPr>
        <w:rFonts w:ascii="Symbol" w:hAnsi="Symbol"/>
      </w:rPr>
    </w:lvl>
    <w:lvl w:ilvl="5" w:tplc="784A1338">
      <w:start w:val="1"/>
      <w:numFmt w:val="bullet"/>
      <w:lvlText w:val=""/>
      <w:lvlJc w:val="left"/>
      <w:pPr>
        <w:ind w:left="1080" w:hanging="360"/>
      </w:pPr>
      <w:rPr>
        <w:rFonts w:ascii="Symbol" w:hAnsi="Symbol"/>
      </w:rPr>
    </w:lvl>
    <w:lvl w:ilvl="6" w:tplc="A9186FB4">
      <w:start w:val="1"/>
      <w:numFmt w:val="bullet"/>
      <w:lvlText w:val=""/>
      <w:lvlJc w:val="left"/>
      <w:pPr>
        <w:ind w:left="1080" w:hanging="360"/>
      </w:pPr>
      <w:rPr>
        <w:rFonts w:ascii="Symbol" w:hAnsi="Symbol"/>
      </w:rPr>
    </w:lvl>
    <w:lvl w:ilvl="7" w:tplc="CC7A093A">
      <w:start w:val="1"/>
      <w:numFmt w:val="bullet"/>
      <w:lvlText w:val=""/>
      <w:lvlJc w:val="left"/>
      <w:pPr>
        <w:ind w:left="1080" w:hanging="360"/>
      </w:pPr>
      <w:rPr>
        <w:rFonts w:ascii="Symbol" w:hAnsi="Symbol"/>
      </w:rPr>
    </w:lvl>
    <w:lvl w:ilvl="8" w:tplc="6B0A00AC">
      <w:start w:val="1"/>
      <w:numFmt w:val="bullet"/>
      <w:lvlText w:val=""/>
      <w:lvlJc w:val="left"/>
      <w:pPr>
        <w:ind w:left="1080" w:hanging="360"/>
      </w:pPr>
      <w:rPr>
        <w:rFonts w:ascii="Symbol" w:hAnsi="Symbol"/>
      </w:rPr>
    </w:lvl>
  </w:abstractNum>
  <w:abstractNum w:abstractNumId="31" w15:restartNumberingAfterBreak="0">
    <w:nsid w:val="77AD7645"/>
    <w:multiLevelType w:val="hybridMultilevel"/>
    <w:tmpl w:val="2180AF80"/>
    <w:lvl w:ilvl="0" w:tplc="6DEA0A76">
      <w:start w:val="1"/>
      <w:numFmt w:val="bullet"/>
      <w:lvlText w:val="•"/>
      <w:lvlJc w:val="left"/>
      <w:pPr>
        <w:tabs>
          <w:tab w:val="num" w:pos="720"/>
        </w:tabs>
        <w:ind w:left="720" w:hanging="360"/>
      </w:pPr>
      <w:rPr>
        <w:rFonts w:ascii="Arial" w:hAnsi="Arial" w:hint="default"/>
      </w:rPr>
    </w:lvl>
    <w:lvl w:ilvl="1" w:tplc="9EE8965E" w:tentative="1">
      <w:start w:val="1"/>
      <w:numFmt w:val="bullet"/>
      <w:lvlText w:val="•"/>
      <w:lvlJc w:val="left"/>
      <w:pPr>
        <w:tabs>
          <w:tab w:val="num" w:pos="1440"/>
        </w:tabs>
        <w:ind w:left="1440" w:hanging="360"/>
      </w:pPr>
      <w:rPr>
        <w:rFonts w:ascii="Arial" w:hAnsi="Arial" w:hint="default"/>
      </w:rPr>
    </w:lvl>
    <w:lvl w:ilvl="2" w:tplc="0972BBBE" w:tentative="1">
      <w:start w:val="1"/>
      <w:numFmt w:val="bullet"/>
      <w:lvlText w:val="•"/>
      <w:lvlJc w:val="left"/>
      <w:pPr>
        <w:tabs>
          <w:tab w:val="num" w:pos="2160"/>
        </w:tabs>
        <w:ind w:left="2160" w:hanging="360"/>
      </w:pPr>
      <w:rPr>
        <w:rFonts w:ascii="Arial" w:hAnsi="Arial" w:hint="default"/>
      </w:rPr>
    </w:lvl>
    <w:lvl w:ilvl="3" w:tplc="1FB8337E" w:tentative="1">
      <w:start w:val="1"/>
      <w:numFmt w:val="bullet"/>
      <w:lvlText w:val="•"/>
      <w:lvlJc w:val="left"/>
      <w:pPr>
        <w:tabs>
          <w:tab w:val="num" w:pos="2880"/>
        </w:tabs>
        <w:ind w:left="2880" w:hanging="360"/>
      </w:pPr>
      <w:rPr>
        <w:rFonts w:ascii="Arial" w:hAnsi="Arial" w:hint="default"/>
      </w:rPr>
    </w:lvl>
    <w:lvl w:ilvl="4" w:tplc="B4F4A79E" w:tentative="1">
      <w:start w:val="1"/>
      <w:numFmt w:val="bullet"/>
      <w:lvlText w:val="•"/>
      <w:lvlJc w:val="left"/>
      <w:pPr>
        <w:tabs>
          <w:tab w:val="num" w:pos="3600"/>
        </w:tabs>
        <w:ind w:left="3600" w:hanging="360"/>
      </w:pPr>
      <w:rPr>
        <w:rFonts w:ascii="Arial" w:hAnsi="Arial" w:hint="default"/>
      </w:rPr>
    </w:lvl>
    <w:lvl w:ilvl="5" w:tplc="EF9CD2CE" w:tentative="1">
      <w:start w:val="1"/>
      <w:numFmt w:val="bullet"/>
      <w:lvlText w:val="•"/>
      <w:lvlJc w:val="left"/>
      <w:pPr>
        <w:tabs>
          <w:tab w:val="num" w:pos="4320"/>
        </w:tabs>
        <w:ind w:left="4320" w:hanging="360"/>
      </w:pPr>
      <w:rPr>
        <w:rFonts w:ascii="Arial" w:hAnsi="Arial" w:hint="default"/>
      </w:rPr>
    </w:lvl>
    <w:lvl w:ilvl="6" w:tplc="ABE64776" w:tentative="1">
      <w:start w:val="1"/>
      <w:numFmt w:val="bullet"/>
      <w:lvlText w:val="•"/>
      <w:lvlJc w:val="left"/>
      <w:pPr>
        <w:tabs>
          <w:tab w:val="num" w:pos="5040"/>
        </w:tabs>
        <w:ind w:left="5040" w:hanging="360"/>
      </w:pPr>
      <w:rPr>
        <w:rFonts w:ascii="Arial" w:hAnsi="Arial" w:hint="default"/>
      </w:rPr>
    </w:lvl>
    <w:lvl w:ilvl="7" w:tplc="DBB8E494" w:tentative="1">
      <w:start w:val="1"/>
      <w:numFmt w:val="bullet"/>
      <w:lvlText w:val="•"/>
      <w:lvlJc w:val="left"/>
      <w:pPr>
        <w:tabs>
          <w:tab w:val="num" w:pos="5760"/>
        </w:tabs>
        <w:ind w:left="5760" w:hanging="360"/>
      </w:pPr>
      <w:rPr>
        <w:rFonts w:ascii="Arial" w:hAnsi="Arial" w:hint="default"/>
      </w:rPr>
    </w:lvl>
    <w:lvl w:ilvl="8" w:tplc="8E34DC5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8407971"/>
    <w:multiLevelType w:val="hybridMultilevel"/>
    <w:tmpl w:val="6772F490"/>
    <w:lvl w:ilvl="0" w:tplc="D4C87C08">
      <w:start w:val="1"/>
      <w:numFmt w:val="bullet"/>
      <w:lvlText w:val=""/>
      <w:lvlJc w:val="left"/>
      <w:pPr>
        <w:ind w:left="1080" w:hanging="360"/>
      </w:pPr>
      <w:rPr>
        <w:rFonts w:ascii="Symbol" w:hAnsi="Symbol"/>
      </w:rPr>
    </w:lvl>
    <w:lvl w:ilvl="1" w:tplc="DE5E4924">
      <w:start w:val="1"/>
      <w:numFmt w:val="bullet"/>
      <w:lvlText w:val=""/>
      <w:lvlJc w:val="left"/>
      <w:pPr>
        <w:ind w:left="1080" w:hanging="360"/>
      </w:pPr>
      <w:rPr>
        <w:rFonts w:ascii="Symbol" w:hAnsi="Symbol"/>
      </w:rPr>
    </w:lvl>
    <w:lvl w:ilvl="2" w:tplc="4754E174">
      <w:start w:val="1"/>
      <w:numFmt w:val="bullet"/>
      <w:lvlText w:val=""/>
      <w:lvlJc w:val="left"/>
      <w:pPr>
        <w:ind w:left="1080" w:hanging="360"/>
      </w:pPr>
      <w:rPr>
        <w:rFonts w:ascii="Symbol" w:hAnsi="Symbol"/>
      </w:rPr>
    </w:lvl>
    <w:lvl w:ilvl="3" w:tplc="B450E160">
      <w:start w:val="1"/>
      <w:numFmt w:val="bullet"/>
      <w:lvlText w:val=""/>
      <w:lvlJc w:val="left"/>
      <w:pPr>
        <w:ind w:left="1080" w:hanging="360"/>
      </w:pPr>
      <w:rPr>
        <w:rFonts w:ascii="Symbol" w:hAnsi="Symbol"/>
      </w:rPr>
    </w:lvl>
    <w:lvl w:ilvl="4" w:tplc="BA365CA6">
      <w:start w:val="1"/>
      <w:numFmt w:val="bullet"/>
      <w:lvlText w:val=""/>
      <w:lvlJc w:val="left"/>
      <w:pPr>
        <w:ind w:left="1080" w:hanging="360"/>
      </w:pPr>
      <w:rPr>
        <w:rFonts w:ascii="Symbol" w:hAnsi="Symbol"/>
      </w:rPr>
    </w:lvl>
    <w:lvl w:ilvl="5" w:tplc="A1B66DA2">
      <w:start w:val="1"/>
      <w:numFmt w:val="bullet"/>
      <w:lvlText w:val=""/>
      <w:lvlJc w:val="left"/>
      <w:pPr>
        <w:ind w:left="1080" w:hanging="360"/>
      </w:pPr>
      <w:rPr>
        <w:rFonts w:ascii="Symbol" w:hAnsi="Symbol"/>
      </w:rPr>
    </w:lvl>
    <w:lvl w:ilvl="6" w:tplc="409857F8">
      <w:start w:val="1"/>
      <w:numFmt w:val="bullet"/>
      <w:lvlText w:val=""/>
      <w:lvlJc w:val="left"/>
      <w:pPr>
        <w:ind w:left="1080" w:hanging="360"/>
      </w:pPr>
      <w:rPr>
        <w:rFonts w:ascii="Symbol" w:hAnsi="Symbol"/>
      </w:rPr>
    </w:lvl>
    <w:lvl w:ilvl="7" w:tplc="40B03086">
      <w:start w:val="1"/>
      <w:numFmt w:val="bullet"/>
      <w:lvlText w:val=""/>
      <w:lvlJc w:val="left"/>
      <w:pPr>
        <w:ind w:left="1080" w:hanging="360"/>
      </w:pPr>
      <w:rPr>
        <w:rFonts w:ascii="Symbol" w:hAnsi="Symbol"/>
      </w:rPr>
    </w:lvl>
    <w:lvl w:ilvl="8" w:tplc="05806BA0">
      <w:start w:val="1"/>
      <w:numFmt w:val="bullet"/>
      <w:lvlText w:val=""/>
      <w:lvlJc w:val="left"/>
      <w:pPr>
        <w:ind w:left="1080" w:hanging="360"/>
      </w:pPr>
      <w:rPr>
        <w:rFonts w:ascii="Symbol" w:hAnsi="Symbol"/>
      </w:rPr>
    </w:lvl>
  </w:abstractNum>
  <w:num w:numId="1" w16cid:durableId="1869679674">
    <w:abstractNumId w:val="25"/>
  </w:num>
  <w:num w:numId="2" w16cid:durableId="328336156">
    <w:abstractNumId w:val="5"/>
  </w:num>
  <w:num w:numId="3" w16cid:durableId="290287643">
    <w:abstractNumId w:val="7"/>
  </w:num>
  <w:num w:numId="4" w16cid:durableId="2032871560">
    <w:abstractNumId w:val="14"/>
  </w:num>
  <w:num w:numId="5" w16cid:durableId="310910324">
    <w:abstractNumId w:val="22"/>
  </w:num>
  <w:num w:numId="6" w16cid:durableId="753476416">
    <w:abstractNumId w:val="8"/>
  </w:num>
  <w:num w:numId="7" w16cid:durableId="1790736337">
    <w:abstractNumId w:val="21"/>
  </w:num>
  <w:num w:numId="8" w16cid:durableId="107823657">
    <w:abstractNumId w:val="11"/>
  </w:num>
  <w:num w:numId="9" w16cid:durableId="1221482542">
    <w:abstractNumId w:val="13"/>
  </w:num>
  <w:num w:numId="10" w16cid:durableId="1180313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6304350">
    <w:abstractNumId w:val="6"/>
  </w:num>
  <w:num w:numId="12" w16cid:durableId="8247832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2726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0232845">
    <w:abstractNumId w:val="1"/>
  </w:num>
  <w:num w:numId="15" w16cid:durableId="2087678997">
    <w:abstractNumId w:val="9"/>
  </w:num>
  <w:num w:numId="16" w16cid:durableId="1742405919">
    <w:abstractNumId w:val="16"/>
    <w:lvlOverride w:ilvl="0">
      <w:lvl w:ilvl="0">
        <w:start w:val="1"/>
        <w:numFmt w:val="upperLetter"/>
        <w:pStyle w:val="AppendixHeading1"/>
        <w:lvlText w:val="Appendix %1"/>
        <w:lvlJc w:val="left"/>
        <w:pPr>
          <w:ind w:left="2268" w:hanging="2268"/>
        </w:pPr>
      </w:lvl>
    </w:lvlOverride>
  </w:num>
  <w:num w:numId="17" w16cid:durableId="95685893">
    <w:abstractNumId w:val="27"/>
  </w:num>
  <w:num w:numId="18" w16cid:durableId="357390844">
    <w:abstractNumId w:val="28"/>
  </w:num>
  <w:num w:numId="19" w16cid:durableId="2027095036">
    <w:abstractNumId w:val="17"/>
  </w:num>
  <w:num w:numId="20" w16cid:durableId="1140001416">
    <w:abstractNumId w:val="18"/>
  </w:num>
  <w:num w:numId="21" w16cid:durableId="337002323">
    <w:abstractNumId w:val="12"/>
  </w:num>
  <w:num w:numId="22" w16cid:durableId="1237516492">
    <w:abstractNumId w:val="23"/>
  </w:num>
  <w:num w:numId="23" w16cid:durableId="718939853">
    <w:abstractNumId w:val="4"/>
  </w:num>
  <w:num w:numId="24" w16cid:durableId="1071543012">
    <w:abstractNumId w:val="26"/>
  </w:num>
  <w:num w:numId="25" w16cid:durableId="1580676672">
    <w:abstractNumId w:val="20"/>
  </w:num>
  <w:num w:numId="26" w16cid:durableId="2145614989">
    <w:abstractNumId w:val="29"/>
  </w:num>
  <w:num w:numId="27" w16cid:durableId="1588224787">
    <w:abstractNumId w:val="15"/>
  </w:num>
  <w:num w:numId="28" w16cid:durableId="1432975398">
    <w:abstractNumId w:val="10"/>
  </w:num>
  <w:num w:numId="29" w16cid:durableId="634414846">
    <w:abstractNumId w:val="19"/>
  </w:num>
  <w:num w:numId="30" w16cid:durableId="1650478082">
    <w:abstractNumId w:val="24"/>
  </w:num>
  <w:num w:numId="31" w16cid:durableId="438184215">
    <w:abstractNumId w:val="30"/>
  </w:num>
  <w:num w:numId="32" w16cid:durableId="676885727">
    <w:abstractNumId w:val="32"/>
  </w:num>
  <w:num w:numId="33" w16cid:durableId="1287009693">
    <w:abstractNumId w:val="0"/>
  </w:num>
  <w:num w:numId="34" w16cid:durableId="739140258">
    <w:abstractNumId w:val="31"/>
  </w:num>
  <w:num w:numId="35" w16cid:durableId="1871339393">
    <w:abstractNumId w:val="3"/>
  </w:num>
  <w:num w:numId="36" w16cid:durableId="67776013">
    <w:abstractNumId w:val="3"/>
  </w:num>
  <w:num w:numId="37" w16cid:durableId="204521284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646185"/>
    <w:rsid w:val="00000063"/>
    <w:rsid w:val="00000191"/>
    <w:rsid w:val="000001B0"/>
    <w:rsid w:val="000001B4"/>
    <w:rsid w:val="00000280"/>
    <w:rsid w:val="00000342"/>
    <w:rsid w:val="00000379"/>
    <w:rsid w:val="000003B8"/>
    <w:rsid w:val="000005BA"/>
    <w:rsid w:val="000005FC"/>
    <w:rsid w:val="0000072A"/>
    <w:rsid w:val="00000808"/>
    <w:rsid w:val="0000089E"/>
    <w:rsid w:val="00000A09"/>
    <w:rsid w:val="00000B30"/>
    <w:rsid w:val="00000C2F"/>
    <w:rsid w:val="00000E11"/>
    <w:rsid w:val="00000ED3"/>
    <w:rsid w:val="0000121C"/>
    <w:rsid w:val="00001349"/>
    <w:rsid w:val="000014B4"/>
    <w:rsid w:val="0000154E"/>
    <w:rsid w:val="00001576"/>
    <w:rsid w:val="00001863"/>
    <w:rsid w:val="00001921"/>
    <w:rsid w:val="00001B19"/>
    <w:rsid w:val="00001B4C"/>
    <w:rsid w:val="00001C9E"/>
    <w:rsid w:val="00001CAA"/>
    <w:rsid w:val="00001D1B"/>
    <w:rsid w:val="00001D9C"/>
    <w:rsid w:val="00001E7E"/>
    <w:rsid w:val="00001E9F"/>
    <w:rsid w:val="00001F82"/>
    <w:rsid w:val="00002020"/>
    <w:rsid w:val="00002068"/>
    <w:rsid w:val="0000207D"/>
    <w:rsid w:val="000020D5"/>
    <w:rsid w:val="00002175"/>
    <w:rsid w:val="00002218"/>
    <w:rsid w:val="00002249"/>
    <w:rsid w:val="00002333"/>
    <w:rsid w:val="00002338"/>
    <w:rsid w:val="00002341"/>
    <w:rsid w:val="0000237B"/>
    <w:rsid w:val="0000238A"/>
    <w:rsid w:val="0000249C"/>
    <w:rsid w:val="00002592"/>
    <w:rsid w:val="0000267B"/>
    <w:rsid w:val="00002728"/>
    <w:rsid w:val="0000292B"/>
    <w:rsid w:val="00002937"/>
    <w:rsid w:val="000029A9"/>
    <w:rsid w:val="00002A1B"/>
    <w:rsid w:val="00002A30"/>
    <w:rsid w:val="00002A8D"/>
    <w:rsid w:val="00002BC6"/>
    <w:rsid w:val="00002D24"/>
    <w:rsid w:val="00002DD2"/>
    <w:rsid w:val="0000303C"/>
    <w:rsid w:val="00003052"/>
    <w:rsid w:val="00003081"/>
    <w:rsid w:val="00003093"/>
    <w:rsid w:val="00003268"/>
    <w:rsid w:val="0000330F"/>
    <w:rsid w:val="00003691"/>
    <w:rsid w:val="000036FE"/>
    <w:rsid w:val="0000394D"/>
    <w:rsid w:val="00003B17"/>
    <w:rsid w:val="00003B6C"/>
    <w:rsid w:val="00003B8D"/>
    <w:rsid w:val="00003BAD"/>
    <w:rsid w:val="00003C45"/>
    <w:rsid w:val="00003C4E"/>
    <w:rsid w:val="00003D5F"/>
    <w:rsid w:val="00003E85"/>
    <w:rsid w:val="00003E97"/>
    <w:rsid w:val="00003F02"/>
    <w:rsid w:val="00003F31"/>
    <w:rsid w:val="00003F4B"/>
    <w:rsid w:val="00003FDA"/>
    <w:rsid w:val="00004190"/>
    <w:rsid w:val="00004305"/>
    <w:rsid w:val="000044A5"/>
    <w:rsid w:val="0000452A"/>
    <w:rsid w:val="000045BE"/>
    <w:rsid w:val="00004636"/>
    <w:rsid w:val="00004687"/>
    <w:rsid w:val="00004714"/>
    <w:rsid w:val="0000472D"/>
    <w:rsid w:val="000049B5"/>
    <w:rsid w:val="00004B86"/>
    <w:rsid w:val="00004BD2"/>
    <w:rsid w:val="00004CAB"/>
    <w:rsid w:val="00004CC8"/>
    <w:rsid w:val="00004D12"/>
    <w:rsid w:val="00004E57"/>
    <w:rsid w:val="00005027"/>
    <w:rsid w:val="0000503E"/>
    <w:rsid w:val="0000511D"/>
    <w:rsid w:val="0000521A"/>
    <w:rsid w:val="00005302"/>
    <w:rsid w:val="00005495"/>
    <w:rsid w:val="00005702"/>
    <w:rsid w:val="0000571A"/>
    <w:rsid w:val="00005784"/>
    <w:rsid w:val="0000596E"/>
    <w:rsid w:val="000059AC"/>
    <w:rsid w:val="000059D7"/>
    <w:rsid w:val="00005A47"/>
    <w:rsid w:val="00005B09"/>
    <w:rsid w:val="00005B51"/>
    <w:rsid w:val="00005B86"/>
    <w:rsid w:val="00005ECE"/>
    <w:rsid w:val="00006096"/>
    <w:rsid w:val="0000639F"/>
    <w:rsid w:val="0000669A"/>
    <w:rsid w:val="00006712"/>
    <w:rsid w:val="0000680D"/>
    <w:rsid w:val="000069BA"/>
    <w:rsid w:val="00006A22"/>
    <w:rsid w:val="00006D3B"/>
    <w:rsid w:val="0000701F"/>
    <w:rsid w:val="00007101"/>
    <w:rsid w:val="000071BA"/>
    <w:rsid w:val="00007422"/>
    <w:rsid w:val="000074F9"/>
    <w:rsid w:val="00007504"/>
    <w:rsid w:val="000075E6"/>
    <w:rsid w:val="00007680"/>
    <w:rsid w:val="00007685"/>
    <w:rsid w:val="0000775A"/>
    <w:rsid w:val="000077CF"/>
    <w:rsid w:val="000078F0"/>
    <w:rsid w:val="00007AC7"/>
    <w:rsid w:val="00007ACA"/>
    <w:rsid w:val="00007AE2"/>
    <w:rsid w:val="00007B69"/>
    <w:rsid w:val="00007BD1"/>
    <w:rsid w:val="00007D32"/>
    <w:rsid w:val="00007E4B"/>
    <w:rsid w:val="00007FA1"/>
    <w:rsid w:val="00010015"/>
    <w:rsid w:val="00010016"/>
    <w:rsid w:val="0001001E"/>
    <w:rsid w:val="00010066"/>
    <w:rsid w:val="0001008E"/>
    <w:rsid w:val="00010221"/>
    <w:rsid w:val="00010319"/>
    <w:rsid w:val="00010437"/>
    <w:rsid w:val="0001047E"/>
    <w:rsid w:val="00010581"/>
    <w:rsid w:val="00010718"/>
    <w:rsid w:val="000107EE"/>
    <w:rsid w:val="00010841"/>
    <w:rsid w:val="00010865"/>
    <w:rsid w:val="000109C7"/>
    <w:rsid w:val="000109FB"/>
    <w:rsid w:val="00010BC1"/>
    <w:rsid w:val="00010C50"/>
    <w:rsid w:val="00010DFC"/>
    <w:rsid w:val="00010FAA"/>
    <w:rsid w:val="00010FFF"/>
    <w:rsid w:val="00011054"/>
    <w:rsid w:val="000112A0"/>
    <w:rsid w:val="00011365"/>
    <w:rsid w:val="000113FF"/>
    <w:rsid w:val="000115B3"/>
    <w:rsid w:val="00011665"/>
    <w:rsid w:val="000116DA"/>
    <w:rsid w:val="00011721"/>
    <w:rsid w:val="00011955"/>
    <w:rsid w:val="00011A14"/>
    <w:rsid w:val="00011ADD"/>
    <w:rsid w:val="00011BA4"/>
    <w:rsid w:val="00011C86"/>
    <w:rsid w:val="00011CBD"/>
    <w:rsid w:val="00011CF3"/>
    <w:rsid w:val="00011F73"/>
    <w:rsid w:val="00012070"/>
    <w:rsid w:val="000120C3"/>
    <w:rsid w:val="000120F8"/>
    <w:rsid w:val="0001222E"/>
    <w:rsid w:val="00012340"/>
    <w:rsid w:val="000123C6"/>
    <w:rsid w:val="00012424"/>
    <w:rsid w:val="00012573"/>
    <w:rsid w:val="000125B6"/>
    <w:rsid w:val="000125B9"/>
    <w:rsid w:val="000125F8"/>
    <w:rsid w:val="0001275B"/>
    <w:rsid w:val="0001278D"/>
    <w:rsid w:val="000129DA"/>
    <w:rsid w:val="00012BCF"/>
    <w:rsid w:val="00012C31"/>
    <w:rsid w:val="00012CAA"/>
    <w:rsid w:val="00012D15"/>
    <w:rsid w:val="00012D5A"/>
    <w:rsid w:val="00012D82"/>
    <w:rsid w:val="00012DC2"/>
    <w:rsid w:val="00012DD3"/>
    <w:rsid w:val="00013248"/>
    <w:rsid w:val="0001325C"/>
    <w:rsid w:val="000132FE"/>
    <w:rsid w:val="00013475"/>
    <w:rsid w:val="00013577"/>
    <w:rsid w:val="000135D5"/>
    <w:rsid w:val="0001365E"/>
    <w:rsid w:val="00013698"/>
    <w:rsid w:val="0001378C"/>
    <w:rsid w:val="000137BA"/>
    <w:rsid w:val="000137E1"/>
    <w:rsid w:val="000139E6"/>
    <w:rsid w:val="00013A2E"/>
    <w:rsid w:val="00013AF8"/>
    <w:rsid w:val="00013B73"/>
    <w:rsid w:val="00013B87"/>
    <w:rsid w:val="00013C71"/>
    <w:rsid w:val="00013CC2"/>
    <w:rsid w:val="00013F8C"/>
    <w:rsid w:val="00014076"/>
    <w:rsid w:val="00014180"/>
    <w:rsid w:val="0001422A"/>
    <w:rsid w:val="00014237"/>
    <w:rsid w:val="00014523"/>
    <w:rsid w:val="00014623"/>
    <w:rsid w:val="0001463F"/>
    <w:rsid w:val="000146F1"/>
    <w:rsid w:val="0001471F"/>
    <w:rsid w:val="0001480F"/>
    <w:rsid w:val="00014954"/>
    <w:rsid w:val="00014A09"/>
    <w:rsid w:val="00014A7E"/>
    <w:rsid w:val="00014B4B"/>
    <w:rsid w:val="00014C7F"/>
    <w:rsid w:val="00014EC5"/>
    <w:rsid w:val="00014F42"/>
    <w:rsid w:val="00015000"/>
    <w:rsid w:val="00015151"/>
    <w:rsid w:val="000151A3"/>
    <w:rsid w:val="00015254"/>
    <w:rsid w:val="000152DA"/>
    <w:rsid w:val="0001554F"/>
    <w:rsid w:val="000156CE"/>
    <w:rsid w:val="0001576D"/>
    <w:rsid w:val="00015780"/>
    <w:rsid w:val="000157B8"/>
    <w:rsid w:val="000158A6"/>
    <w:rsid w:val="000159AE"/>
    <w:rsid w:val="000159E8"/>
    <w:rsid w:val="00015A3E"/>
    <w:rsid w:val="00015AFB"/>
    <w:rsid w:val="00015B40"/>
    <w:rsid w:val="00015B4A"/>
    <w:rsid w:val="00015B65"/>
    <w:rsid w:val="00015CF7"/>
    <w:rsid w:val="00015D4D"/>
    <w:rsid w:val="00015E49"/>
    <w:rsid w:val="00015E7B"/>
    <w:rsid w:val="00015F72"/>
    <w:rsid w:val="00015FCE"/>
    <w:rsid w:val="00015FD5"/>
    <w:rsid w:val="00016037"/>
    <w:rsid w:val="0001607E"/>
    <w:rsid w:val="000163B4"/>
    <w:rsid w:val="0001648E"/>
    <w:rsid w:val="000164B2"/>
    <w:rsid w:val="0001654F"/>
    <w:rsid w:val="00016756"/>
    <w:rsid w:val="00016819"/>
    <w:rsid w:val="000168D5"/>
    <w:rsid w:val="000168F5"/>
    <w:rsid w:val="00016954"/>
    <w:rsid w:val="00016955"/>
    <w:rsid w:val="00016A5D"/>
    <w:rsid w:val="00016C24"/>
    <w:rsid w:val="00016C2B"/>
    <w:rsid w:val="00016C96"/>
    <w:rsid w:val="00016F35"/>
    <w:rsid w:val="00016FB4"/>
    <w:rsid w:val="00016FF3"/>
    <w:rsid w:val="00017218"/>
    <w:rsid w:val="00017560"/>
    <w:rsid w:val="000176A2"/>
    <w:rsid w:val="0001770B"/>
    <w:rsid w:val="000177FB"/>
    <w:rsid w:val="000178AE"/>
    <w:rsid w:val="00017952"/>
    <w:rsid w:val="00017A49"/>
    <w:rsid w:val="00017B7F"/>
    <w:rsid w:val="00017BE5"/>
    <w:rsid w:val="00017BF5"/>
    <w:rsid w:val="00017CF6"/>
    <w:rsid w:val="00017D07"/>
    <w:rsid w:val="00017DF4"/>
    <w:rsid w:val="00017E0F"/>
    <w:rsid w:val="00017E68"/>
    <w:rsid w:val="00017F49"/>
    <w:rsid w:val="00020042"/>
    <w:rsid w:val="000200DA"/>
    <w:rsid w:val="00020119"/>
    <w:rsid w:val="0002016C"/>
    <w:rsid w:val="0002025E"/>
    <w:rsid w:val="000202B6"/>
    <w:rsid w:val="000203B4"/>
    <w:rsid w:val="000203FA"/>
    <w:rsid w:val="00020575"/>
    <w:rsid w:val="000205D7"/>
    <w:rsid w:val="000205DD"/>
    <w:rsid w:val="000205E0"/>
    <w:rsid w:val="0002060E"/>
    <w:rsid w:val="000206D2"/>
    <w:rsid w:val="000207E7"/>
    <w:rsid w:val="000208D4"/>
    <w:rsid w:val="0002096E"/>
    <w:rsid w:val="000209AD"/>
    <w:rsid w:val="00020A54"/>
    <w:rsid w:val="00020E24"/>
    <w:rsid w:val="00020E47"/>
    <w:rsid w:val="00020E84"/>
    <w:rsid w:val="000211B4"/>
    <w:rsid w:val="0002139B"/>
    <w:rsid w:val="000213B4"/>
    <w:rsid w:val="000214CF"/>
    <w:rsid w:val="0002151C"/>
    <w:rsid w:val="000217C3"/>
    <w:rsid w:val="0002187A"/>
    <w:rsid w:val="000218C8"/>
    <w:rsid w:val="00021992"/>
    <w:rsid w:val="00021D7C"/>
    <w:rsid w:val="00021D88"/>
    <w:rsid w:val="00021E03"/>
    <w:rsid w:val="00021E8C"/>
    <w:rsid w:val="00021EA8"/>
    <w:rsid w:val="0002202E"/>
    <w:rsid w:val="00022169"/>
    <w:rsid w:val="00022256"/>
    <w:rsid w:val="00022265"/>
    <w:rsid w:val="0002269B"/>
    <w:rsid w:val="00022709"/>
    <w:rsid w:val="0002270B"/>
    <w:rsid w:val="000227C6"/>
    <w:rsid w:val="000229E8"/>
    <w:rsid w:val="000229E9"/>
    <w:rsid w:val="000229EB"/>
    <w:rsid w:val="00022A16"/>
    <w:rsid w:val="00022A40"/>
    <w:rsid w:val="00022B6B"/>
    <w:rsid w:val="00022BEE"/>
    <w:rsid w:val="00022CE1"/>
    <w:rsid w:val="00022E5A"/>
    <w:rsid w:val="00023035"/>
    <w:rsid w:val="00023087"/>
    <w:rsid w:val="0002317F"/>
    <w:rsid w:val="000231FB"/>
    <w:rsid w:val="00023235"/>
    <w:rsid w:val="0002323D"/>
    <w:rsid w:val="000232B1"/>
    <w:rsid w:val="000233C8"/>
    <w:rsid w:val="000233F3"/>
    <w:rsid w:val="000235A7"/>
    <w:rsid w:val="0002360B"/>
    <w:rsid w:val="00023616"/>
    <w:rsid w:val="00023660"/>
    <w:rsid w:val="000236F4"/>
    <w:rsid w:val="00023702"/>
    <w:rsid w:val="0002374D"/>
    <w:rsid w:val="0002384A"/>
    <w:rsid w:val="000238DA"/>
    <w:rsid w:val="00023A02"/>
    <w:rsid w:val="00023B8C"/>
    <w:rsid w:val="00023BBB"/>
    <w:rsid w:val="00023D1B"/>
    <w:rsid w:val="00023D5C"/>
    <w:rsid w:val="00023E5F"/>
    <w:rsid w:val="00023EB9"/>
    <w:rsid w:val="00023EEA"/>
    <w:rsid w:val="00023F44"/>
    <w:rsid w:val="00023F88"/>
    <w:rsid w:val="000243F5"/>
    <w:rsid w:val="0002442C"/>
    <w:rsid w:val="00024464"/>
    <w:rsid w:val="000244B8"/>
    <w:rsid w:val="000244DD"/>
    <w:rsid w:val="000245D0"/>
    <w:rsid w:val="000246A1"/>
    <w:rsid w:val="000246FD"/>
    <w:rsid w:val="0002482A"/>
    <w:rsid w:val="00024929"/>
    <w:rsid w:val="000249D5"/>
    <w:rsid w:val="00024A47"/>
    <w:rsid w:val="00024AE1"/>
    <w:rsid w:val="00024BEA"/>
    <w:rsid w:val="00024C56"/>
    <w:rsid w:val="00024E36"/>
    <w:rsid w:val="00024F39"/>
    <w:rsid w:val="00024FF1"/>
    <w:rsid w:val="00025388"/>
    <w:rsid w:val="000253FD"/>
    <w:rsid w:val="000254DA"/>
    <w:rsid w:val="00025502"/>
    <w:rsid w:val="000256A6"/>
    <w:rsid w:val="000257E8"/>
    <w:rsid w:val="000257FB"/>
    <w:rsid w:val="00025814"/>
    <w:rsid w:val="0002582C"/>
    <w:rsid w:val="00025890"/>
    <w:rsid w:val="000258A5"/>
    <w:rsid w:val="00025906"/>
    <w:rsid w:val="00025A6F"/>
    <w:rsid w:val="00025AB4"/>
    <w:rsid w:val="00025B42"/>
    <w:rsid w:val="00025B88"/>
    <w:rsid w:val="00025BBF"/>
    <w:rsid w:val="00025C0E"/>
    <w:rsid w:val="00025C21"/>
    <w:rsid w:val="00025EB2"/>
    <w:rsid w:val="00025F62"/>
    <w:rsid w:val="00026084"/>
    <w:rsid w:val="00026203"/>
    <w:rsid w:val="00026236"/>
    <w:rsid w:val="00026272"/>
    <w:rsid w:val="00026414"/>
    <w:rsid w:val="00026536"/>
    <w:rsid w:val="000266A3"/>
    <w:rsid w:val="0002689C"/>
    <w:rsid w:val="00026AE2"/>
    <w:rsid w:val="00026B55"/>
    <w:rsid w:val="00026BE2"/>
    <w:rsid w:val="00026D47"/>
    <w:rsid w:val="00026D5F"/>
    <w:rsid w:val="00026EBB"/>
    <w:rsid w:val="00026EDA"/>
    <w:rsid w:val="00026EE8"/>
    <w:rsid w:val="00026F31"/>
    <w:rsid w:val="00026F4E"/>
    <w:rsid w:val="0002714A"/>
    <w:rsid w:val="00027215"/>
    <w:rsid w:val="000272BB"/>
    <w:rsid w:val="000272C1"/>
    <w:rsid w:val="0002731A"/>
    <w:rsid w:val="0002738A"/>
    <w:rsid w:val="000273BC"/>
    <w:rsid w:val="000273D5"/>
    <w:rsid w:val="000274D8"/>
    <w:rsid w:val="000275E4"/>
    <w:rsid w:val="0002771B"/>
    <w:rsid w:val="0002780D"/>
    <w:rsid w:val="0002782E"/>
    <w:rsid w:val="000278DD"/>
    <w:rsid w:val="00027931"/>
    <w:rsid w:val="0002794C"/>
    <w:rsid w:val="00027B09"/>
    <w:rsid w:val="00027BFE"/>
    <w:rsid w:val="00027C06"/>
    <w:rsid w:val="00027C3E"/>
    <w:rsid w:val="00027D36"/>
    <w:rsid w:val="00027D81"/>
    <w:rsid w:val="00027E7F"/>
    <w:rsid w:val="00027F64"/>
    <w:rsid w:val="000300BF"/>
    <w:rsid w:val="00030106"/>
    <w:rsid w:val="000303A5"/>
    <w:rsid w:val="000304D6"/>
    <w:rsid w:val="00030581"/>
    <w:rsid w:val="000305F6"/>
    <w:rsid w:val="000307A8"/>
    <w:rsid w:val="000308BE"/>
    <w:rsid w:val="00030969"/>
    <w:rsid w:val="000309B7"/>
    <w:rsid w:val="00030B41"/>
    <w:rsid w:val="00030BF3"/>
    <w:rsid w:val="00030C4E"/>
    <w:rsid w:val="00030C85"/>
    <w:rsid w:val="00030CC5"/>
    <w:rsid w:val="00030D4C"/>
    <w:rsid w:val="00030E4C"/>
    <w:rsid w:val="000310B8"/>
    <w:rsid w:val="000310D5"/>
    <w:rsid w:val="000310EB"/>
    <w:rsid w:val="000311B9"/>
    <w:rsid w:val="000311C5"/>
    <w:rsid w:val="000311DA"/>
    <w:rsid w:val="000312E9"/>
    <w:rsid w:val="00031304"/>
    <w:rsid w:val="00031533"/>
    <w:rsid w:val="000318BB"/>
    <w:rsid w:val="0003196B"/>
    <w:rsid w:val="00031992"/>
    <w:rsid w:val="000319A8"/>
    <w:rsid w:val="00031A37"/>
    <w:rsid w:val="00031C1D"/>
    <w:rsid w:val="00031D8C"/>
    <w:rsid w:val="00031F6E"/>
    <w:rsid w:val="00032032"/>
    <w:rsid w:val="000320F5"/>
    <w:rsid w:val="0003210A"/>
    <w:rsid w:val="00032113"/>
    <w:rsid w:val="0003211F"/>
    <w:rsid w:val="00032183"/>
    <w:rsid w:val="0003219A"/>
    <w:rsid w:val="000321CC"/>
    <w:rsid w:val="00032220"/>
    <w:rsid w:val="0003225D"/>
    <w:rsid w:val="0003253D"/>
    <w:rsid w:val="000328CE"/>
    <w:rsid w:val="00032913"/>
    <w:rsid w:val="00032BA3"/>
    <w:rsid w:val="00032BAD"/>
    <w:rsid w:val="00032BCE"/>
    <w:rsid w:val="00032C5B"/>
    <w:rsid w:val="00032DDF"/>
    <w:rsid w:val="00033176"/>
    <w:rsid w:val="0003323B"/>
    <w:rsid w:val="00033393"/>
    <w:rsid w:val="000333AE"/>
    <w:rsid w:val="00033445"/>
    <w:rsid w:val="000336C6"/>
    <w:rsid w:val="000338BD"/>
    <w:rsid w:val="00033913"/>
    <w:rsid w:val="0003391E"/>
    <w:rsid w:val="000339DD"/>
    <w:rsid w:val="00033A3A"/>
    <w:rsid w:val="00033A81"/>
    <w:rsid w:val="00033ABF"/>
    <w:rsid w:val="00033CC9"/>
    <w:rsid w:val="00033EE0"/>
    <w:rsid w:val="00033FFE"/>
    <w:rsid w:val="000342FD"/>
    <w:rsid w:val="00034344"/>
    <w:rsid w:val="000345B9"/>
    <w:rsid w:val="000346D0"/>
    <w:rsid w:val="00034765"/>
    <w:rsid w:val="00034A29"/>
    <w:rsid w:val="00034A2A"/>
    <w:rsid w:val="00034A43"/>
    <w:rsid w:val="00034C7E"/>
    <w:rsid w:val="00034D6B"/>
    <w:rsid w:val="00034D83"/>
    <w:rsid w:val="00034E6D"/>
    <w:rsid w:val="00034EB5"/>
    <w:rsid w:val="00035111"/>
    <w:rsid w:val="000351BF"/>
    <w:rsid w:val="0003533C"/>
    <w:rsid w:val="000354CD"/>
    <w:rsid w:val="000355C3"/>
    <w:rsid w:val="00035621"/>
    <w:rsid w:val="0003580A"/>
    <w:rsid w:val="000359ED"/>
    <w:rsid w:val="00035AFC"/>
    <w:rsid w:val="00035B21"/>
    <w:rsid w:val="00035B5F"/>
    <w:rsid w:val="00035B7E"/>
    <w:rsid w:val="00035CA3"/>
    <w:rsid w:val="00035CDC"/>
    <w:rsid w:val="00035DFF"/>
    <w:rsid w:val="00035E6F"/>
    <w:rsid w:val="00035EB1"/>
    <w:rsid w:val="00035EB3"/>
    <w:rsid w:val="00036236"/>
    <w:rsid w:val="000362A7"/>
    <w:rsid w:val="000362BA"/>
    <w:rsid w:val="000362DB"/>
    <w:rsid w:val="00036561"/>
    <w:rsid w:val="000365F1"/>
    <w:rsid w:val="000366B5"/>
    <w:rsid w:val="000366D5"/>
    <w:rsid w:val="0003671A"/>
    <w:rsid w:val="00036757"/>
    <w:rsid w:val="0003677B"/>
    <w:rsid w:val="00036794"/>
    <w:rsid w:val="0003693F"/>
    <w:rsid w:val="0003698E"/>
    <w:rsid w:val="00036A73"/>
    <w:rsid w:val="00036B05"/>
    <w:rsid w:val="00036B07"/>
    <w:rsid w:val="00036BA1"/>
    <w:rsid w:val="00036CFE"/>
    <w:rsid w:val="00036D2D"/>
    <w:rsid w:val="00036DCD"/>
    <w:rsid w:val="00036EA3"/>
    <w:rsid w:val="00036F40"/>
    <w:rsid w:val="0003717F"/>
    <w:rsid w:val="00037189"/>
    <w:rsid w:val="000372D9"/>
    <w:rsid w:val="000373B3"/>
    <w:rsid w:val="000373BF"/>
    <w:rsid w:val="00037477"/>
    <w:rsid w:val="000374B1"/>
    <w:rsid w:val="000376F5"/>
    <w:rsid w:val="00037764"/>
    <w:rsid w:val="000377B0"/>
    <w:rsid w:val="00037925"/>
    <w:rsid w:val="00037967"/>
    <w:rsid w:val="00037A24"/>
    <w:rsid w:val="00037A6F"/>
    <w:rsid w:val="00037AFF"/>
    <w:rsid w:val="00037BB3"/>
    <w:rsid w:val="00037C64"/>
    <w:rsid w:val="00037D29"/>
    <w:rsid w:val="0004003B"/>
    <w:rsid w:val="00040090"/>
    <w:rsid w:val="00040170"/>
    <w:rsid w:val="000403B9"/>
    <w:rsid w:val="000403BE"/>
    <w:rsid w:val="00040516"/>
    <w:rsid w:val="000405FF"/>
    <w:rsid w:val="0004062C"/>
    <w:rsid w:val="00040675"/>
    <w:rsid w:val="000407E7"/>
    <w:rsid w:val="00040841"/>
    <w:rsid w:val="00040A1D"/>
    <w:rsid w:val="00040B35"/>
    <w:rsid w:val="00040CAE"/>
    <w:rsid w:val="00040D21"/>
    <w:rsid w:val="00040D84"/>
    <w:rsid w:val="00040E70"/>
    <w:rsid w:val="00040EF5"/>
    <w:rsid w:val="00040F40"/>
    <w:rsid w:val="00040F53"/>
    <w:rsid w:val="00040FBC"/>
    <w:rsid w:val="00041048"/>
    <w:rsid w:val="00041188"/>
    <w:rsid w:val="000412A0"/>
    <w:rsid w:val="000413C9"/>
    <w:rsid w:val="000413DF"/>
    <w:rsid w:val="00041419"/>
    <w:rsid w:val="0004145C"/>
    <w:rsid w:val="00041464"/>
    <w:rsid w:val="000414BF"/>
    <w:rsid w:val="000414CF"/>
    <w:rsid w:val="00041559"/>
    <w:rsid w:val="00041679"/>
    <w:rsid w:val="0004171C"/>
    <w:rsid w:val="000417E1"/>
    <w:rsid w:val="00041931"/>
    <w:rsid w:val="000419F4"/>
    <w:rsid w:val="00041A6E"/>
    <w:rsid w:val="00041B44"/>
    <w:rsid w:val="00041BEF"/>
    <w:rsid w:val="00041DFF"/>
    <w:rsid w:val="00041EC6"/>
    <w:rsid w:val="00042155"/>
    <w:rsid w:val="00042190"/>
    <w:rsid w:val="000422B6"/>
    <w:rsid w:val="00042431"/>
    <w:rsid w:val="00042523"/>
    <w:rsid w:val="000426A5"/>
    <w:rsid w:val="0004285D"/>
    <w:rsid w:val="00042B4A"/>
    <w:rsid w:val="00042C3D"/>
    <w:rsid w:val="00042CC7"/>
    <w:rsid w:val="00042CF5"/>
    <w:rsid w:val="00042D59"/>
    <w:rsid w:val="00042E33"/>
    <w:rsid w:val="00042F1D"/>
    <w:rsid w:val="0004310C"/>
    <w:rsid w:val="00043181"/>
    <w:rsid w:val="000433AC"/>
    <w:rsid w:val="000435B7"/>
    <w:rsid w:val="000435F3"/>
    <w:rsid w:val="0004366D"/>
    <w:rsid w:val="000436ED"/>
    <w:rsid w:val="0004373C"/>
    <w:rsid w:val="00043764"/>
    <w:rsid w:val="0004388C"/>
    <w:rsid w:val="00043A8A"/>
    <w:rsid w:val="00043BF9"/>
    <w:rsid w:val="00043F52"/>
    <w:rsid w:val="00043F91"/>
    <w:rsid w:val="00043FA0"/>
    <w:rsid w:val="00044064"/>
    <w:rsid w:val="00044073"/>
    <w:rsid w:val="00044094"/>
    <w:rsid w:val="00044194"/>
    <w:rsid w:val="00044325"/>
    <w:rsid w:val="00044397"/>
    <w:rsid w:val="00044435"/>
    <w:rsid w:val="00044460"/>
    <w:rsid w:val="00044578"/>
    <w:rsid w:val="00044595"/>
    <w:rsid w:val="0004461C"/>
    <w:rsid w:val="000446D6"/>
    <w:rsid w:val="000446F3"/>
    <w:rsid w:val="00044911"/>
    <w:rsid w:val="0004497B"/>
    <w:rsid w:val="00044999"/>
    <w:rsid w:val="00044A13"/>
    <w:rsid w:val="00044A64"/>
    <w:rsid w:val="00044A8B"/>
    <w:rsid w:val="00044B45"/>
    <w:rsid w:val="00044B7F"/>
    <w:rsid w:val="00044B87"/>
    <w:rsid w:val="00044D00"/>
    <w:rsid w:val="00044D32"/>
    <w:rsid w:val="00044E3B"/>
    <w:rsid w:val="00044F4C"/>
    <w:rsid w:val="00044FA9"/>
    <w:rsid w:val="00045046"/>
    <w:rsid w:val="00045070"/>
    <w:rsid w:val="00045152"/>
    <w:rsid w:val="00045208"/>
    <w:rsid w:val="00045238"/>
    <w:rsid w:val="0004527B"/>
    <w:rsid w:val="0004554A"/>
    <w:rsid w:val="000455E7"/>
    <w:rsid w:val="0004571C"/>
    <w:rsid w:val="00045751"/>
    <w:rsid w:val="000458BF"/>
    <w:rsid w:val="00045AFB"/>
    <w:rsid w:val="00045BD8"/>
    <w:rsid w:val="00045D7E"/>
    <w:rsid w:val="00045E0A"/>
    <w:rsid w:val="00045F34"/>
    <w:rsid w:val="00046013"/>
    <w:rsid w:val="00046088"/>
    <w:rsid w:val="000460F3"/>
    <w:rsid w:val="00046179"/>
    <w:rsid w:val="000461AD"/>
    <w:rsid w:val="00046667"/>
    <w:rsid w:val="000467C5"/>
    <w:rsid w:val="000469F8"/>
    <w:rsid w:val="00046AA1"/>
    <w:rsid w:val="00046AC1"/>
    <w:rsid w:val="00046B6B"/>
    <w:rsid w:val="00046BE8"/>
    <w:rsid w:val="00046CA9"/>
    <w:rsid w:val="00046ECD"/>
    <w:rsid w:val="00046F3E"/>
    <w:rsid w:val="00046FB1"/>
    <w:rsid w:val="000470EC"/>
    <w:rsid w:val="000474A6"/>
    <w:rsid w:val="0004758A"/>
    <w:rsid w:val="0004758B"/>
    <w:rsid w:val="000475CF"/>
    <w:rsid w:val="000475DB"/>
    <w:rsid w:val="000476E2"/>
    <w:rsid w:val="00047854"/>
    <w:rsid w:val="000478D1"/>
    <w:rsid w:val="00047905"/>
    <w:rsid w:val="00047A04"/>
    <w:rsid w:val="00047A13"/>
    <w:rsid w:val="00047DB6"/>
    <w:rsid w:val="00047E0E"/>
    <w:rsid w:val="00047FE8"/>
    <w:rsid w:val="000500A3"/>
    <w:rsid w:val="000500B8"/>
    <w:rsid w:val="00050108"/>
    <w:rsid w:val="00050283"/>
    <w:rsid w:val="000502BD"/>
    <w:rsid w:val="000502FE"/>
    <w:rsid w:val="00050339"/>
    <w:rsid w:val="0005038E"/>
    <w:rsid w:val="000504F1"/>
    <w:rsid w:val="000505BA"/>
    <w:rsid w:val="000505D1"/>
    <w:rsid w:val="00050655"/>
    <w:rsid w:val="0005075F"/>
    <w:rsid w:val="0005077E"/>
    <w:rsid w:val="00050822"/>
    <w:rsid w:val="000508FE"/>
    <w:rsid w:val="0005095B"/>
    <w:rsid w:val="00050A56"/>
    <w:rsid w:val="00050AAE"/>
    <w:rsid w:val="00050DA8"/>
    <w:rsid w:val="00050DEF"/>
    <w:rsid w:val="00050F09"/>
    <w:rsid w:val="00050FF7"/>
    <w:rsid w:val="00051131"/>
    <w:rsid w:val="00051208"/>
    <w:rsid w:val="00051215"/>
    <w:rsid w:val="0005131B"/>
    <w:rsid w:val="0005133F"/>
    <w:rsid w:val="00051357"/>
    <w:rsid w:val="000514DA"/>
    <w:rsid w:val="000515A1"/>
    <w:rsid w:val="000515AF"/>
    <w:rsid w:val="000515F7"/>
    <w:rsid w:val="00051640"/>
    <w:rsid w:val="000516B5"/>
    <w:rsid w:val="00051750"/>
    <w:rsid w:val="0005179B"/>
    <w:rsid w:val="00051941"/>
    <w:rsid w:val="0005197C"/>
    <w:rsid w:val="00051D76"/>
    <w:rsid w:val="00051D8E"/>
    <w:rsid w:val="00051EE4"/>
    <w:rsid w:val="00051F0B"/>
    <w:rsid w:val="00051F2D"/>
    <w:rsid w:val="00052004"/>
    <w:rsid w:val="00052085"/>
    <w:rsid w:val="00052166"/>
    <w:rsid w:val="00052168"/>
    <w:rsid w:val="0005232B"/>
    <w:rsid w:val="00052583"/>
    <w:rsid w:val="0005295B"/>
    <w:rsid w:val="0005298A"/>
    <w:rsid w:val="000529F1"/>
    <w:rsid w:val="00052BBC"/>
    <w:rsid w:val="00052C06"/>
    <w:rsid w:val="00052C12"/>
    <w:rsid w:val="00052F49"/>
    <w:rsid w:val="00052F59"/>
    <w:rsid w:val="00052F9A"/>
    <w:rsid w:val="00053104"/>
    <w:rsid w:val="0005310C"/>
    <w:rsid w:val="00053239"/>
    <w:rsid w:val="0005327B"/>
    <w:rsid w:val="00053340"/>
    <w:rsid w:val="000533B4"/>
    <w:rsid w:val="0005340C"/>
    <w:rsid w:val="000534B8"/>
    <w:rsid w:val="0005355B"/>
    <w:rsid w:val="0005369D"/>
    <w:rsid w:val="0005379C"/>
    <w:rsid w:val="000537A8"/>
    <w:rsid w:val="000538C0"/>
    <w:rsid w:val="00053A65"/>
    <w:rsid w:val="00053AF5"/>
    <w:rsid w:val="00053C3F"/>
    <w:rsid w:val="00053CBE"/>
    <w:rsid w:val="00053D6E"/>
    <w:rsid w:val="00053DE9"/>
    <w:rsid w:val="00053E2D"/>
    <w:rsid w:val="00053F0D"/>
    <w:rsid w:val="00053F32"/>
    <w:rsid w:val="00053F80"/>
    <w:rsid w:val="00053FD1"/>
    <w:rsid w:val="00053FFF"/>
    <w:rsid w:val="0005404C"/>
    <w:rsid w:val="00054069"/>
    <w:rsid w:val="00054157"/>
    <w:rsid w:val="00054192"/>
    <w:rsid w:val="00054219"/>
    <w:rsid w:val="00054280"/>
    <w:rsid w:val="0005428D"/>
    <w:rsid w:val="000542E6"/>
    <w:rsid w:val="00054430"/>
    <w:rsid w:val="00054458"/>
    <w:rsid w:val="00054473"/>
    <w:rsid w:val="000548CA"/>
    <w:rsid w:val="000549E0"/>
    <w:rsid w:val="00054AF7"/>
    <w:rsid w:val="00054C69"/>
    <w:rsid w:val="00054DDF"/>
    <w:rsid w:val="00054E33"/>
    <w:rsid w:val="00054E62"/>
    <w:rsid w:val="00054F6A"/>
    <w:rsid w:val="0005505B"/>
    <w:rsid w:val="000550ED"/>
    <w:rsid w:val="00055193"/>
    <w:rsid w:val="000551E2"/>
    <w:rsid w:val="000552D5"/>
    <w:rsid w:val="0005530B"/>
    <w:rsid w:val="00055310"/>
    <w:rsid w:val="00055479"/>
    <w:rsid w:val="000554E8"/>
    <w:rsid w:val="00055579"/>
    <w:rsid w:val="000555CE"/>
    <w:rsid w:val="00055658"/>
    <w:rsid w:val="000557CF"/>
    <w:rsid w:val="00055C8A"/>
    <w:rsid w:val="00055D6D"/>
    <w:rsid w:val="00055EC4"/>
    <w:rsid w:val="00055F43"/>
    <w:rsid w:val="00055FB1"/>
    <w:rsid w:val="000560A3"/>
    <w:rsid w:val="00056182"/>
    <w:rsid w:val="0005618C"/>
    <w:rsid w:val="000562AD"/>
    <w:rsid w:val="0005630E"/>
    <w:rsid w:val="00056322"/>
    <w:rsid w:val="000563B3"/>
    <w:rsid w:val="0005657B"/>
    <w:rsid w:val="00056601"/>
    <w:rsid w:val="0005663C"/>
    <w:rsid w:val="0005678C"/>
    <w:rsid w:val="00056799"/>
    <w:rsid w:val="0005683F"/>
    <w:rsid w:val="000568F9"/>
    <w:rsid w:val="00056D86"/>
    <w:rsid w:val="00056EAF"/>
    <w:rsid w:val="00056EE1"/>
    <w:rsid w:val="00057139"/>
    <w:rsid w:val="00057165"/>
    <w:rsid w:val="000571AF"/>
    <w:rsid w:val="000573E7"/>
    <w:rsid w:val="000575CA"/>
    <w:rsid w:val="00057604"/>
    <w:rsid w:val="00057719"/>
    <w:rsid w:val="00057780"/>
    <w:rsid w:val="00057A4F"/>
    <w:rsid w:val="00057B38"/>
    <w:rsid w:val="00057C73"/>
    <w:rsid w:val="00057F9C"/>
    <w:rsid w:val="00060071"/>
    <w:rsid w:val="000600EE"/>
    <w:rsid w:val="00060121"/>
    <w:rsid w:val="00060231"/>
    <w:rsid w:val="00060528"/>
    <w:rsid w:val="00060572"/>
    <w:rsid w:val="000605AF"/>
    <w:rsid w:val="00060609"/>
    <w:rsid w:val="000606F2"/>
    <w:rsid w:val="00060819"/>
    <w:rsid w:val="000609BB"/>
    <w:rsid w:val="00060A97"/>
    <w:rsid w:val="00060B0E"/>
    <w:rsid w:val="00060C45"/>
    <w:rsid w:val="00060EB8"/>
    <w:rsid w:val="00060EC3"/>
    <w:rsid w:val="00060F34"/>
    <w:rsid w:val="0006106E"/>
    <w:rsid w:val="000610E0"/>
    <w:rsid w:val="000613D0"/>
    <w:rsid w:val="0006165D"/>
    <w:rsid w:val="0006173B"/>
    <w:rsid w:val="00061781"/>
    <w:rsid w:val="00061884"/>
    <w:rsid w:val="000618B9"/>
    <w:rsid w:val="000619CE"/>
    <w:rsid w:val="00061BCE"/>
    <w:rsid w:val="00061C2C"/>
    <w:rsid w:val="00061C3B"/>
    <w:rsid w:val="00061D99"/>
    <w:rsid w:val="00061DCE"/>
    <w:rsid w:val="00061F09"/>
    <w:rsid w:val="00061F31"/>
    <w:rsid w:val="00061F35"/>
    <w:rsid w:val="00062116"/>
    <w:rsid w:val="0006213A"/>
    <w:rsid w:val="000621E7"/>
    <w:rsid w:val="0006233E"/>
    <w:rsid w:val="00062651"/>
    <w:rsid w:val="00062734"/>
    <w:rsid w:val="00062748"/>
    <w:rsid w:val="00062811"/>
    <w:rsid w:val="00062AEC"/>
    <w:rsid w:val="00062B2B"/>
    <w:rsid w:val="00062C0A"/>
    <w:rsid w:val="00062CEA"/>
    <w:rsid w:val="00062CF3"/>
    <w:rsid w:val="00062E26"/>
    <w:rsid w:val="00062EDD"/>
    <w:rsid w:val="00062FA4"/>
    <w:rsid w:val="00062FDF"/>
    <w:rsid w:val="0006356D"/>
    <w:rsid w:val="000635DF"/>
    <w:rsid w:val="0006371B"/>
    <w:rsid w:val="0006379D"/>
    <w:rsid w:val="00063AA7"/>
    <w:rsid w:val="00063B52"/>
    <w:rsid w:val="00063BA2"/>
    <w:rsid w:val="00063BC7"/>
    <w:rsid w:val="00063BE6"/>
    <w:rsid w:val="00063C92"/>
    <w:rsid w:val="00063EA1"/>
    <w:rsid w:val="00063EFF"/>
    <w:rsid w:val="00063F88"/>
    <w:rsid w:val="00064021"/>
    <w:rsid w:val="0006406C"/>
    <w:rsid w:val="000640BF"/>
    <w:rsid w:val="00064141"/>
    <w:rsid w:val="00064209"/>
    <w:rsid w:val="000642F3"/>
    <w:rsid w:val="00064587"/>
    <w:rsid w:val="00064694"/>
    <w:rsid w:val="0006473A"/>
    <w:rsid w:val="0006492F"/>
    <w:rsid w:val="00064934"/>
    <w:rsid w:val="00064A3D"/>
    <w:rsid w:val="00064B8F"/>
    <w:rsid w:val="00064C62"/>
    <w:rsid w:val="00064C93"/>
    <w:rsid w:val="00064E3A"/>
    <w:rsid w:val="00064EAB"/>
    <w:rsid w:val="00064EC6"/>
    <w:rsid w:val="00064EF6"/>
    <w:rsid w:val="00064FA1"/>
    <w:rsid w:val="00065104"/>
    <w:rsid w:val="000651D8"/>
    <w:rsid w:val="000651FB"/>
    <w:rsid w:val="000651FD"/>
    <w:rsid w:val="000652EC"/>
    <w:rsid w:val="00065570"/>
    <w:rsid w:val="0006598D"/>
    <w:rsid w:val="000659E6"/>
    <w:rsid w:val="00065A6D"/>
    <w:rsid w:val="00065A9E"/>
    <w:rsid w:val="00065AD5"/>
    <w:rsid w:val="00065CF6"/>
    <w:rsid w:val="00065DE0"/>
    <w:rsid w:val="00065DE3"/>
    <w:rsid w:val="00065E40"/>
    <w:rsid w:val="00065F7C"/>
    <w:rsid w:val="00065FC7"/>
    <w:rsid w:val="00066027"/>
    <w:rsid w:val="00066086"/>
    <w:rsid w:val="00066200"/>
    <w:rsid w:val="000662ED"/>
    <w:rsid w:val="000662F0"/>
    <w:rsid w:val="0006639A"/>
    <w:rsid w:val="000664A1"/>
    <w:rsid w:val="000665EB"/>
    <w:rsid w:val="00066623"/>
    <w:rsid w:val="00066742"/>
    <w:rsid w:val="00066751"/>
    <w:rsid w:val="000667E5"/>
    <w:rsid w:val="000667F3"/>
    <w:rsid w:val="0006682B"/>
    <w:rsid w:val="00066A33"/>
    <w:rsid w:val="00066AA5"/>
    <w:rsid w:val="00066AC1"/>
    <w:rsid w:val="00066AFD"/>
    <w:rsid w:val="00066B14"/>
    <w:rsid w:val="00066B58"/>
    <w:rsid w:val="00066FB9"/>
    <w:rsid w:val="0006702E"/>
    <w:rsid w:val="000670D8"/>
    <w:rsid w:val="00067115"/>
    <w:rsid w:val="000671DD"/>
    <w:rsid w:val="0006739A"/>
    <w:rsid w:val="00067588"/>
    <w:rsid w:val="000675EA"/>
    <w:rsid w:val="000676FA"/>
    <w:rsid w:val="000677D4"/>
    <w:rsid w:val="00067BAC"/>
    <w:rsid w:val="00067BC4"/>
    <w:rsid w:val="00067C0C"/>
    <w:rsid w:val="00067D24"/>
    <w:rsid w:val="00067F32"/>
    <w:rsid w:val="00067F86"/>
    <w:rsid w:val="00067F9F"/>
    <w:rsid w:val="00067FE0"/>
    <w:rsid w:val="0007016F"/>
    <w:rsid w:val="00070188"/>
    <w:rsid w:val="000702E3"/>
    <w:rsid w:val="00070373"/>
    <w:rsid w:val="00070409"/>
    <w:rsid w:val="00070676"/>
    <w:rsid w:val="0007072A"/>
    <w:rsid w:val="000708EF"/>
    <w:rsid w:val="00070905"/>
    <w:rsid w:val="00070B32"/>
    <w:rsid w:val="00070C2F"/>
    <w:rsid w:val="00070DFD"/>
    <w:rsid w:val="00070E1E"/>
    <w:rsid w:val="00070ECC"/>
    <w:rsid w:val="00070F7F"/>
    <w:rsid w:val="00071385"/>
    <w:rsid w:val="000713DB"/>
    <w:rsid w:val="00071527"/>
    <w:rsid w:val="00071531"/>
    <w:rsid w:val="00071580"/>
    <w:rsid w:val="00071591"/>
    <w:rsid w:val="00071762"/>
    <w:rsid w:val="0007189F"/>
    <w:rsid w:val="00071A59"/>
    <w:rsid w:val="00071AEE"/>
    <w:rsid w:val="00071B58"/>
    <w:rsid w:val="00071D2D"/>
    <w:rsid w:val="00071DFF"/>
    <w:rsid w:val="00071FD3"/>
    <w:rsid w:val="0007213E"/>
    <w:rsid w:val="0007232D"/>
    <w:rsid w:val="00072362"/>
    <w:rsid w:val="000723D9"/>
    <w:rsid w:val="00072591"/>
    <w:rsid w:val="000727AB"/>
    <w:rsid w:val="0007286B"/>
    <w:rsid w:val="00072A95"/>
    <w:rsid w:val="00072B0E"/>
    <w:rsid w:val="00072B52"/>
    <w:rsid w:val="000731CC"/>
    <w:rsid w:val="00073247"/>
    <w:rsid w:val="000733B8"/>
    <w:rsid w:val="000734D1"/>
    <w:rsid w:val="00073520"/>
    <w:rsid w:val="00073599"/>
    <w:rsid w:val="000735BE"/>
    <w:rsid w:val="000738CE"/>
    <w:rsid w:val="000738CF"/>
    <w:rsid w:val="00073992"/>
    <w:rsid w:val="00073AD1"/>
    <w:rsid w:val="00073ADC"/>
    <w:rsid w:val="00073B52"/>
    <w:rsid w:val="00073BAD"/>
    <w:rsid w:val="00073C00"/>
    <w:rsid w:val="00073CEB"/>
    <w:rsid w:val="00073D97"/>
    <w:rsid w:val="00073DC5"/>
    <w:rsid w:val="00073E16"/>
    <w:rsid w:val="00073F9B"/>
    <w:rsid w:val="00073F9D"/>
    <w:rsid w:val="00073FB7"/>
    <w:rsid w:val="000740C7"/>
    <w:rsid w:val="000741C0"/>
    <w:rsid w:val="00074591"/>
    <w:rsid w:val="000746E3"/>
    <w:rsid w:val="00074834"/>
    <w:rsid w:val="0007487D"/>
    <w:rsid w:val="00074937"/>
    <w:rsid w:val="00074A06"/>
    <w:rsid w:val="00074B1E"/>
    <w:rsid w:val="00074BD0"/>
    <w:rsid w:val="00074CA8"/>
    <w:rsid w:val="00074F3E"/>
    <w:rsid w:val="00075017"/>
    <w:rsid w:val="00075148"/>
    <w:rsid w:val="000751AE"/>
    <w:rsid w:val="000753F6"/>
    <w:rsid w:val="00075553"/>
    <w:rsid w:val="000756C5"/>
    <w:rsid w:val="0007574A"/>
    <w:rsid w:val="000758B0"/>
    <w:rsid w:val="000758C3"/>
    <w:rsid w:val="000758CF"/>
    <w:rsid w:val="00075930"/>
    <w:rsid w:val="00075A6F"/>
    <w:rsid w:val="00075C59"/>
    <w:rsid w:val="00075CAD"/>
    <w:rsid w:val="00075D60"/>
    <w:rsid w:val="00075DF1"/>
    <w:rsid w:val="00075FAE"/>
    <w:rsid w:val="000760A4"/>
    <w:rsid w:val="00076108"/>
    <w:rsid w:val="00076341"/>
    <w:rsid w:val="00076343"/>
    <w:rsid w:val="000764BB"/>
    <w:rsid w:val="000766AA"/>
    <w:rsid w:val="00076764"/>
    <w:rsid w:val="00076943"/>
    <w:rsid w:val="000769E6"/>
    <w:rsid w:val="00076A42"/>
    <w:rsid w:val="00076A96"/>
    <w:rsid w:val="00076B44"/>
    <w:rsid w:val="00076D1A"/>
    <w:rsid w:val="00076D20"/>
    <w:rsid w:val="00076D90"/>
    <w:rsid w:val="00076EE5"/>
    <w:rsid w:val="000770A7"/>
    <w:rsid w:val="000770B4"/>
    <w:rsid w:val="0007715D"/>
    <w:rsid w:val="00077303"/>
    <w:rsid w:val="0007735C"/>
    <w:rsid w:val="000774E6"/>
    <w:rsid w:val="00077699"/>
    <w:rsid w:val="000776A3"/>
    <w:rsid w:val="0007772E"/>
    <w:rsid w:val="00077828"/>
    <w:rsid w:val="00077880"/>
    <w:rsid w:val="000778B0"/>
    <w:rsid w:val="0007797A"/>
    <w:rsid w:val="00077AD8"/>
    <w:rsid w:val="00077BD7"/>
    <w:rsid w:val="00077C15"/>
    <w:rsid w:val="00077D14"/>
    <w:rsid w:val="00077D68"/>
    <w:rsid w:val="00077EA0"/>
    <w:rsid w:val="00077FCD"/>
    <w:rsid w:val="0008025B"/>
    <w:rsid w:val="0008036B"/>
    <w:rsid w:val="000803B6"/>
    <w:rsid w:val="00080460"/>
    <w:rsid w:val="000804E9"/>
    <w:rsid w:val="000806CC"/>
    <w:rsid w:val="00080885"/>
    <w:rsid w:val="00080AD3"/>
    <w:rsid w:val="00080BBA"/>
    <w:rsid w:val="00080C42"/>
    <w:rsid w:val="00080D1C"/>
    <w:rsid w:val="00080DA8"/>
    <w:rsid w:val="00080DB9"/>
    <w:rsid w:val="00080E74"/>
    <w:rsid w:val="00080EC7"/>
    <w:rsid w:val="00080F3F"/>
    <w:rsid w:val="00081060"/>
    <w:rsid w:val="000810CF"/>
    <w:rsid w:val="00081258"/>
    <w:rsid w:val="000812C6"/>
    <w:rsid w:val="000813F3"/>
    <w:rsid w:val="00081404"/>
    <w:rsid w:val="0008141D"/>
    <w:rsid w:val="0008142C"/>
    <w:rsid w:val="000816F8"/>
    <w:rsid w:val="0008178B"/>
    <w:rsid w:val="000817DB"/>
    <w:rsid w:val="0008190F"/>
    <w:rsid w:val="0008196C"/>
    <w:rsid w:val="00081971"/>
    <w:rsid w:val="000819CC"/>
    <w:rsid w:val="00081D52"/>
    <w:rsid w:val="00081DF5"/>
    <w:rsid w:val="00081F02"/>
    <w:rsid w:val="0008202E"/>
    <w:rsid w:val="0008211F"/>
    <w:rsid w:val="00082169"/>
    <w:rsid w:val="00082261"/>
    <w:rsid w:val="000822BF"/>
    <w:rsid w:val="00082333"/>
    <w:rsid w:val="00082378"/>
    <w:rsid w:val="00082623"/>
    <w:rsid w:val="0008270C"/>
    <w:rsid w:val="00082859"/>
    <w:rsid w:val="00082869"/>
    <w:rsid w:val="0008287B"/>
    <w:rsid w:val="000828DB"/>
    <w:rsid w:val="000828E6"/>
    <w:rsid w:val="00082940"/>
    <w:rsid w:val="00082C54"/>
    <w:rsid w:val="00082CAE"/>
    <w:rsid w:val="00082CB0"/>
    <w:rsid w:val="00082DB9"/>
    <w:rsid w:val="00082E47"/>
    <w:rsid w:val="00082EF2"/>
    <w:rsid w:val="00083132"/>
    <w:rsid w:val="000832D1"/>
    <w:rsid w:val="000832FF"/>
    <w:rsid w:val="000833A8"/>
    <w:rsid w:val="000836E1"/>
    <w:rsid w:val="000839C0"/>
    <w:rsid w:val="00083A28"/>
    <w:rsid w:val="00083DB1"/>
    <w:rsid w:val="00083DE5"/>
    <w:rsid w:val="00083EFA"/>
    <w:rsid w:val="00083F85"/>
    <w:rsid w:val="0008416E"/>
    <w:rsid w:val="000841D3"/>
    <w:rsid w:val="000841D8"/>
    <w:rsid w:val="000842B7"/>
    <w:rsid w:val="00084373"/>
    <w:rsid w:val="000843DD"/>
    <w:rsid w:val="000843F4"/>
    <w:rsid w:val="000844C4"/>
    <w:rsid w:val="00084573"/>
    <w:rsid w:val="00084838"/>
    <w:rsid w:val="00084977"/>
    <w:rsid w:val="00084A68"/>
    <w:rsid w:val="00084C59"/>
    <w:rsid w:val="00084CBB"/>
    <w:rsid w:val="00084DC8"/>
    <w:rsid w:val="00084E71"/>
    <w:rsid w:val="00084E76"/>
    <w:rsid w:val="00084F69"/>
    <w:rsid w:val="00085006"/>
    <w:rsid w:val="00085093"/>
    <w:rsid w:val="000852C6"/>
    <w:rsid w:val="00085398"/>
    <w:rsid w:val="000853D8"/>
    <w:rsid w:val="000854D6"/>
    <w:rsid w:val="00085580"/>
    <w:rsid w:val="0008561A"/>
    <w:rsid w:val="000856AC"/>
    <w:rsid w:val="00085ACA"/>
    <w:rsid w:val="00085F6D"/>
    <w:rsid w:val="00086081"/>
    <w:rsid w:val="000860A4"/>
    <w:rsid w:val="0008610F"/>
    <w:rsid w:val="00086157"/>
    <w:rsid w:val="00086392"/>
    <w:rsid w:val="00086417"/>
    <w:rsid w:val="000865C1"/>
    <w:rsid w:val="00086610"/>
    <w:rsid w:val="00086695"/>
    <w:rsid w:val="00086777"/>
    <w:rsid w:val="00086902"/>
    <w:rsid w:val="000869D2"/>
    <w:rsid w:val="00086BCE"/>
    <w:rsid w:val="00086CE6"/>
    <w:rsid w:val="00086CE7"/>
    <w:rsid w:val="00086F6A"/>
    <w:rsid w:val="00086F6C"/>
    <w:rsid w:val="00087037"/>
    <w:rsid w:val="000873DA"/>
    <w:rsid w:val="00087429"/>
    <w:rsid w:val="0008743C"/>
    <w:rsid w:val="00087465"/>
    <w:rsid w:val="0008751E"/>
    <w:rsid w:val="00087592"/>
    <w:rsid w:val="00087877"/>
    <w:rsid w:val="000878B9"/>
    <w:rsid w:val="0008792A"/>
    <w:rsid w:val="00087AA3"/>
    <w:rsid w:val="00087ACC"/>
    <w:rsid w:val="00087AFE"/>
    <w:rsid w:val="00087B63"/>
    <w:rsid w:val="00087C97"/>
    <w:rsid w:val="00087DC9"/>
    <w:rsid w:val="00087E7B"/>
    <w:rsid w:val="00087F47"/>
    <w:rsid w:val="000900CB"/>
    <w:rsid w:val="0009017A"/>
    <w:rsid w:val="0009034E"/>
    <w:rsid w:val="00090462"/>
    <w:rsid w:val="000904F1"/>
    <w:rsid w:val="00090522"/>
    <w:rsid w:val="000905EE"/>
    <w:rsid w:val="00090617"/>
    <w:rsid w:val="000906C3"/>
    <w:rsid w:val="00090898"/>
    <w:rsid w:val="000908A1"/>
    <w:rsid w:val="00090B1D"/>
    <w:rsid w:val="00090B7C"/>
    <w:rsid w:val="00090BDB"/>
    <w:rsid w:val="00090C13"/>
    <w:rsid w:val="00090C46"/>
    <w:rsid w:val="00090C68"/>
    <w:rsid w:val="0009107F"/>
    <w:rsid w:val="00091196"/>
    <w:rsid w:val="000911F5"/>
    <w:rsid w:val="00091299"/>
    <w:rsid w:val="000912D1"/>
    <w:rsid w:val="000914FA"/>
    <w:rsid w:val="000916D3"/>
    <w:rsid w:val="0009178C"/>
    <w:rsid w:val="0009191F"/>
    <w:rsid w:val="00091932"/>
    <w:rsid w:val="00091939"/>
    <w:rsid w:val="000919BB"/>
    <w:rsid w:val="00091A71"/>
    <w:rsid w:val="00091C1A"/>
    <w:rsid w:val="00091C97"/>
    <w:rsid w:val="00091CAD"/>
    <w:rsid w:val="00091D77"/>
    <w:rsid w:val="00091DF7"/>
    <w:rsid w:val="00091E2C"/>
    <w:rsid w:val="00091E61"/>
    <w:rsid w:val="00091E7B"/>
    <w:rsid w:val="00091F4B"/>
    <w:rsid w:val="00091FDF"/>
    <w:rsid w:val="00091FE9"/>
    <w:rsid w:val="000920C3"/>
    <w:rsid w:val="000920EB"/>
    <w:rsid w:val="0009213A"/>
    <w:rsid w:val="000921D3"/>
    <w:rsid w:val="00092357"/>
    <w:rsid w:val="000923DA"/>
    <w:rsid w:val="0009248D"/>
    <w:rsid w:val="0009253C"/>
    <w:rsid w:val="000925EE"/>
    <w:rsid w:val="00092624"/>
    <w:rsid w:val="00092B9C"/>
    <w:rsid w:val="00092BFD"/>
    <w:rsid w:val="00092C18"/>
    <w:rsid w:val="00092EFE"/>
    <w:rsid w:val="00092F61"/>
    <w:rsid w:val="00093021"/>
    <w:rsid w:val="00093141"/>
    <w:rsid w:val="000931D9"/>
    <w:rsid w:val="0009323D"/>
    <w:rsid w:val="000933BF"/>
    <w:rsid w:val="00093403"/>
    <w:rsid w:val="000934B0"/>
    <w:rsid w:val="00093676"/>
    <w:rsid w:val="000936CE"/>
    <w:rsid w:val="000937AA"/>
    <w:rsid w:val="000937CA"/>
    <w:rsid w:val="00093846"/>
    <w:rsid w:val="00093A94"/>
    <w:rsid w:val="00093BF4"/>
    <w:rsid w:val="00093F38"/>
    <w:rsid w:val="00093F5C"/>
    <w:rsid w:val="00094161"/>
    <w:rsid w:val="00094332"/>
    <w:rsid w:val="00094623"/>
    <w:rsid w:val="0009498D"/>
    <w:rsid w:val="00094A90"/>
    <w:rsid w:val="00094B10"/>
    <w:rsid w:val="00094BDB"/>
    <w:rsid w:val="00094C6A"/>
    <w:rsid w:val="00094CB0"/>
    <w:rsid w:val="00094CF8"/>
    <w:rsid w:val="00094D9A"/>
    <w:rsid w:val="00094ECF"/>
    <w:rsid w:val="00094F3A"/>
    <w:rsid w:val="00095169"/>
    <w:rsid w:val="000951F0"/>
    <w:rsid w:val="00095216"/>
    <w:rsid w:val="0009532E"/>
    <w:rsid w:val="00095335"/>
    <w:rsid w:val="00095A2F"/>
    <w:rsid w:val="00095BE3"/>
    <w:rsid w:val="00095C2D"/>
    <w:rsid w:val="00095CA7"/>
    <w:rsid w:val="00095E53"/>
    <w:rsid w:val="00095E66"/>
    <w:rsid w:val="00096044"/>
    <w:rsid w:val="00096174"/>
    <w:rsid w:val="00096367"/>
    <w:rsid w:val="00096413"/>
    <w:rsid w:val="00096444"/>
    <w:rsid w:val="0009644B"/>
    <w:rsid w:val="0009645D"/>
    <w:rsid w:val="000964DD"/>
    <w:rsid w:val="0009664B"/>
    <w:rsid w:val="00096A4A"/>
    <w:rsid w:val="00096B57"/>
    <w:rsid w:val="00096BD2"/>
    <w:rsid w:val="00096D08"/>
    <w:rsid w:val="00096D27"/>
    <w:rsid w:val="0009708B"/>
    <w:rsid w:val="000970CE"/>
    <w:rsid w:val="00097231"/>
    <w:rsid w:val="0009730B"/>
    <w:rsid w:val="00097375"/>
    <w:rsid w:val="00097377"/>
    <w:rsid w:val="00097389"/>
    <w:rsid w:val="000973D0"/>
    <w:rsid w:val="000973E5"/>
    <w:rsid w:val="000975D6"/>
    <w:rsid w:val="00097681"/>
    <w:rsid w:val="000976A7"/>
    <w:rsid w:val="000976E6"/>
    <w:rsid w:val="00097735"/>
    <w:rsid w:val="000978B0"/>
    <w:rsid w:val="000979F2"/>
    <w:rsid w:val="00097A19"/>
    <w:rsid w:val="00097C9A"/>
    <w:rsid w:val="00097D94"/>
    <w:rsid w:val="00097DDA"/>
    <w:rsid w:val="00097EF5"/>
    <w:rsid w:val="00097F77"/>
    <w:rsid w:val="000A0047"/>
    <w:rsid w:val="000A0149"/>
    <w:rsid w:val="000A0201"/>
    <w:rsid w:val="000A026B"/>
    <w:rsid w:val="000A02AE"/>
    <w:rsid w:val="000A0318"/>
    <w:rsid w:val="000A0429"/>
    <w:rsid w:val="000A0634"/>
    <w:rsid w:val="000A063B"/>
    <w:rsid w:val="000A0752"/>
    <w:rsid w:val="000A077E"/>
    <w:rsid w:val="000A0801"/>
    <w:rsid w:val="000A08AB"/>
    <w:rsid w:val="000A09E5"/>
    <w:rsid w:val="000A09F9"/>
    <w:rsid w:val="000A0BA9"/>
    <w:rsid w:val="000A0BCD"/>
    <w:rsid w:val="000A0BDD"/>
    <w:rsid w:val="000A0CA7"/>
    <w:rsid w:val="000A0CD9"/>
    <w:rsid w:val="000A0D03"/>
    <w:rsid w:val="000A0E95"/>
    <w:rsid w:val="000A0EB6"/>
    <w:rsid w:val="000A0FE8"/>
    <w:rsid w:val="000A107C"/>
    <w:rsid w:val="000A1141"/>
    <w:rsid w:val="000A16F5"/>
    <w:rsid w:val="000A172A"/>
    <w:rsid w:val="000A17BA"/>
    <w:rsid w:val="000A1842"/>
    <w:rsid w:val="000A191F"/>
    <w:rsid w:val="000A1953"/>
    <w:rsid w:val="000A1A59"/>
    <w:rsid w:val="000A1DA2"/>
    <w:rsid w:val="000A1DFF"/>
    <w:rsid w:val="000A1E99"/>
    <w:rsid w:val="000A1F8C"/>
    <w:rsid w:val="000A1FDD"/>
    <w:rsid w:val="000A2083"/>
    <w:rsid w:val="000A20BC"/>
    <w:rsid w:val="000A2109"/>
    <w:rsid w:val="000A22D7"/>
    <w:rsid w:val="000A2314"/>
    <w:rsid w:val="000A2403"/>
    <w:rsid w:val="000A2434"/>
    <w:rsid w:val="000A2461"/>
    <w:rsid w:val="000A249F"/>
    <w:rsid w:val="000A25C7"/>
    <w:rsid w:val="000A2686"/>
    <w:rsid w:val="000A279C"/>
    <w:rsid w:val="000A282B"/>
    <w:rsid w:val="000A2963"/>
    <w:rsid w:val="000A2A4E"/>
    <w:rsid w:val="000A2DEA"/>
    <w:rsid w:val="000A2EB8"/>
    <w:rsid w:val="000A2F5B"/>
    <w:rsid w:val="000A2F61"/>
    <w:rsid w:val="000A2FA4"/>
    <w:rsid w:val="000A310D"/>
    <w:rsid w:val="000A330D"/>
    <w:rsid w:val="000A3365"/>
    <w:rsid w:val="000A3442"/>
    <w:rsid w:val="000A3476"/>
    <w:rsid w:val="000A34E5"/>
    <w:rsid w:val="000A353C"/>
    <w:rsid w:val="000A3639"/>
    <w:rsid w:val="000A3A56"/>
    <w:rsid w:val="000A3B2C"/>
    <w:rsid w:val="000A3B92"/>
    <w:rsid w:val="000A3CBF"/>
    <w:rsid w:val="000A3EF9"/>
    <w:rsid w:val="000A3FCC"/>
    <w:rsid w:val="000A3FFE"/>
    <w:rsid w:val="000A4029"/>
    <w:rsid w:val="000A41EC"/>
    <w:rsid w:val="000A4311"/>
    <w:rsid w:val="000A439A"/>
    <w:rsid w:val="000A444D"/>
    <w:rsid w:val="000A44BF"/>
    <w:rsid w:val="000A4542"/>
    <w:rsid w:val="000A45AE"/>
    <w:rsid w:val="000A4634"/>
    <w:rsid w:val="000A46CD"/>
    <w:rsid w:val="000A46DD"/>
    <w:rsid w:val="000A46FA"/>
    <w:rsid w:val="000A497A"/>
    <w:rsid w:val="000A4991"/>
    <w:rsid w:val="000A4B7F"/>
    <w:rsid w:val="000A4C21"/>
    <w:rsid w:val="000A4CA0"/>
    <w:rsid w:val="000A4D2F"/>
    <w:rsid w:val="000A4F13"/>
    <w:rsid w:val="000A4FA0"/>
    <w:rsid w:val="000A508E"/>
    <w:rsid w:val="000A5183"/>
    <w:rsid w:val="000A51B9"/>
    <w:rsid w:val="000A51E8"/>
    <w:rsid w:val="000A51FA"/>
    <w:rsid w:val="000A52A8"/>
    <w:rsid w:val="000A53F7"/>
    <w:rsid w:val="000A5463"/>
    <w:rsid w:val="000A5532"/>
    <w:rsid w:val="000A55D8"/>
    <w:rsid w:val="000A56E8"/>
    <w:rsid w:val="000A57D6"/>
    <w:rsid w:val="000A58A4"/>
    <w:rsid w:val="000A5948"/>
    <w:rsid w:val="000A5B4D"/>
    <w:rsid w:val="000A5C95"/>
    <w:rsid w:val="000A5E1B"/>
    <w:rsid w:val="000A5E77"/>
    <w:rsid w:val="000A5EDB"/>
    <w:rsid w:val="000A5EE2"/>
    <w:rsid w:val="000A5FC5"/>
    <w:rsid w:val="000A60BE"/>
    <w:rsid w:val="000A62A6"/>
    <w:rsid w:val="000A6450"/>
    <w:rsid w:val="000A649A"/>
    <w:rsid w:val="000A64BC"/>
    <w:rsid w:val="000A66B1"/>
    <w:rsid w:val="000A66BB"/>
    <w:rsid w:val="000A66E1"/>
    <w:rsid w:val="000A68EF"/>
    <w:rsid w:val="000A6990"/>
    <w:rsid w:val="000A6DAF"/>
    <w:rsid w:val="000A6DD0"/>
    <w:rsid w:val="000A6F14"/>
    <w:rsid w:val="000A712F"/>
    <w:rsid w:val="000A728F"/>
    <w:rsid w:val="000A72B0"/>
    <w:rsid w:val="000A730B"/>
    <w:rsid w:val="000A7538"/>
    <w:rsid w:val="000A757F"/>
    <w:rsid w:val="000A7769"/>
    <w:rsid w:val="000A7781"/>
    <w:rsid w:val="000A7B5B"/>
    <w:rsid w:val="000A7C31"/>
    <w:rsid w:val="000A7C7B"/>
    <w:rsid w:val="000A7CBB"/>
    <w:rsid w:val="000A7EE7"/>
    <w:rsid w:val="000A7F30"/>
    <w:rsid w:val="000B0058"/>
    <w:rsid w:val="000B008F"/>
    <w:rsid w:val="000B012E"/>
    <w:rsid w:val="000B0253"/>
    <w:rsid w:val="000B0340"/>
    <w:rsid w:val="000B05F3"/>
    <w:rsid w:val="000B061C"/>
    <w:rsid w:val="000B0636"/>
    <w:rsid w:val="000B06C6"/>
    <w:rsid w:val="000B079D"/>
    <w:rsid w:val="000B0987"/>
    <w:rsid w:val="000B0A55"/>
    <w:rsid w:val="000B0A70"/>
    <w:rsid w:val="000B0AC2"/>
    <w:rsid w:val="000B0AC3"/>
    <w:rsid w:val="000B0CC5"/>
    <w:rsid w:val="000B0D17"/>
    <w:rsid w:val="000B0D2E"/>
    <w:rsid w:val="000B0D59"/>
    <w:rsid w:val="000B0D5D"/>
    <w:rsid w:val="000B0E25"/>
    <w:rsid w:val="000B0FD9"/>
    <w:rsid w:val="000B1059"/>
    <w:rsid w:val="000B1077"/>
    <w:rsid w:val="000B122B"/>
    <w:rsid w:val="000B12AA"/>
    <w:rsid w:val="000B12C6"/>
    <w:rsid w:val="000B12C8"/>
    <w:rsid w:val="000B1450"/>
    <w:rsid w:val="000B14F4"/>
    <w:rsid w:val="000B151B"/>
    <w:rsid w:val="000B1521"/>
    <w:rsid w:val="000B16EE"/>
    <w:rsid w:val="000B17A5"/>
    <w:rsid w:val="000B18D8"/>
    <w:rsid w:val="000B1A26"/>
    <w:rsid w:val="000B1B3C"/>
    <w:rsid w:val="000B1BB0"/>
    <w:rsid w:val="000B1BFA"/>
    <w:rsid w:val="000B1D32"/>
    <w:rsid w:val="000B1DB7"/>
    <w:rsid w:val="000B1E1A"/>
    <w:rsid w:val="000B215C"/>
    <w:rsid w:val="000B24ED"/>
    <w:rsid w:val="000B2557"/>
    <w:rsid w:val="000B2801"/>
    <w:rsid w:val="000B29DC"/>
    <w:rsid w:val="000B2C44"/>
    <w:rsid w:val="000B2D2D"/>
    <w:rsid w:val="000B2DD2"/>
    <w:rsid w:val="000B2E44"/>
    <w:rsid w:val="000B2E85"/>
    <w:rsid w:val="000B2F1F"/>
    <w:rsid w:val="000B2F40"/>
    <w:rsid w:val="000B2FBA"/>
    <w:rsid w:val="000B3234"/>
    <w:rsid w:val="000B3364"/>
    <w:rsid w:val="000B35BD"/>
    <w:rsid w:val="000B3655"/>
    <w:rsid w:val="000B367D"/>
    <w:rsid w:val="000B36B4"/>
    <w:rsid w:val="000B36F2"/>
    <w:rsid w:val="000B3779"/>
    <w:rsid w:val="000B37BF"/>
    <w:rsid w:val="000B3826"/>
    <w:rsid w:val="000B38A3"/>
    <w:rsid w:val="000B39C5"/>
    <w:rsid w:val="000B39F0"/>
    <w:rsid w:val="000B39F8"/>
    <w:rsid w:val="000B3BC7"/>
    <w:rsid w:val="000B3E2B"/>
    <w:rsid w:val="000B3EB1"/>
    <w:rsid w:val="000B41A4"/>
    <w:rsid w:val="000B4416"/>
    <w:rsid w:val="000B4447"/>
    <w:rsid w:val="000B45DB"/>
    <w:rsid w:val="000B45FE"/>
    <w:rsid w:val="000B46ED"/>
    <w:rsid w:val="000B4992"/>
    <w:rsid w:val="000B4A6F"/>
    <w:rsid w:val="000B4AEB"/>
    <w:rsid w:val="000B4AFA"/>
    <w:rsid w:val="000B4BB3"/>
    <w:rsid w:val="000B4BE1"/>
    <w:rsid w:val="000B4D70"/>
    <w:rsid w:val="000B4DA0"/>
    <w:rsid w:val="000B4DB5"/>
    <w:rsid w:val="000B4ECC"/>
    <w:rsid w:val="000B4F0C"/>
    <w:rsid w:val="000B503A"/>
    <w:rsid w:val="000B50D2"/>
    <w:rsid w:val="000B51A6"/>
    <w:rsid w:val="000B521C"/>
    <w:rsid w:val="000B527C"/>
    <w:rsid w:val="000B552E"/>
    <w:rsid w:val="000B559D"/>
    <w:rsid w:val="000B55B4"/>
    <w:rsid w:val="000B560E"/>
    <w:rsid w:val="000B5610"/>
    <w:rsid w:val="000B563F"/>
    <w:rsid w:val="000B570A"/>
    <w:rsid w:val="000B5755"/>
    <w:rsid w:val="000B5768"/>
    <w:rsid w:val="000B5923"/>
    <w:rsid w:val="000B5973"/>
    <w:rsid w:val="000B5C55"/>
    <w:rsid w:val="000B5DE7"/>
    <w:rsid w:val="000B5ED4"/>
    <w:rsid w:val="000B5FA7"/>
    <w:rsid w:val="000B608C"/>
    <w:rsid w:val="000B6453"/>
    <w:rsid w:val="000B664D"/>
    <w:rsid w:val="000B667A"/>
    <w:rsid w:val="000B673A"/>
    <w:rsid w:val="000B679B"/>
    <w:rsid w:val="000B67E9"/>
    <w:rsid w:val="000B69DC"/>
    <w:rsid w:val="000B6A21"/>
    <w:rsid w:val="000B6BA2"/>
    <w:rsid w:val="000B6BE7"/>
    <w:rsid w:val="000B6C8B"/>
    <w:rsid w:val="000B6DB7"/>
    <w:rsid w:val="000B6ED6"/>
    <w:rsid w:val="000B6FCD"/>
    <w:rsid w:val="000B7016"/>
    <w:rsid w:val="000B7132"/>
    <w:rsid w:val="000B7174"/>
    <w:rsid w:val="000B7243"/>
    <w:rsid w:val="000B72B4"/>
    <w:rsid w:val="000B72E3"/>
    <w:rsid w:val="000B73DA"/>
    <w:rsid w:val="000B742F"/>
    <w:rsid w:val="000B7568"/>
    <w:rsid w:val="000B75C8"/>
    <w:rsid w:val="000B766E"/>
    <w:rsid w:val="000B7765"/>
    <w:rsid w:val="000B78A4"/>
    <w:rsid w:val="000B79B2"/>
    <w:rsid w:val="000B79E4"/>
    <w:rsid w:val="000B7A57"/>
    <w:rsid w:val="000B7A88"/>
    <w:rsid w:val="000B7B20"/>
    <w:rsid w:val="000B7BF7"/>
    <w:rsid w:val="000B7C6E"/>
    <w:rsid w:val="000B7DB0"/>
    <w:rsid w:val="000B7DFA"/>
    <w:rsid w:val="000B7ECE"/>
    <w:rsid w:val="000B7F4F"/>
    <w:rsid w:val="000C0068"/>
    <w:rsid w:val="000C00FE"/>
    <w:rsid w:val="000C01B2"/>
    <w:rsid w:val="000C0206"/>
    <w:rsid w:val="000C023B"/>
    <w:rsid w:val="000C030C"/>
    <w:rsid w:val="000C05DE"/>
    <w:rsid w:val="000C06C1"/>
    <w:rsid w:val="000C072E"/>
    <w:rsid w:val="000C075A"/>
    <w:rsid w:val="000C07B4"/>
    <w:rsid w:val="000C0809"/>
    <w:rsid w:val="000C0918"/>
    <w:rsid w:val="000C0946"/>
    <w:rsid w:val="000C0999"/>
    <w:rsid w:val="000C0A63"/>
    <w:rsid w:val="000C0B6E"/>
    <w:rsid w:val="000C0C5D"/>
    <w:rsid w:val="000C0FAB"/>
    <w:rsid w:val="000C123F"/>
    <w:rsid w:val="000C124A"/>
    <w:rsid w:val="000C14F7"/>
    <w:rsid w:val="000C1605"/>
    <w:rsid w:val="000C1655"/>
    <w:rsid w:val="000C1672"/>
    <w:rsid w:val="000C16B7"/>
    <w:rsid w:val="000C175E"/>
    <w:rsid w:val="000C17D0"/>
    <w:rsid w:val="000C1800"/>
    <w:rsid w:val="000C19F1"/>
    <w:rsid w:val="000C1A19"/>
    <w:rsid w:val="000C1A92"/>
    <w:rsid w:val="000C1C9A"/>
    <w:rsid w:val="000C1ED6"/>
    <w:rsid w:val="000C1FBA"/>
    <w:rsid w:val="000C1FDB"/>
    <w:rsid w:val="000C1FFC"/>
    <w:rsid w:val="000C2023"/>
    <w:rsid w:val="000C202D"/>
    <w:rsid w:val="000C2097"/>
    <w:rsid w:val="000C2230"/>
    <w:rsid w:val="000C2248"/>
    <w:rsid w:val="000C23A4"/>
    <w:rsid w:val="000C2470"/>
    <w:rsid w:val="000C25F6"/>
    <w:rsid w:val="000C2625"/>
    <w:rsid w:val="000C2682"/>
    <w:rsid w:val="000C268D"/>
    <w:rsid w:val="000C280D"/>
    <w:rsid w:val="000C2815"/>
    <w:rsid w:val="000C2907"/>
    <w:rsid w:val="000C2A57"/>
    <w:rsid w:val="000C2ABF"/>
    <w:rsid w:val="000C2E25"/>
    <w:rsid w:val="000C3064"/>
    <w:rsid w:val="000C30F1"/>
    <w:rsid w:val="000C3322"/>
    <w:rsid w:val="000C353C"/>
    <w:rsid w:val="000C37EB"/>
    <w:rsid w:val="000C39A8"/>
    <w:rsid w:val="000C3A67"/>
    <w:rsid w:val="000C3C11"/>
    <w:rsid w:val="000C3DCF"/>
    <w:rsid w:val="000C3E1F"/>
    <w:rsid w:val="000C3FA3"/>
    <w:rsid w:val="000C3FCD"/>
    <w:rsid w:val="000C4291"/>
    <w:rsid w:val="000C43E6"/>
    <w:rsid w:val="000C4457"/>
    <w:rsid w:val="000C4545"/>
    <w:rsid w:val="000C45BF"/>
    <w:rsid w:val="000C45FD"/>
    <w:rsid w:val="000C461A"/>
    <w:rsid w:val="000C47AF"/>
    <w:rsid w:val="000C47FA"/>
    <w:rsid w:val="000C4871"/>
    <w:rsid w:val="000C4883"/>
    <w:rsid w:val="000C48A7"/>
    <w:rsid w:val="000C4973"/>
    <w:rsid w:val="000C4A10"/>
    <w:rsid w:val="000C4B10"/>
    <w:rsid w:val="000C4D20"/>
    <w:rsid w:val="000C4E2B"/>
    <w:rsid w:val="000C4EE5"/>
    <w:rsid w:val="000C4F43"/>
    <w:rsid w:val="000C4F75"/>
    <w:rsid w:val="000C4FB9"/>
    <w:rsid w:val="000C4FBC"/>
    <w:rsid w:val="000C4FC2"/>
    <w:rsid w:val="000C513C"/>
    <w:rsid w:val="000C51C2"/>
    <w:rsid w:val="000C524F"/>
    <w:rsid w:val="000C5358"/>
    <w:rsid w:val="000C5504"/>
    <w:rsid w:val="000C5814"/>
    <w:rsid w:val="000C5880"/>
    <w:rsid w:val="000C59F4"/>
    <w:rsid w:val="000C5A84"/>
    <w:rsid w:val="000C5AA9"/>
    <w:rsid w:val="000C5B69"/>
    <w:rsid w:val="000C5D7F"/>
    <w:rsid w:val="000C5DB7"/>
    <w:rsid w:val="000C5E84"/>
    <w:rsid w:val="000C5EB0"/>
    <w:rsid w:val="000C5EF4"/>
    <w:rsid w:val="000C5FB5"/>
    <w:rsid w:val="000C629D"/>
    <w:rsid w:val="000C62C8"/>
    <w:rsid w:val="000C64E7"/>
    <w:rsid w:val="000C686F"/>
    <w:rsid w:val="000C6A79"/>
    <w:rsid w:val="000C6AC8"/>
    <w:rsid w:val="000C6B2E"/>
    <w:rsid w:val="000C6BD0"/>
    <w:rsid w:val="000C6D0E"/>
    <w:rsid w:val="000C6D45"/>
    <w:rsid w:val="000C6DCF"/>
    <w:rsid w:val="000C6F21"/>
    <w:rsid w:val="000C6F82"/>
    <w:rsid w:val="000C70DF"/>
    <w:rsid w:val="000C713D"/>
    <w:rsid w:val="000C7498"/>
    <w:rsid w:val="000C7539"/>
    <w:rsid w:val="000C75A6"/>
    <w:rsid w:val="000C76AE"/>
    <w:rsid w:val="000C7852"/>
    <w:rsid w:val="000C7A08"/>
    <w:rsid w:val="000C7AE9"/>
    <w:rsid w:val="000C7B84"/>
    <w:rsid w:val="000C7CBD"/>
    <w:rsid w:val="000C7D59"/>
    <w:rsid w:val="000C7D5C"/>
    <w:rsid w:val="000C7DC1"/>
    <w:rsid w:val="000C7E26"/>
    <w:rsid w:val="000C7FCE"/>
    <w:rsid w:val="000C7FFA"/>
    <w:rsid w:val="000D0140"/>
    <w:rsid w:val="000D01C7"/>
    <w:rsid w:val="000D028B"/>
    <w:rsid w:val="000D02F7"/>
    <w:rsid w:val="000D02FA"/>
    <w:rsid w:val="000D0396"/>
    <w:rsid w:val="000D0474"/>
    <w:rsid w:val="000D0498"/>
    <w:rsid w:val="000D06A0"/>
    <w:rsid w:val="000D0763"/>
    <w:rsid w:val="000D0807"/>
    <w:rsid w:val="000D082D"/>
    <w:rsid w:val="000D0BE8"/>
    <w:rsid w:val="000D0C30"/>
    <w:rsid w:val="000D0CA7"/>
    <w:rsid w:val="000D0DBA"/>
    <w:rsid w:val="000D0DE1"/>
    <w:rsid w:val="000D0E70"/>
    <w:rsid w:val="000D0F25"/>
    <w:rsid w:val="000D0FFA"/>
    <w:rsid w:val="000D11A1"/>
    <w:rsid w:val="000D1232"/>
    <w:rsid w:val="000D12D2"/>
    <w:rsid w:val="000D12E1"/>
    <w:rsid w:val="000D1309"/>
    <w:rsid w:val="000D136C"/>
    <w:rsid w:val="000D14D1"/>
    <w:rsid w:val="000D15FD"/>
    <w:rsid w:val="000D1630"/>
    <w:rsid w:val="000D1731"/>
    <w:rsid w:val="000D1760"/>
    <w:rsid w:val="000D184C"/>
    <w:rsid w:val="000D199B"/>
    <w:rsid w:val="000D1CFE"/>
    <w:rsid w:val="000D1D9D"/>
    <w:rsid w:val="000D1E1F"/>
    <w:rsid w:val="000D1E48"/>
    <w:rsid w:val="000D1E86"/>
    <w:rsid w:val="000D1F57"/>
    <w:rsid w:val="000D2221"/>
    <w:rsid w:val="000D23B0"/>
    <w:rsid w:val="000D2606"/>
    <w:rsid w:val="000D28B2"/>
    <w:rsid w:val="000D2A2B"/>
    <w:rsid w:val="000D2A2D"/>
    <w:rsid w:val="000D2C14"/>
    <w:rsid w:val="000D2CC3"/>
    <w:rsid w:val="000D2E01"/>
    <w:rsid w:val="000D2F1C"/>
    <w:rsid w:val="000D2F60"/>
    <w:rsid w:val="000D3051"/>
    <w:rsid w:val="000D325F"/>
    <w:rsid w:val="000D33B8"/>
    <w:rsid w:val="000D349B"/>
    <w:rsid w:val="000D349E"/>
    <w:rsid w:val="000D34CA"/>
    <w:rsid w:val="000D3505"/>
    <w:rsid w:val="000D374F"/>
    <w:rsid w:val="000D37CD"/>
    <w:rsid w:val="000D3A49"/>
    <w:rsid w:val="000D3ABD"/>
    <w:rsid w:val="000D3AC5"/>
    <w:rsid w:val="000D3B70"/>
    <w:rsid w:val="000D3D43"/>
    <w:rsid w:val="000D3D90"/>
    <w:rsid w:val="000D3DF7"/>
    <w:rsid w:val="000D3EC4"/>
    <w:rsid w:val="000D3F02"/>
    <w:rsid w:val="000D4082"/>
    <w:rsid w:val="000D4414"/>
    <w:rsid w:val="000D454C"/>
    <w:rsid w:val="000D47E1"/>
    <w:rsid w:val="000D481C"/>
    <w:rsid w:val="000D4992"/>
    <w:rsid w:val="000D4AF6"/>
    <w:rsid w:val="000D4BAC"/>
    <w:rsid w:val="000D4C73"/>
    <w:rsid w:val="000D4CC3"/>
    <w:rsid w:val="000D4D63"/>
    <w:rsid w:val="000D4D84"/>
    <w:rsid w:val="000D4E64"/>
    <w:rsid w:val="000D4EB8"/>
    <w:rsid w:val="000D50A2"/>
    <w:rsid w:val="000D5121"/>
    <w:rsid w:val="000D51A8"/>
    <w:rsid w:val="000D5310"/>
    <w:rsid w:val="000D53CF"/>
    <w:rsid w:val="000D5435"/>
    <w:rsid w:val="000D55AC"/>
    <w:rsid w:val="000D5624"/>
    <w:rsid w:val="000D56D3"/>
    <w:rsid w:val="000D5AB3"/>
    <w:rsid w:val="000D5AC3"/>
    <w:rsid w:val="000D5B04"/>
    <w:rsid w:val="000D5B2D"/>
    <w:rsid w:val="000D5B7F"/>
    <w:rsid w:val="000D5C03"/>
    <w:rsid w:val="000D5CAB"/>
    <w:rsid w:val="000D5CDD"/>
    <w:rsid w:val="000D5F76"/>
    <w:rsid w:val="000D6149"/>
    <w:rsid w:val="000D63BE"/>
    <w:rsid w:val="000D653E"/>
    <w:rsid w:val="000D66D9"/>
    <w:rsid w:val="000D6738"/>
    <w:rsid w:val="000D67A0"/>
    <w:rsid w:val="000D67C9"/>
    <w:rsid w:val="000D6817"/>
    <w:rsid w:val="000D6901"/>
    <w:rsid w:val="000D6A0C"/>
    <w:rsid w:val="000D6A43"/>
    <w:rsid w:val="000D6A77"/>
    <w:rsid w:val="000D6BBE"/>
    <w:rsid w:val="000D6C98"/>
    <w:rsid w:val="000D6DCF"/>
    <w:rsid w:val="000D6E79"/>
    <w:rsid w:val="000D6F9C"/>
    <w:rsid w:val="000D70A5"/>
    <w:rsid w:val="000D7162"/>
    <w:rsid w:val="000D7238"/>
    <w:rsid w:val="000D72A7"/>
    <w:rsid w:val="000D72AB"/>
    <w:rsid w:val="000D7393"/>
    <w:rsid w:val="000D73DE"/>
    <w:rsid w:val="000D74D0"/>
    <w:rsid w:val="000D757A"/>
    <w:rsid w:val="000D77AF"/>
    <w:rsid w:val="000D77BA"/>
    <w:rsid w:val="000D785B"/>
    <w:rsid w:val="000D7F5D"/>
    <w:rsid w:val="000E0004"/>
    <w:rsid w:val="000E001C"/>
    <w:rsid w:val="000E00F5"/>
    <w:rsid w:val="000E0221"/>
    <w:rsid w:val="000E03BC"/>
    <w:rsid w:val="000E04DF"/>
    <w:rsid w:val="000E0591"/>
    <w:rsid w:val="000E063D"/>
    <w:rsid w:val="000E0684"/>
    <w:rsid w:val="000E06A8"/>
    <w:rsid w:val="000E0701"/>
    <w:rsid w:val="000E07D6"/>
    <w:rsid w:val="000E082D"/>
    <w:rsid w:val="000E0830"/>
    <w:rsid w:val="000E08FD"/>
    <w:rsid w:val="000E0995"/>
    <w:rsid w:val="000E0A01"/>
    <w:rsid w:val="000E0A6A"/>
    <w:rsid w:val="000E0A97"/>
    <w:rsid w:val="000E0B6E"/>
    <w:rsid w:val="000E0E7E"/>
    <w:rsid w:val="000E0FDD"/>
    <w:rsid w:val="000E0FEF"/>
    <w:rsid w:val="000E1044"/>
    <w:rsid w:val="000E1108"/>
    <w:rsid w:val="000E120C"/>
    <w:rsid w:val="000E136F"/>
    <w:rsid w:val="000E153A"/>
    <w:rsid w:val="000E15CF"/>
    <w:rsid w:val="000E1632"/>
    <w:rsid w:val="000E1640"/>
    <w:rsid w:val="000E1687"/>
    <w:rsid w:val="000E16BC"/>
    <w:rsid w:val="000E1719"/>
    <w:rsid w:val="000E1820"/>
    <w:rsid w:val="000E185C"/>
    <w:rsid w:val="000E18F3"/>
    <w:rsid w:val="000E1A07"/>
    <w:rsid w:val="000E1A39"/>
    <w:rsid w:val="000E1AFB"/>
    <w:rsid w:val="000E1B3B"/>
    <w:rsid w:val="000E1C36"/>
    <w:rsid w:val="000E1C3A"/>
    <w:rsid w:val="000E1C72"/>
    <w:rsid w:val="000E1C87"/>
    <w:rsid w:val="000E1D03"/>
    <w:rsid w:val="000E1E86"/>
    <w:rsid w:val="000E2014"/>
    <w:rsid w:val="000E2109"/>
    <w:rsid w:val="000E21B5"/>
    <w:rsid w:val="000E2216"/>
    <w:rsid w:val="000E223D"/>
    <w:rsid w:val="000E22E1"/>
    <w:rsid w:val="000E2355"/>
    <w:rsid w:val="000E255D"/>
    <w:rsid w:val="000E26BC"/>
    <w:rsid w:val="000E2721"/>
    <w:rsid w:val="000E2790"/>
    <w:rsid w:val="000E28C4"/>
    <w:rsid w:val="000E2A40"/>
    <w:rsid w:val="000E2A52"/>
    <w:rsid w:val="000E2AC8"/>
    <w:rsid w:val="000E2CC5"/>
    <w:rsid w:val="000E2DCC"/>
    <w:rsid w:val="000E2F1A"/>
    <w:rsid w:val="000E2F81"/>
    <w:rsid w:val="000E3199"/>
    <w:rsid w:val="000E3259"/>
    <w:rsid w:val="000E33D1"/>
    <w:rsid w:val="000E33E8"/>
    <w:rsid w:val="000E349C"/>
    <w:rsid w:val="000E349E"/>
    <w:rsid w:val="000E34F4"/>
    <w:rsid w:val="000E3521"/>
    <w:rsid w:val="000E355C"/>
    <w:rsid w:val="000E3664"/>
    <w:rsid w:val="000E3774"/>
    <w:rsid w:val="000E38B1"/>
    <w:rsid w:val="000E3A64"/>
    <w:rsid w:val="000E3A82"/>
    <w:rsid w:val="000E3C98"/>
    <w:rsid w:val="000E3D08"/>
    <w:rsid w:val="000E3FCA"/>
    <w:rsid w:val="000E4008"/>
    <w:rsid w:val="000E4114"/>
    <w:rsid w:val="000E412E"/>
    <w:rsid w:val="000E41AF"/>
    <w:rsid w:val="000E432B"/>
    <w:rsid w:val="000E433A"/>
    <w:rsid w:val="000E435C"/>
    <w:rsid w:val="000E43E4"/>
    <w:rsid w:val="000E443F"/>
    <w:rsid w:val="000E4570"/>
    <w:rsid w:val="000E4833"/>
    <w:rsid w:val="000E4A03"/>
    <w:rsid w:val="000E4AB8"/>
    <w:rsid w:val="000E4CFD"/>
    <w:rsid w:val="000E4D15"/>
    <w:rsid w:val="000E4D4D"/>
    <w:rsid w:val="000E4FCB"/>
    <w:rsid w:val="000E4FCF"/>
    <w:rsid w:val="000E51AB"/>
    <w:rsid w:val="000E5232"/>
    <w:rsid w:val="000E52E7"/>
    <w:rsid w:val="000E5429"/>
    <w:rsid w:val="000E58C6"/>
    <w:rsid w:val="000E5946"/>
    <w:rsid w:val="000E59DB"/>
    <w:rsid w:val="000E5AB3"/>
    <w:rsid w:val="000E5ACB"/>
    <w:rsid w:val="000E5AD9"/>
    <w:rsid w:val="000E5C68"/>
    <w:rsid w:val="000E5D1C"/>
    <w:rsid w:val="000E5D37"/>
    <w:rsid w:val="000E5DD2"/>
    <w:rsid w:val="000E5F05"/>
    <w:rsid w:val="000E5F3E"/>
    <w:rsid w:val="000E6088"/>
    <w:rsid w:val="000E6170"/>
    <w:rsid w:val="000E62C9"/>
    <w:rsid w:val="000E633B"/>
    <w:rsid w:val="000E6425"/>
    <w:rsid w:val="000E660D"/>
    <w:rsid w:val="000E6709"/>
    <w:rsid w:val="000E67D0"/>
    <w:rsid w:val="000E6816"/>
    <w:rsid w:val="000E68AC"/>
    <w:rsid w:val="000E68E8"/>
    <w:rsid w:val="000E6925"/>
    <w:rsid w:val="000E69E8"/>
    <w:rsid w:val="000E6B3A"/>
    <w:rsid w:val="000E6BBE"/>
    <w:rsid w:val="000E6C2E"/>
    <w:rsid w:val="000E6C3C"/>
    <w:rsid w:val="000E6DBC"/>
    <w:rsid w:val="000E6F42"/>
    <w:rsid w:val="000E6F47"/>
    <w:rsid w:val="000E7028"/>
    <w:rsid w:val="000E7092"/>
    <w:rsid w:val="000E7358"/>
    <w:rsid w:val="000E73AC"/>
    <w:rsid w:val="000E73F2"/>
    <w:rsid w:val="000E7580"/>
    <w:rsid w:val="000E7820"/>
    <w:rsid w:val="000E786E"/>
    <w:rsid w:val="000E793A"/>
    <w:rsid w:val="000E7969"/>
    <w:rsid w:val="000E7A0F"/>
    <w:rsid w:val="000E7ACC"/>
    <w:rsid w:val="000E7BCF"/>
    <w:rsid w:val="000E7C59"/>
    <w:rsid w:val="000E7D39"/>
    <w:rsid w:val="000E7D78"/>
    <w:rsid w:val="000E7D99"/>
    <w:rsid w:val="000E7DBA"/>
    <w:rsid w:val="000E7E32"/>
    <w:rsid w:val="000F003B"/>
    <w:rsid w:val="000F00BF"/>
    <w:rsid w:val="000F01D9"/>
    <w:rsid w:val="000F01E4"/>
    <w:rsid w:val="000F0299"/>
    <w:rsid w:val="000F034E"/>
    <w:rsid w:val="000F04F5"/>
    <w:rsid w:val="000F0529"/>
    <w:rsid w:val="000F06D4"/>
    <w:rsid w:val="000F0837"/>
    <w:rsid w:val="000F08E3"/>
    <w:rsid w:val="000F0951"/>
    <w:rsid w:val="000F0A43"/>
    <w:rsid w:val="000F0A5A"/>
    <w:rsid w:val="000F0AEF"/>
    <w:rsid w:val="000F0AF4"/>
    <w:rsid w:val="000F0B31"/>
    <w:rsid w:val="000F0B83"/>
    <w:rsid w:val="000F0BB0"/>
    <w:rsid w:val="000F0BDF"/>
    <w:rsid w:val="000F0D59"/>
    <w:rsid w:val="000F0DF0"/>
    <w:rsid w:val="000F0DF2"/>
    <w:rsid w:val="000F0E99"/>
    <w:rsid w:val="000F0FC8"/>
    <w:rsid w:val="000F0FF6"/>
    <w:rsid w:val="000F1057"/>
    <w:rsid w:val="000F113A"/>
    <w:rsid w:val="000F1173"/>
    <w:rsid w:val="000F1253"/>
    <w:rsid w:val="000F12FD"/>
    <w:rsid w:val="000F1542"/>
    <w:rsid w:val="000F157C"/>
    <w:rsid w:val="000F15F9"/>
    <w:rsid w:val="000F16AA"/>
    <w:rsid w:val="000F17D3"/>
    <w:rsid w:val="000F18E0"/>
    <w:rsid w:val="000F18E3"/>
    <w:rsid w:val="000F194C"/>
    <w:rsid w:val="000F1A7F"/>
    <w:rsid w:val="000F1A82"/>
    <w:rsid w:val="000F1B29"/>
    <w:rsid w:val="000F1ED7"/>
    <w:rsid w:val="000F1F71"/>
    <w:rsid w:val="000F2234"/>
    <w:rsid w:val="000F2265"/>
    <w:rsid w:val="000F227A"/>
    <w:rsid w:val="000F22BC"/>
    <w:rsid w:val="000F22FC"/>
    <w:rsid w:val="000F2576"/>
    <w:rsid w:val="000F25FD"/>
    <w:rsid w:val="000F27BB"/>
    <w:rsid w:val="000F2847"/>
    <w:rsid w:val="000F2911"/>
    <w:rsid w:val="000F29D9"/>
    <w:rsid w:val="000F2C3D"/>
    <w:rsid w:val="000F2DF3"/>
    <w:rsid w:val="000F2E0A"/>
    <w:rsid w:val="000F2EB3"/>
    <w:rsid w:val="000F2FFB"/>
    <w:rsid w:val="000F30F1"/>
    <w:rsid w:val="000F314B"/>
    <w:rsid w:val="000F32B7"/>
    <w:rsid w:val="000F3490"/>
    <w:rsid w:val="000F36CB"/>
    <w:rsid w:val="000F36CC"/>
    <w:rsid w:val="000F36FB"/>
    <w:rsid w:val="000F38F0"/>
    <w:rsid w:val="000F3A05"/>
    <w:rsid w:val="000F3A2C"/>
    <w:rsid w:val="000F3A51"/>
    <w:rsid w:val="000F3A73"/>
    <w:rsid w:val="000F3AF2"/>
    <w:rsid w:val="000F3BC7"/>
    <w:rsid w:val="000F3C89"/>
    <w:rsid w:val="000F3E27"/>
    <w:rsid w:val="000F3F88"/>
    <w:rsid w:val="000F412B"/>
    <w:rsid w:val="000F42E6"/>
    <w:rsid w:val="000F42FC"/>
    <w:rsid w:val="000F4320"/>
    <w:rsid w:val="000F43E3"/>
    <w:rsid w:val="000F453D"/>
    <w:rsid w:val="000F45FA"/>
    <w:rsid w:val="000F4698"/>
    <w:rsid w:val="000F4807"/>
    <w:rsid w:val="000F4831"/>
    <w:rsid w:val="000F487E"/>
    <w:rsid w:val="000F49B3"/>
    <w:rsid w:val="000F4A18"/>
    <w:rsid w:val="000F4C35"/>
    <w:rsid w:val="000F4C4A"/>
    <w:rsid w:val="000F4DCD"/>
    <w:rsid w:val="000F4E3A"/>
    <w:rsid w:val="000F4E43"/>
    <w:rsid w:val="000F4ED0"/>
    <w:rsid w:val="000F4EF0"/>
    <w:rsid w:val="000F4F3E"/>
    <w:rsid w:val="000F508F"/>
    <w:rsid w:val="000F522F"/>
    <w:rsid w:val="000F55C4"/>
    <w:rsid w:val="000F5601"/>
    <w:rsid w:val="000F56B7"/>
    <w:rsid w:val="000F5766"/>
    <w:rsid w:val="000F580E"/>
    <w:rsid w:val="000F5899"/>
    <w:rsid w:val="000F593E"/>
    <w:rsid w:val="000F5A8E"/>
    <w:rsid w:val="000F5AFF"/>
    <w:rsid w:val="000F5B98"/>
    <w:rsid w:val="000F5BB5"/>
    <w:rsid w:val="000F5CD2"/>
    <w:rsid w:val="000F611F"/>
    <w:rsid w:val="000F6151"/>
    <w:rsid w:val="000F618F"/>
    <w:rsid w:val="000F61B8"/>
    <w:rsid w:val="000F6268"/>
    <w:rsid w:val="000F62B8"/>
    <w:rsid w:val="000F6373"/>
    <w:rsid w:val="000F6404"/>
    <w:rsid w:val="000F6409"/>
    <w:rsid w:val="000F67C7"/>
    <w:rsid w:val="000F6814"/>
    <w:rsid w:val="000F689D"/>
    <w:rsid w:val="000F6A0B"/>
    <w:rsid w:val="000F6A4E"/>
    <w:rsid w:val="000F6A9C"/>
    <w:rsid w:val="000F6AD8"/>
    <w:rsid w:val="000F6C5E"/>
    <w:rsid w:val="000F6C6D"/>
    <w:rsid w:val="000F6E2D"/>
    <w:rsid w:val="000F6F48"/>
    <w:rsid w:val="000F6F62"/>
    <w:rsid w:val="000F707A"/>
    <w:rsid w:val="000F74FB"/>
    <w:rsid w:val="000F7581"/>
    <w:rsid w:val="000F763F"/>
    <w:rsid w:val="000F7660"/>
    <w:rsid w:val="000F76C5"/>
    <w:rsid w:val="000F76C6"/>
    <w:rsid w:val="000F76FD"/>
    <w:rsid w:val="000F7754"/>
    <w:rsid w:val="000F783E"/>
    <w:rsid w:val="000F794D"/>
    <w:rsid w:val="000F7A7A"/>
    <w:rsid w:val="000F7A7F"/>
    <w:rsid w:val="000F7C17"/>
    <w:rsid w:val="000F7D6A"/>
    <w:rsid w:val="0010013B"/>
    <w:rsid w:val="00100388"/>
    <w:rsid w:val="001003BE"/>
    <w:rsid w:val="001004F9"/>
    <w:rsid w:val="00100754"/>
    <w:rsid w:val="00100769"/>
    <w:rsid w:val="00100848"/>
    <w:rsid w:val="001008A5"/>
    <w:rsid w:val="00100954"/>
    <w:rsid w:val="001009A3"/>
    <w:rsid w:val="00100A5A"/>
    <w:rsid w:val="00100A9C"/>
    <w:rsid w:val="00100C5D"/>
    <w:rsid w:val="00100DDA"/>
    <w:rsid w:val="00100E03"/>
    <w:rsid w:val="00100F5C"/>
    <w:rsid w:val="00101005"/>
    <w:rsid w:val="00101312"/>
    <w:rsid w:val="00101396"/>
    <w:rsid w:val="00101563"/>
    <w:rsid w:val="00101569"/>
    <w:rsid w:val="0010163A"/>
    <w:rsid w:val="00101646"/>
    <w:rsid w:val="00101697"/>
    <w:rsid w:val="0010185D"/>
    <w:rsid w:val="0010188E"/>
    <w:rsid w:val="001019BA"/>
    <w:rsid w:val="00101A2E"/>
    <w:rsid w:val="00101AA8"/>
    <w:rsid w:val="00101C1C"/>
    <w:rsid w:val="00101C21"/>
    <w:rsid w:val="00101C3A"/>
    <w:rsid w:val="00101E7D"/>
    <w:rsid w:val="00101F40"/>
    <w:rsid w:val="00101F92"/>
    <w:rsid w:val="00102408"/>
    <w:rsid w:val="001024F7"/>
    <w:rsid w:val="001025AF"/>
    <w:rsid w:val="00102679"/>
    <w:rsid w:val="001026FD"/>
    <w:rsid w:val="00102823"/>
    <w:rsid w:val="00102988"/>
    <w:rsid w:val="001029C2"/>
    <w:rsid w:val="00102A22"/>
    <w:rsid w:val="00102A56"/>
    <w:rsid w:val="00102ADE"/>
    <w:rsid w:val="00102B38"/>
    <w:rsid w:val="00102B65"/>
    <w:rsid w:val="00102DBC"/>
    <w:rsid w:val="00102E4E"/>
    <w:rsid w:val="00102EFC"/>
    <w:rsid w:val="00103321"/>
    <w:rsid w:val="001034F7"/>
    <w:rsid w:val="001035C1"/>
    <w:rsid w:val="001035E0"/>
    <w:rsid w:val="00103925"/>
    <w:rsid w:val="00103AAA"/>
    <w:rsid w:val="00103BC2"/>
    <w:rsid w:val="00103E06"/>
    <w:rsid w:val="00103F2A"/>
    <w:rsid w:val="0010426C"/>
    <w:rsid w:val="0010427A"/>
    <w:rsid w:val="00104301"/>
    <w:rsid w:val="00104483"/>
    <w:rsid w:val="001046F9"/>
    <w:rsid w:val="00104750"/>
    <w:rsid w:val="00104754"/>
    <w:rsid w:val="001047B1"/>
    <w:rsid w:val="00104858"/>
    <w:rsid w:val="00104991"/>
    <w:rsid w:val="001049C3"/>
    <w:rsid w:val="00104BFA"/>
    <w:rsid w:val="00104D4E"/>
    <w:rsid w:val="00104DAD"/>
    <w:rsid w:val="00104DEB"/>
    <w:rsid w:val="00104F50"/>
    <w:rsid w:val="00105214"/>
    <w:rsid w:val="00105249"/>
    <w:rsid w:val="001052F7"/>
    <w:rsid w:val="00105353"/>
    <w:rsid w:val="00105356"/>
    <w:rsid w:val="00105387"/>
    <w:rsid w:val="001053B1"/>
    <w:rsid w:val="00105493"/>
    <w:rsid w:val="00105590"/>
    <w:rsid w:val="00105602"/>
    <w:rsid w:val="001056D6"/>
    <w:rsid w:val="0010571B"/>
    <w:rsid w:val="001057A3"/>
    <w:rsid w:val="0010583A"/>
    <w:rsid w:val="001059B8"/>
    <w:rsid w:val="00105ABD"/>
    <w:rsid w:val="00105B8E"/>
    <w:rsid w:val="00105D18"/>
    <w:rsid w:val="00105D47"/>
    <w:rsid w:val="00105DF3"/>
    <w:rsid w:val="00105E74"/>
    <w:rsid w:val="00105F38"/>
    <w:rsid w:val="00106029"/>
    <w:rsid w:val="0010606A"/>
    <w:rsid w:val="00106077"/>
    <w:rsid w:val="0010608F"/>
    <w:rsid w:val="0010610A"/>
    <w:rsid w:val="0010643C"/>
    <w:rsid w:val="001065F6"/>
    <w:rsid w:val="00106644"/>
    <w:rsid w:val="001067F4"/>
    <w:rsid w:val="00106897"/>
    <w:rsid w:val="00106930"/>
    <w:rsid w:val="001069A6"/>
    <w:rsid w:val="00106C84"/>
    <w:rsid w:val="00106DCD"/>
    <w:rsid w:val="00106E0E"/>
    <w:rsid w:val="00106E26"/>
    <w:rsid w:val="00106F0E"/>
    <w:rsid w:val="00106FEB"/>
    <w:rsid w:val="00106FFA"/>
    <w:rsid w:val="001070B7"/>
    <w:rsid w:val="001070ED"/>
    <w:rsid w:val="001071C7"/>
    <w:rsid w:val="0010738E"/>
    <w:rsid w:val="00107399"/>
    <w:rsid w:val="001073B1"/>
    <w:rsid w:val="001073C9"/>
    <w:rsid w:val="001075A1"/>
    <w:rsid w:val="00107626"/>
    <w:rsid w:val="001076B1"/>
    <w:rsid w:val="001077BE"/>
    <w:rsid w:val="00107863"/>
    <w:rsid w:val="0010786D"/>
    <w:rsid w:val="00107878"/>
    <w:rsid w:val="001078E3"/>
    <w:rsid w:val="00107974"/>
    <w:rsid w:val="001079CB"/>
    <w:rsid w:val="00107A64"/>
    <w:rsid w:val="00107AA3"/>
    <w:rsid w:val="00107C66"/>
    <w:rsid w:val="00107FA7"/>
    <w:rsid w:val="00107FB8"/>
    <w:rsid w:val="00107FC3"/>
    <w:rsid w:val="00110039"/>
    <w:rsid w:val="0011013C"/>
    <w:rsid w:val="001102FA"/>
    <w:rsid w:val="001103C8"/>
    <w:rsid w:val="00110497"/>
    <w:rsid w:val="001104A4"/>
    <w:rsid w:val="001104DE"/>
    <w:rsid w:val="0011058E"/>
    <w:rsid w:val="00110636"/>
    <w:rsid w:val="00110671"/>
    <w:rsid w:val="0011084D"/>
    <w:rsid w:val="0011093C"/>
    <w:rsid w:val="0011093D"/>
    <w:rsid w:val="00110A4A"/>
    <w:rsid w:val="00110A4C"/>
    <w:rsid w:val="00110B12"/>
    <w:rsid w:val="00110C4F"/>
    <w:rsid w:val="00110E46"/>
    <w:rsid w:val="00111041"/>
    <w:rsid w:val="00111199"/>
    <w:rsid w:val="0011126B"/>
    <w:rsid w:val="001112C9"/>
    <w:rsid w:val="001114AE"/>
    <w:rsid w:val="00111515"/>
    <w:rsid w:val="001116DE"/>
    <w:rsid w:val="00111725"/>
    <w:rsid w:val="00111795"/>
    <w:rsid w:val="00111845"/>
    <w:rsid w:val="00111857"/>
    <w:rsid w:val="00111885"/>
    <w:rsid w:val="001119D0"/>
    <w:rsid w:val="00111A30"/>
    <w:rsid w:val="00111A45"/>
    <w:rsid w:val="00111BE2"/>
    <w:rsid w:val="00111E6E"/>
    <w:rsid w:val="001121F2"/>
    <w:rsid w:val="0011242D"/>
    <w:rsid w:val="001126A0"/>
    <w:rsid w:val="00112845"/>
    <w:rsid w:val="00112ED0"/>
    <w:rsid w:val="00112F31"/>
    <w:rsid w:val="00112F55"/>
    <w:rsid w:val="00112F88"/>
    <w:rsid w:val="00112F9A"/>
    <w:rsid w:val="00112F9C"/>
    <w:rsid w:val="00113103"/>
    <w:rsid w:val="00113224"/>
    <w:rsid w:val="001134AC"/>
    <w:rsid w:val="00113606"/>
    <w:rsid w:val="001136F1"/>
    <w:rsid w:val="0011376A"/>
    <w:rsid w:val="00113776"/>
    <w:rsid w:val="001137FD"/>
    <w:rsid w:val="0011396C"/>
    <w:rsid w:val="001139A8"/>
    <w:rsid w:val="00113C73"/>
    <w:rsid w:val="00113CAA"/>
    <w:rsid w:val="00113DC6"/>
    <w:rsid w:val="00113E90"/>
    <w:rsid w:val="00113E99"/>
    <w:rsid w:val="0011407C"/>
    <w:rsid w:val="00114117"/>
    <w:rsid w:val="001141CD"/>
    <w:rsid w:val="001142DD"/>
    <w:rsid w:val="00114437"/>
    <w:rsid w:val="00114589"/>
    <w:rsid w:val="00114693"/>
    <w:rsid w:val="001146A9"/>
    <w:rsid w:val="001147AD"/>
    <w:rsid w:val="001147CB"/>
    <w:rsid w:val="001148DF"/>
    <w:rsid w:val="00114D12"/>
    <w:rsid w:val="00114D48"/>
    <w:rsid w:val="00114E79"/>
    <w:rsid w:val="00114E82"/>
    <w:rsid w:val="00114F2D"/>
    <w:rsid w:val="00114F4A"/>
    <w:rsid w:val="00115117"/>
    <w:rsid w:val="0011515C"/>
    <w:rsid w:val="0011517A"/>
    <w:rsid w:val="0011519C"/>
    <w:rsid w:val="001151BC"/>
    <w:rsid w:val="001151CF"/>
    <w:rsid w:val="00115344"/>
    <w:rsid w:val="00115380"/>
    <w:rsid w:val="00115566"/>
    <w:rsid w:val="00115683"/>
    <w:rsid w:val="001156D2"/>
    <w:rsid w:val="001158E6"/>
    <w:rsid w:val="00115A27"/>
    <w:rsid w:val="00115B49"/>
    <w:rsid w:val="00115BA5"/>
    <w:rsid w:val="00115BD5"/>
    <w:rsid w:val="00115C12"/>
    <w:rsid w:val="00115C61"/>
    <w:rsid w:val="00115C8E"/>
    <w:rsid w:val="00115CAF"/>
    <w:rsid w:val="00115D01"/>
    <w:rsid w:val="00115D7F"/>
    <w:rsid w:val="00115DA3"/>
    <w:rsid w:val="00115DC0"/>
    <w:rsid w:val="00115FEF"/>
    <w:rsid w:val="00116105"/>
    <w:rsid w:val="00116219"/>
    <w:rsid w:val="00116223"/>
    <w:rsid w:val="001162AA"/>
    <w:rsid w:val="00116304"/>
    <w:rsid w:val="00116344"/>
    <w:rsid w:val="00116360"/>
    <w:rsid w:val="001164A1"/>
    <w:rsid w:val="00116545"/>
    <w:rsid w:val="0011655B"/>
    <w:rsid w:val="00116761"/>
    <w:rsid w:val="00116833"/>
    <w:rsid w:val="00116891"/>
    <w:rsid w:val="0011691B"/>
    <w:rsid w:val="001169CF"/>
    <w:rsid w:val="00116B82"/>
    <w:rsid w:val="00116BDC"/>
    <w:rsid w:val="00116C8A"/>
    <w:rsid w:val="00116CFD"/>
    <w:rsid w:val="00116D45"/>
    <w:rsid w:val="00117188"/>
    <w:rsid w:val="00117189"/>
    <w:rsid w:val="0011723D"/>
    <w:rsid w:val="00117340"/>
    <w:rsid w:val="0011749F"/>
    <w:rsid w:val="001175F9"/>
    <w:rsid w:val="0011774A"/>
    <w:rsid w:val="0011786C"/>
    <w:rsid w:val="00117CCD"/>
    <w:rsid w:val="00117DE3"/>
    <w:rsid w:val="00117E48"/>
    <w:rsid w:val="00117E9E"/>
    <w:rsid w:val="00117EE2"/>
    <w:rsid w:val="001200A9"/>
    <w:rsid w:val="001200E0"/>
    <w:rsid w:val="0012018C"/>
    <w:rsid w:val="0012021F"/>
    <w:rsid w:val="00120252"/>
    <w:rsid w:val="00120344"/>
    <w:rsid w:val="001204AE"/>
    <w:rsid w:val="001206A1"/>
    <w:rsid w:val="001209B9"/>
    <w:rsid w:val="001209E0"/>
    <w:rsid w:val="00120A2D"/>
    <w:rsid w:val="00120B8C"/>
    <w:rsid w:val="00120BCC"/>
    <w:rsid w:val="00120BEF"/>
    <w:rsid w:val="00120D50"/>
    <w:rsid w:val="00120D6C"/>
    <w:rsid w:val="00120E46"/>
    <w:rsid w:val="00120ED0"/>
    <w:rsid w:val="0012102D"/>
    <w:rsid w:val="001210B8"/>
    <w:rsid w:val="001211B3"/>
    <w:rsid w:val="00121200"/>
    <w:rsid w:val="00121235"/>
    <w:rsid w:val="00121246"/>
    <w:rsid w:val="001212CF"/>
    <w:rsid w:val="00121694"/>
    <w:rsid w:val="0012173B"/>
    <w:rsid w:val="0012181E"/>
    <w:rsid w:val="001218FA"/>
    <w:rsid w:val="00121950"/>
    <w:rsid w:val="00121960"/>
    <w:rsid w:val="00121C7A"/>
    <w:rsid w:val="00121D99"/>
    <w:rsid w:val="001220D1"/>
    <w:rsid w:val="00122256"/>
    <w:rsid w:val="001223DC"/>
    <w:rsid w:val="0012257A"/>
    <w:rsid w:val="001225A7"/>
    <w:rsid w:val="001226E1"/>
    <w:rsid w:val="001226F8"/>
    <w:rsid w:val="0012275D"/>
    <w:rsid w:val="00122824"/>
    <w:rsid w:val="001228E9"/>
    <w:rsid w:val="00122B9F"/>
    <w:rsid w:val="00122E2D"/>
    <w:rsid w:val="00122F6A"/>
    <w:rsid w:val="00122F98"/>
    <w:rsid w:val="00122FDF"/>
    <w:rsid w:val="00123006"/>
    <w:rsid w:val="001230B7"/>
    <w:rsid w:val="00123189"/>
    <w:rsid w:val="001232EB"/>
    <w:rsid w:val="001233B2"/>
    <w:rsid w:val="00123586"/>
    <w:rsid w:val="0012385C"/>
    <w:rsid w:val="00123898"/>
    <w:rsid w:val="0012391E"/>
    <w:rsid w:val="001239EE"/>
    <w:rsid w:val="00123B7E"/>
    <w:rsid w:val="00123C4A"/>
    <w:rsid w:val="00123D02"/>
    <w:rsid w:val="00123E21"/>
    <w:rsid w:val="00123EF8"/>
    <w:rsid w:val="00123FE2"/>
    <w:rsid w:val="0012401C"/>
    <w:rsid w:val="001242EC"/>
    <w:rsid w:val="0012431E"/>
    <w:rsid w:val="0012433F"/>
    <w:rsid w:val="0012434B"/>
    <w:rsid w:val="001243A8"/>
    <w:rsid w:val="0012446F"/>
    <w:rsid w:val="001245E9"/>
    <w:rsid w:val="00124739"/>
    <w:rsid w:val="0012488C"/>
    <w:rsid w:val="001248E6"/>
    <w:rsid w:val="00124947"/>
    <w:rsid w:val="00124BA1"/>
    <w:rsid w:val="00124C66"/>
    <w:rsid w:val="00124F16"/>
    <w:rsid w:val="001250E4"/>
    <w:rsid w:val="0012517B"/>
    <w:rsid w:val="001252BE"/>
    <w:rsid w:val="00125344"/>
    <w:rsid w:val="0012535C"/>
    <w:rsid w:val="001253AE"/>
    <w:rsid w:val="00125495"/>
    <w:rsid w:val="0012558B"/>
    <w:rsid w:val="001256EE"/>
    <w:rsid w:val="00125902"/>
    <w:rsid w:val="00125B0F"/>
    <w:rsid w:val="00125B6B"/>
    <w:rsid w:val="00125B91"/>
    <w:rsid w:val="00125BAD"/>
    <w:rsid w:val="00125F4C"/>
    <w:rsid w:val="0012600F"/>
    <w:rsid w:val="00126399"/>
    <w:rsid w:val="001263C1"/>
    <w:rsid w:val="00126444"/>
    <w:rsid w:val="00126453"/>
    <w:rsid w:val="0012660A"/>
    <w:rsid w:val="00126767"/>
    <w:rsid w:val="001267F0"/>
    <w:rsid w:val="00126903"/>
    <w:rsid w:val="00126950"/>
    <w:rsid w:val="00126B41"/>
    <w:rsid w:val="00126BBF"/>
    <w:rsid w:val="00126C7D"/>
    <w:rsid w:val="00126CED"/>
    <w:rsid w:val="00126CFD"/>
    <w:rsid w:val="00126EC9"/>
    <w:rsid w:val="00127041"/>
    <w:rsid w:val="001270C3"/>
    <w:rsid w:val="00127121"/>
    <w:rsid w:val="001271D2"/>
    <w:rsid w:val="001271EE"/>
    <w:rsid w:val="00127253"/>
    <w:rsid w:val="001274DB"/>
    <w:rsid w:val="0012750A"/>
    <w:rsid w:val="00127699"/>
    <w:rsid w:val="001277F7"/>
    <w:rsid w:val="00127801"/>
    <w:rsid w:val="00127831"/>
    <w:rsid w:val="00127A32"/>
    <w:rsid w:val="00127A9C"/>
    <w:rsid w:val="00127CF3"/>
    <w:rsid w:val="00127D62"/>
    <w:rsid w:val="00127F9F"/>
    <w:rsid w:val="00130171"/>
    <w:rsid w:val="00130265"/>
    <w:rsid w:val="0013029E"/>
    <w:rsid w:val="001303A0"/>
    <w:rsid w:val="001303EB"/>
    <w:rsid w:val="0013047C"/>
    <w:rsid w:val="0013052F"/>
    <w:rsid w:val="0013054A"/>
    <w:rsid w:val="001307B1"/>
    <w:rsid w:val="001307EE"/>
    <w:rsid w:val="00130A72"/>
    <w:rsid w:val="00130B14"/>
    <w:rsid w:val="00130BC1"/>
    <w:rsid w:val="00130E8C"/>
    <w:rsid w:val="0013105A"/>
    <w:rsid w:val="001311C4"/>
    <w:rsid w:val="00131353"/>
    <w:rsid w:val="00131520"/>
    <w:rsid w:val="0013154F"/>
    <w:rsid w:val="001316EA"/>
    <w:rsid w:val="0013177C"/>
    <w:rsid w:val="001317F3"/>
    <w:rsid w:val="00131842"/>
    <w:rsid w:val="00131862"/>
    <w:rsid w:val="00131914"/>
    <w:rsid w:val="00131974"/>
    <w:rsid w:val="00131A5C"/>
    <w:rsid w:val="00131B09"/>
    <w:rsid w:val="00131C66"/>
    <w:rsid w:val="00131C8E"/>
    <w:rsid w:val="00131CC3"/>
    <w:rsid w:val="00131CCC"/>
    <w:rsid w:val="0013214E"/>
    <w:rsid w:val="00132261"/>
    <w:rsid w:val="0013238B"/>
    <w:rsid w:val="0013246B"/>
    <w:rsid w:val="001324FD"/>
    <w:rsid w:val="001325DC"/>
    <w:rsid w:val="00132757"/>
    <w:rsid w:val="00132907"/>
    <w:rsid w:val="00132986"/>
    <w:rsid w:val="00132987"/>
    <w:rsid w:val="001329B6"/>
    <w:rsid w:val="00132A24"/>
    <w:rsid w:val="00132B10"/>
    <w:rsid w:val="00132EB2"/>
    <w:rsid w:val="001330A1"/>
    <w:rsid w:val="001330E6"/>
    <w:rsid w:val="00133114"/>
    <w:rsid w:val="0013322D"/>
    <w:rsid w:val="001332B6"/>
    <w:rsid w:val="0013339F"/>
    <w:rsid w:val="0013351A"/>
    <w:rsid w:val="00133534"/>
    <w:rsid w:val="00133541"/>
    <w:rsid w:val="00133572"/>
    <w:rsid w:val="001335A5"/>
    <w:rsid w:val="001335AE"/>
    <w:rsid w:val="0013364F"/>
    <w:rsid w:val="001336A3"/>
    <w:rsid w:val="001336B4"/>
    <w:rsid w:val="00133770"/>
    <w:rsid w:val="001337D0"/>
    <w:rsid w:val="001337FC"/>
    <w:rsid w:val="00133817"/>
    <w:rsid w:val="00133958"/>
    <w:rsid w:val="001339B4"/>
    <w:rsid w:val="001339E3"/>
    <w:rsid w:val="00133B15"/>
    <w:rsid w:val="00133B24"/>
    <w:rsid w:val="00133BB9"/>
    <w:rsid w:val="00133D1F"/>
    <w:rsid w:val="00133E22"/>
    <w:rsid w:val="00133E8B"/>
    <w:rsid w:val="00133EA0"/>
    <w:rsid w:val="00133F15"/>
    <w:rsid w:val="00133F9E"/>
    <w:rsid w:val="00133FBF"/>
    <w:rsid w:val="0013409B"/>
    <w:rsid w:val="00134201"/>
    <w:rsid w:val="00134287"/>
    <w:rsid w:val="001342C0"/>
    <w:rsid w:val="0013443C"/>
    <w:rsid w:val="001344BB"/>
    <w:rsid w:val="00134646"/>
    <w:rsid w:val="00134675"/>
    <w:rsid w:val="001346AE"/>
    <w:rsid w:val="00134805"/>
    <w:rsid w:val="0013489D"/>
    <w:rsid w:val="001348D4"/>
    <w:rsid w:val="0013490F"/>
    <w:rsid w:val="001349BD"/>
    <w:rsid w:val="00134A08"/>
    <w:rsid w:val="00134A76"/>
    <w:rsid w:val="00134B11"/>
    <w:rsid w:val="00134B96"/>
    <w:rsid w:val="00134BD1"/>
    <w:rsid w:val="00134C12"/>
    <w:rsid w:val="00134C77"/>
    <w:rsid w:val="00134F8C"/>
    <w:rsid w:val="00134F8E"/>
    <w:rsid w:val="00134FAF"/>
    <w:rsid w:val="00135100"/>
    <w:rsid w:val="0013512C"/>
    <w:rsid w:val="001351B1"/>
    <w:rsid w:val="00135264"/>
    <w:rsid w:val="00135411"/>
    <w:rsid w:val="00135574"/>
    <w:rsid w:val="00135599"/>
    <w:rsid w:val="00135689"/>
    <w:rsid w:val="001356B2"/>
    <w:rsid w:val="001356CC"/>
    <w:rsid w:val="00135782"/>
    <w:rsid w:val="0013579A"/>
    <w:rsid w:val="00135838"/>
    <w:rsid w:val="00135840"/>
    <w:rsid w:val="0013588A"/>
    <w:rsid w:val="001358DA"/>
    <w:rsid w:val="00135A14"/>
    <w:rsid w:val="00135A3C"/>
    <w:rsid w:val="00135A74"/>
    <w:rsid w:val="00135B96"/>
    <w:rsid w:val="00135C9A"/>
    <w:rsid w:val="00135DF7"/>
    <w:rsid w:val="00135E7D"/>
    <w:rsid w:val="00135F88"/>
    <w:rsid w:val="0013606F"/>
    <w:rsid w:val="00136334"/>
    <w:rsid w:val="0013633B"/>
    <w:rsid w:val="0013638F"/>
    <w:rsid w:val="001363DB"/>
    <w:rsid w:val="001364CE"/>
    <w:rsid w:val="001366C9"/>
    <w:rsid w:val="00136788"/>
    <w:rsid w:val="001367BB"/>
    <w:rsid w:val="001368DE"/>
    <w:rsid w:val="00136953"/>
    <w:rsid w:val="001369AA"/>
    <w:rsid w:val="00136BF8"/>
    <w:rsid w:val="00136C45"/>
    <w:rsid w:val="00136C9C"/>
    <w:rsid w:val="00136CD1"/>
    <w:rsid w:val="00136E89"/>
    <w:rsid w:val="00136EB7"/>
    <w:rsid w:val="00136F76"/>
    <w:rsid w:val="00136FCA"/>
    <w:rsid w:val="00137055"/>
    <w:rsid w:val="0013705A"/>
    <w:rsid w:val="001370F0"/>
    <w:rsid w:val="00137121"/>
    <w:rsid w:val="001371BC"/>
    <w:rsid w:val="001371E9"/>
    <w:rsid w:val="00137267"/>
    <w:rsid w:val="00137355"/>
    <w:rsid w:val="001374F8"/>
    <w:rsid w:val="0013778B"/>
    <w:rsid w:val="001378DC"/>
    <w:rsid w:val="00137993"/>
    <w:rsid w:val="00137A32"/>
    <w:rsid w:val="00137C1D"/>
    <w:rsid w:val="00137C35"/>
    <w:rsid w:val="00137E20"/>
    <w:rsid w:val="00137F0D"/>
    <w:rsid w:val="0014003A"/>
    <w:rsid w:val="00140171"/>
    <w:rsid w:val="00140199"/>
    <w:rsid w:val="00140293"/>
    <w:rsid w:val="001404A5"/>
    <w:rsid w:val="001404E5"/>
    <w:rsid w:val="0014062E"/>
    <w:rsid w:val="001408A3"/>
    <w:rsid w:val="001408E0"/>
    <w:rsid w:val="001408F9"/>
    <w:rsid w:val="00140A02"/>
    <w:rsid w:val="00140A14"/>
    <w:rsid w:val="00140BE6"/>
    <w:rsid w:val="00140C22"/>
    <w:rsid w:val="00140CF8"/>
    <w:rsid w:val="00140CFC"/>
    <w:rsid w:val="00140E65"/>
    <w:rsid w:val="00140E72"/>
    <w:rsid w:val="00141053"/>
    <w:rsid w:val="0014107B"/>
    <w:rsid w:val="001410E3"/>
    <w:rsid w:val="00141111"/>
    <w:rsid w:val="0014127C"/>
    <w:rsid w:val="001412B5"/>
    <w:rsid w:val="001412D8"/>
    <w:rsid w:val="001414CE"/>
    <w:rsid w:val="00141551"/>
    <w:rsid w:val="001415EA"/>
    <w:rsid w:val="00141633"/>
    <w:rsid w:val="001416CC"/>
    <w:rsid w:val="00141746"/>
    <w:rsid w:val="001418C3"/>
    <w:rsid w:val="0014194A"/>
    <w:rsid w:val="00141BC8"/>
    <w:rsid w:val="00141C58"/>
    <w:rsid w:val="00141DE4"/>
    <w:rsid w:val="00141E41"/>
    <w:rsid w:val="00141E73"/>
    <w:rsid w:val="00141F10"/>
    <w:rsid w:val="001420B6"/>
    <w:rsid w:val="001420FD"/>
    <w:rsid w:val="00142155"/>
    <w:rsid w:val="00142179"/>
    <w:rsid w:val="001422CA"/>
    <w:rsid w:val="00142460"/>
    <w:rsid w:val="001424C4"/>
    <w:rsid w:val="001424D8"/>
    <w:rsid w:val="00142658"/>
    <w:rsid w:val="00142719"/>
    <w:rsid w:val="00142875"/>
    <w:rsid w:val="001428B6"/>
    <w:rsid w:val="00142B35"/>
    <w:rsid w:val="00142C9A"/>
    <w:rsid w:val="00142EB5"/>
    <w:rsid w:val="00142F47"/>
    <w:rsid w:val="00142F8C"/>
    <w:rsid w:val="00143015"/>
    <w:rsid w:val="001430D3"/>
    <w:rsid w:val="00143101"/>
    <w:rsid w:val="001431CE"/>
    <w:rsid w:val="0014333F"/>
    <w:rsid w:val="001433F0"/>
    <w:rsid w:val="001434FB"/>
    <w:rsid w:val="001436B2"/>
    <w:rsid w:val="00143775"/>
    <w:rsid w:val="00143ACA"/>
    <w:rsid w:val="00143B01"/>
    <w:rsid w:val="00143B83"/>
    <w:rsid w:val="00143BC5"/>
    <w:rsid w:val="00143C12"/>
    <w:rsid w:val="001440AD"/>
    <w:rsid w:val="001440F2"/>
    <w:rsid w:val="0014411E"/>
    <w:rsid w:val="001442FE"/>
    <w:rsid w:val="0014432B"/>
    <w:rsid w:val="001443AA"/>
    <w:rsid w:val="0014446E"/>
    <w:rsid w:val="001444B2"/>
    <w:rsid w:val="00144550"/>
    <w:rsid w:val="0014462A"/>
    <w:rsid w:val="00144814"/>
    <w:rsid w:val="0014483A"/>
    <w:rsid w:val="0014485D"/>
    <w:rsid w:val="001449B1"/>
    <w:rsid w:val="001449F4"/>
    <w:rsid w:val="00144C03"/>
    <w:rsid w:val="00144CA3"/>
    <w:rsid w:val="0014500E"/>
    <w:rsid w:val="00145084"/>
    <w:rsid w:val="0014561F"/>
    <w:rsid w:val="0014565A"/>
    <w:rsid w:val="00145817"/>
    <w:rsid w:val="001459FD"/>
    <w:rsid w:val="00145B43"/>
    <w:rsid w:val="00145C93"/>
    <w:rsid w:val="00145CAB"/>
    <w:rsid w:val="0014602F"/>
    <w:rsid w:val="0014605F"/>
    <w:rsid w:val="00146083"/>
    <w:rsid w:val="001460FC"/>
    <w:rsid w:val="001461AE"/>
    <w:rsid w:val="001461F9"/>
    <w:rsid w:val="00146346"/>
    <w:rsid w:val="00146368"/>
    <w:rsid w:val="0014636A"/>
    <w:rsid w:val="0014638A"/>
    <w:rsid w:val="0014638C"/>
    <w:rsid w:val="001465DF"/>
    <w:rsid w:val="001466FC"/>
    <w:rsid w:val="00146755"/>
    <w:rsid w:val="0014679E"/>
    <w:rsid w:val="0014682D"/>
    <w:rsid w:val="001468D4"/>
    <w:rsid w:val="00146990"/>
    <w:rsid w:val="001469E0"/>
    <w:rsid w:val="00146A9B"/>
    <w:rsid w:val="00146AC3"/>
    <w:rsid w:val="00146C24"/>
    <w:rsid w:val="00146E2A"/>
    <w:rsid w:val="00146F66"/>
    <w:rsid w:val="0014700D"/>
    <w:rsid w:val="00147069"/>
    <w:rsid w:val="001470CC"/>
    <w:rsid w:val="001471E6"/>
    <w:rsid w:val="001472CB"/>
    <w:rsid w:val="001474B2"/>
    <w:rsid w:val="001474EA"/>
    <w:rsid w:val="00147546"/>
    <w:rsid w:val="0014756F"/>
    <w:rsid w:val="00147624"/>
    <w:rsid w:val="001476C8"/>
    <w:rsid w:val="0014776D"/>
    <w:rsid w:val="001477DA"/>
    <w:rsid w:val="001478B9"/>
    <w:rsid w:val="0014796C"/>
    <w:rsid w:val="0014796E"/>
    <w:rsid w:val="00147993"/>
    <w:rsid w:val="001479A1"/>
    <w:rsid w:val="00147BCF"/>
    <w:rsid w:val="00147D3F"/>
    <w:rsid w:val="00147F92"/>
    <w:rsid w:val="001500A8"/>
    <w:rsid w:val="00150328"/>
    <w:rsid w:val="0015050E"/>
    <w:rsid w:val="001505CB"/>
    <w:rsid w:val="00150612"/>
    <w:rsid w:val="0015061D"/>
    <w:rsid w:val="0015063C"/>
    <w:rsid w:val="001506CB"/>
    <w:rsid w:val="00150797"/>
    <w:rsid w:val="0015084F"/>
    <w:rsid w:val="0015093D"/>
    <w:rsid w:val="00150A09"/>
    <w:rsid w:val="00150C32"/>
    <w:rsid w:val="00150CD7"/>
    <w:rsid w:val="00150D02"/>
    <w:rsid w:val="00150D57"/>
    <w:rsid w:val="00150DC4"/>
    <w:rsid w:val="00150DC7"/>
    <w:rsid w:val="00150DD5"/>
    <w:rsid w:val="00150EE6"/>
    <w:rsid w:val="00150FC4"/>
    <w:rsid w:val="00150FF8"/>
    <w:rsid w:val="001510ED"/>
    <w:rsid w:val="0015120E"/>
    <w:rsid w:val="001512F9"/>
    <w:rsid w:val="00151322"/>
    <w:rsid w:val="0015138E"/>
    <w:rsid w:val="001513EA"/>
    <w:rsid w:val="00151468"/>
    <w:rsid w:val="00151596"/>
    <w:rsid w:val="00151639"/>
    <w:rsid w:val="0015173B"/>
    <w:rsid w:val="00151766"/>
    <w:rsid w:val="001517A4"/>
    <w:rsid w:val="001517B4"/>
    <w:rsid w:val="001518A6"/>
    <w:rsid w:val="0015192A"/>
    <w:rsid w:val="00151993"/>
    <w:rsid w:val="001519A6"/>
    <w:rsid w:val="00151CD0"/>
    <w:rsid w:val="00151CD1"/>
    <w:rsid w:val="00151ED3"/>
    <w:rsid w:val="00151EF7"/>
    <w:rsid w:val="00151F42"/>
    <w:rsid w:val="0015212C"/>
    <w:rsid w:val="0015223F"/>
    <w:rsid w:val="00152355"/>
    <w:rsid w:val="001524CC"/>
    <w:rsid w:val="0015269F"/>
    <w:rsid w:val="0015270D"/>
    <w:rsid w:val="00152881"/>
    <w:rsid w:val="00152A86"/>
    <w:rsid w:val="00152B14"/>
    <w:rsid w:val="00152B36"/>
    <w:rsid w:val="00152BB2"/>
    <w:rsid w:val="00152D44"/>
    <w:rsid w:val="00152DEA"/>
    <w:rsid w:val="00152E3E"/>
    <w:rsid w:val="00152FA1"/>
    <w:rsid w:val="00152FD1"/>
    <w:rsid w:val="00153127"/>
    <w:rsid w:val="001531E0"/>
    <w:rsid w:val="00153259"/>
    <w:rsid w:val="00153521"/>
    <w:rsid w:val="0015356B"/>
    <w:rsid w:val="001535EE"/>
    <w:rsid w:val="001536D2"/>
    <w:rsid w:val="0015379E"/>
    <w:rsid w:val="001538F9"/>
    <w:rsid w:val="0015398C"/>
    <w:rsid w:val="001539B8"/>
    <w:rsid w:val="00153AC6"/>
    <w:rsid w:val="00153CD9"/>
    <w:rsid w:val="00153D03"/>
    <w:rsid w:val="00153D37"/>
    <w:rsid w:val="00153DCC"/>
    <w:rsid w:val="00153FDB"/>
    <w:rsid w:val="00154027"/>
    <w:rsid w:val="00154147"/>
    <w:rsid w:val="001543CF"/>
    <w:rsid w:val="0015443C"/>
    <w:rsid w:val="0015446E"/>
    <w:rsid w:val="001544BE"/>
    <w:rsid w:val="00154531"/>
    <w:rsid w:val="001548E4"/>
    <w:rsid w:val="00154901"/>
    <w:rsid w:val="001549BD"/>
    <w:rsid w:val="001549E3"/>
    <w:rsid w:val="00154A6C"/>
    <w:rsid w:val="00154B35"/>
    <w:rsid w:val="00154CC3"/>
    <w:rsid w:val="00154CCB"/>
    <w:rsid w:val="00154D1D"/>
    <w:rsid w:val="00154E3C"/>
    <w:rsid w:val="00154EA9"/>
    <w:rsid w:val="00154F00"/>
    <w:rsid w:val="00155072"/>
    <w:rsid w:val="001551D8"/>
    <w:rsid w:val="001551E5"/>
    <w:rsid w:val="00155217"/>
    <w:rsid w:val="0015527F"/>
    <w:rsid w:val="0015531F"/>
    <w:rsid w:val="001555F3"/>
    <w:rsid w:val="001557EB"/>
    <w:rsid w:val="00155822"/>
    <w:rsid w:val="001558B3"/>
    <w:rsid w:val="0015593D"/>
    <w:rsid w:val="00155983"/>
    <w:rsid w:val="001559AE"/>
    <w:rsid w:val="00155B89"/>
    <w:rsid w:val="00155C95"/>
    <w:rsid w:val="00155DC4"/>
    <w:rsid w:val="00155E3F"/>
    <w:rsid w:val="00155E45"/>
    <w:rsid w:val="00156004"/>
    <w:rsid w:val="0015631A"/>
    <w:rsid w:val="00156332"/>
    <w:rsid w:val="00156390"/>
    <w:rsid w:val="001563FB"/>
    <w:rsid w:val="00156589"/>
    <w:rsid w:val="0015662D"/>
    <w:rsid w:val="001566DD"/>
    <w:rsid w:val="00156810"/>
    <w:rsid w:val="00156972"/>
    <w:rsid w:val="001569B3"/>
    <w:rsid w:val="00156A6F"/>
    <w:rsid w:val="00156AA3"/>
    <w:rsid w:val="00156BF2"/>
    <w:rsid w:val="00156E4C"/>
    <w:rsid w:val="00156FC7"/>
    <w:rsid w:val="00157115"/>
    <w:rsid w:val="00157366"/>
    <w:rsid w:val="00157383"/>
    <w:rsid w:val="00157433"/>
    <w:rsid w:val="001577E9"/>
    <w:rsid w:val="001578D5"/>
    <w:rsid w:val="00157986"/>
    <w:rsid w:val="00157A87"/>
    <w:rsid w:val="00157AC8"/>
    <w:rsid w:val="00157AFA"/>
    <w:rsid w:val="00157BC3"/>
    <w:rsid w:val="00157BD9"/>
    <w:rsid w:val="00157D72"/>
    <w:rsid w:val="00157DC1"/>
    <w:rsid w:val="00157E0D"/>
    <w:rsid w:val="00157E6F"/>
    <w:rsid w:val="00157E7A"/>
    <w:rsid w:val="0016007F"/>
    <w:rsid w:val="00160132"/>
    <w:rsid w:val="001601FD"/>
    <w:rsid w:val="00160403"/>
    <w:rsid w:val="00160448"/>
    <w:rsid w:val="00160493"/>
    <w:rsid w:val="0016051E"/>
    <w:rsid w:val="00160573"/>
    <w:rsid w:val="0016061A"/>
    <w:rsid w:val="00160664"/>
    <w:rsid w:val="0016066B"/>
    <w:rsid w:val="001606C3"/>
    <w:rsid w:val="001606DD"/>
    <w:rsid w:val="00160715"/>
    <w:rsid w:val="00160751"/>
    <w:rsid w:val="001607A2"/>
    <w:rsid w:val="00160B67"/>
    <w:rsid w:val="00160BE0"/>
    <w:rsid w:val="00160CFB"/>
    <w:rsid w:val="00160FFB"/>
    <w:rsid w:val="0016105B"/>
    <w:rsid w:val="001611C2"/>
    <w:rsid w:val="001612A8"/>
    <w:rsid w:val="0016136E"/>
    <w:rsid w:val="001614AE"/>
    <w:rsid w:val="001615F1"/>
    <w:rsid w:val="001616DF"/>
    <w:rsid w:val="00161937"/>
    <w:rsid w:val="001619A3"/>
    <w:rsid w:val="00161C03"/>
    <w:rsid w:val="00161CF3"/>
    <w:rsid w:val="00161CFC"/>
    <w:rsid w:val="00161D04"/>
    <w:rsid w:val="00161DCA"/>
    <w:rsid w:val="00161EA7"/>
    <w:rsid w:val="00161F8D"/>
    <w:rsid w:val="0016202D"/>
    <w:rsid w:val="001620DF"/>
    <w:rsid w:val="001621FB"/>
    <w:rsid w:val="001622A1"/>
    <w:rsid w:val="001622C6"/>
    <w:rsid w:val="00162476"/>
    <w:rsid w:val="001624A1"/>
    <w:rsid w:val="001624D9"/>
    <w:rsid w:val="001624F9"/>
    <w:rsid w:val="001625E9"/>
    <w:rsid w:val="00162615"/>
    <w:rsid w:val="00162623"/>
    <w:rsid w:val="00162638"/>
    <w:rsid w:val="0016264A"/>
    <w:rsid w:val="00162796"/>
    <w:rsid w:val="001627E7"/>
    <w:rsid w:val="00162811"/>
    <w:rsid w:val="00162B37"/>
    <w:rsid w:val="00162B96"/>
    <w:rsid w:val="00162EAC"/>
    <w:rsid w:val="0016302C"/>
    <w:rsid w:val="00163394"/>
    <w:rsid w:val="00163399"/>
    <w:rsid w:val="001634FF"/>
    <w:rsid w:val="001638D0"/>
    <w:rsid w:val="001638EC"/>
    <w:rsid w:val="0016390E"/>
    <w:rsid w:val="00163B07"/>
    <w:rsid w:val="00163B70"/>
    <w:rsid w:val="00163C58"/>
    <w:rsid w:val="00163CB9"/>
    <w:rsid w:val="00163D3D"/>
    <w:rsid w:val="0016405A"/>
    <w:rsid w:val="0016421D"/>
    <w:rsid w:val="00164515"/>
    <w:rsid w:val="001645AF"/>
    <w:rsid w:val="001645D0"/>
    <w:rsid w:val="001646CD"/>
    <w:rsid w:val="0016480F"/>
    <w:rsid w:val="00164876"/>
    <w:rsid w:val="00164951"/>
    <w:rsid w:val="00164B53"/>
    <w:rsid w:val="00164CE2"/>
    <w:rsid w:val="00164D5F"/>
    <w:rsid w:val="00164DAD"/>
    <w:rsid w:val="00164E87"/>
    <w:rsid w:val="00164F81"/>
    <w:rsid w:val="00164FBF"/>
    <w:rsid w:val="00165091"/>
    <w:rsid w:val="00165173"/>
    <w:rsid w:val="001651A2"/>
    <w:rsid w:val="00165216"/>
    <w:rsid w:val="001652FB"/>
    <w:rsid w:val="0016541C"/>
    <w:rsid w:val="0016541E"/>
    <w:rsid w:val="0016543E"/>
    <w:rsid w:val="00165485"/>
    <w:rsid w:val="00165816"/>
    <w:rsid w:val="0016591E"/>
    <w:rsid w:val="001659CE"/>
    <w:rsid w:val="00165A90"/>
    <w:rsid w:val="00165C54"/>
    <w:rsid w:val="00165D18"/>
    <w:rsid w:val="00165D2F"/>
    <w:rsid w:val="001661F0"/>
    <w:rsid w:val="0016620B"/>
    <w:rsid w:val="0016621B"/>
    <w:rsid w:val="001666D8"/>
    <w:rsid w:val="00166718"/>
    <w:rsid w:val="0016677B"/>
    <w:rsid w:val="0016686A"/>
    <w:rsid w:val="00166986"/>
    <w:rsid w:val="001669DA"/>
    <w:rsid w:val="00166A44"/>
    <w:rsid w:val="00166A81"/>
    <w:rsid w:val="00166A8A"/>
    <w:rsid w:val="00166B20"/>
    <w:rsid w:val="00166B3D"/>
    <w:rsid w:val="00166C96"/>
    <w:rsid w:val="00166D4F"/>
    <w:rsid w:val="00166D6C"/>
    <w:rsid w:val="00166D78"/>
    <w:rsid w:val="00166E02"/>
    <w:rsid w:val="001670A1"/>
    <w:rsid w:val="00167228"/>
    <w:rsid w:val="0016746F"/>
    <w:rsid w:val="0016756D"/>
    <w:rsid w:val="0016761B"/>
    <w:rsid w:val="001676CA"/>
    <w:rsid w:val="0016770C"/>
    <w:rsid w:val="001677A3"/>
    <w:rsid w:val="001678C5"/>
    <w:rsid w:val="00167997"/>
    <w:rsid w:val="00167B55"/>
    <w:rsid w:val="00167C10"/>
    <w:rsid w:val="00167D8C"/>
    <w:rsid w:val="00167E18"/>
    <w:rsid w:val="001700D1"/>
    <w:rsid w:val="00170127"/>
    <w:rsid w:val="001701BD"/>
    <w:rsid w:val="00170212"/>
    <w:rsid w:val="00170254"/>
    <w:rsid w:val="00170365"/>
    <w:rsid w:val="001703B9"/>
    <w:rsid w:val="001703E2"/>
    <w:rsid w:val="00170401"/>
    <w:rsid w:val="00170489"/>
    <w:rsid w:val="001704A3"/>
    <w:rsid w:val="001706BE"/>
    <w:rsid w:val="0017074B"/>
    <w:rsid w:val="00170751"/>
    <w:rsid w:val="0017083A"/>
    <w:rsid w:val="001708CC"/>
    <w:rsid w:val="00170928"/>
    <w:rsid w:val="00170A4A"/>
    <w:rsid w:val="00170AC3"/>
    <w:rsid w:val="00170BA5"/>
    <w:rsid w:val="00170C1F"/>
    <w:rsid w:val="00170C9D"/>
    <w:rsid w:val="00170D0F"/>
    <w:rsid w:val="00170ECE"/>
    <w:rsid w:val="00170ED7"/>
    <w:rsid w:val="0017102B"/>
    <w:rsid w:val="001710AF"/>
    <w:rsid w:val="001710DD"/>
    <w:rsid w:val="00171279"/>
    <w:rsid w:val="0017127F"/>
    <w:rsid w:val="00171590"/>
    <w:rsid w:val="001715F8"/>
    <w:rsid w:val="00171628"/>
    <w:rsid w:val="001716D3"/>
    <w:rsid w:val="001718B0"/>
    <w:rsid w:val="001719C2"/>
    <w:rsid w:val="00171A57"/>
    <w:rsid w:val="00171DC0"/>
    <w:rsid w:val="00172048"/>
    <w:rsid w:val="001720E4"/>
    <w:rsid w:val="00172261"/>
    <w:rsid w:val="001723B0"/>
    <w:rsid w:val="0017245A"/>
    <w:rsid w:val="00172538"/>
    <w:rsid w:val="001726EB"/>
    <w:rsid w:val="0017286B"/>
    <w:rsid w:val="001728F8"/>
    <w:rsid w:val="00172A15"/>
    <w:rsid w:val="00172C92"/>
    <w:rsid w:val="00172E85"/>
    <w:rsid w:val="0017305F"/>
    <w:rsid w:val="00173131"/>
    <w:rsid w:val="0017323C"/>
    <w:rsid w:val="00173322"/>
    <w:rsid w:val="001733ED"/>
    <w:rsid w:val="001734D4"/>
    <w:rsid w:val="00173508"/>
    <w:rsid w:val="001735B1"/>
    <w:rsid w:val="001735B9"/>
    <w:rsid w:val="001735C3"/>
    <w:rsid w:val="00173666"/>
    <w:rsid w:val="0017370B"/>
    <w:rsid w:val="00173935"/>
    <w:rsid w:val="00173BF0"/>
    <w:rsid w:val="00173C4A"/>
    <w:rsid w:val="00173C73"/>
    <w:rsid w:val="00173E98"/>
    <w:rsid w:val="00173EDD"/>
    <w:rsid w:val="00173EF4"/>
    <w:rsid w:val="00173F5C"/>
    <w:rsid w:val="00173F66"/>
    <w:rsid w:val="0017406D"/>
    <w:rsid w:val="00174151"/>
    <w:rsid w:val="00174181"/>
    <w:rsid w:val="001742AD"/>
    <w:rsid w:val="00174380"/>
    <w:rsid w:val="00174382"/>
    <w:rsid w:val="0017461F"/>
    <w:rsid w:val="00174644"/>
    <w:rsid w:val="00174734"/>
    <w:rsid w:val="00174767"/>
    <w:rsid w:val="0017476E"/>
    <w:rsid w:val="00174A92"/>
    <w:rsid w:val="00174C06"/>
    <w:rsid w:val="00174C4F"/>
    <w:rsid w:val="00174E0B"/>
    <w:rsid w:val="00174E31"/>
    <w:rsid w:val="00174FE3"/>
    <w:rsid w:val="0017511A"/>
    <w:rsid w:val="0017516C"/>
    <w:rsid w:val="001751F3"/>
    <w:rsid w:val="001752E3"/>
    <w:rsid w:val="0017533E"/>
    <w:rsid w:val="00175485"/>
    <w:rsid w:val="001755F7"/>
    <w:rsid w:val="00175914"/>
    <w:rsid w:val="00175A1B"/>
    <w:rsid w:val="00175A76"/>
    <w:rsid w:val="00175B16"/>
    <w:rsid w:val="00175BA8"/>
    <w:rsid w:val="00175BB0"/>
    <w:rsid w:val="00175BDD"/>
    <w:rsid w:val="00175DA1"/>
    <w:rsid w:val="00175F30"/>
    <w:rsid w:val="00175F47"/>
    <w:rsid w:val="00175FC1"/>
    <w:rsid w:val="00175FF8"/>
    <w:rsid w:val="0017621A"/>
    <w:rsid w:val="0017629D"/>
    <w:rsid w:val="001762AA"/>
    <w:rsid w:val="0017639D"/>
    <w:rsid w:val="0017648B"/>
    <w:rsid w:val="00176494"/>
    <w:rsid w:val="001764DB"/>
    <w:rsid w:val="00176886"/>
    <w:rsid w:val="00176943"/>
    <w:rsid w:val="00176997"/>
    <w:rsid w:val="00176B07"/>
    <w:rsid w:val="00176BE6"/>
    <w:rsid w:val="00176C44"/>
    <w:rsid w:val="00176C47"/>
    <w:rsid w:val="00176F89"/>
    <w:rsid w:val="00176FAC"/>
    <w:rsid w:val="00176FB7"/>
    <w:rsid w:val="0017701A"/>
    <w:rsid w:val="001770E9"/>
    <w:rsid w:val="00177336"/>
    <w:rsid w:val="00177337"/>
    <w:rsid w:val="00177426"/>
    <w:rsid w:val="0017744B"/>
    <w:rsid w:val="001774CB"/>
    <w:rsid w:val="00177558"/>
    <w:rsid w:val="00177702"/>
    <w:rsid w:val="0017770B"/>
    <w:rsid w:val="0017785E"/>
    <w:rsid w:val="001778B6"/>
    <w:rsid w:val="001779EA"/>
    <w:rsid w:val="00177B44"/>
    <w:rsid w:val="00177BC2"/>
    <w:rsid w:val="00177E25"/>
    <w:rsid w:val="00177F08"/>
    <w:rsid w:val="00177FE6"/>
    <w:rsid w:val="001800E0"/>
    <w:rsid w:val="00180110"/>
    <w:rsid w:val="001801CD"/>
    <w:rsid w:val="00180250"/>
    <w:rsid w:val="001803B6"/>
    <w:rsid w:val="001804C6"/>
    <w:rsid w:val="00180585"/>
    <w:rsid w:val="0018058F"/>
    <w:rsid w:val="001807EC"/>
    <w:rsid w:val="0018092A"/>
    <w:rsid w:val="001809CC"/>
    <w:rsid w:val="00180A7A"/>
    <w:rsid w:val="00180AA9"/>
    <w:rsid w:val="00180AE7"/>
    <w:rsid w:val="00180C84"/>
    <w:rsid w:val="00180C92"/>
    <w:rsid w:val="00180D04"/>
    <w:rsid w:val="00180D3F"/>
    <w:rsid w:val="00180D60"/>
    <w:rsid w:val="00180D76"/>
    <w:rsid w:val="00180E45"/>
    <w:rsid w:val="00180FB5"/>
    <w:rsid w:val="0018109A"/>
    <w:rsid w:val="0018120B"/>
    <w:rsid w:val="001812A2"/>
    <w:rsid w:val="001813AA"/>
    <w:rsid w:val="0018143E"/>
    <w:rsid w:val="0018146B"/>
    <w:rsid w:val="0018146D"/>
    <w:rsid w:val="001814B4"/>
    <w:rsid w:val="001815CF"/>
    <w:rsid w:val="0018167F"/>
    <w:rsid w:val="0018172A"/>
    <w:rsid w:val="001817CA"/>
    <w:rsid w:val="0018182E"/>
    <w:rsid w:val="001818BD"/>
    <w:rsid w:val="001819B1"/>
    <w:rsid w:val="00181AAA"/>
    <w:rsid w:val="00181AB1"/>
    <w:rsid w:val="00181B11"/>
    <w:rsid w:val="00181B81"/>
    <w:rsid w:val="00181BB0"/>
    <w:rsid w:val="00181C8C"/>
    <w:rsid w:val="00181D4C"/>
    <w:rsid w:val="00181DE5"/>
    <w:rsid w:val="00181E1E"/>
    <w:rsid w:val="00181EF6"/>
    <w:rsid w:val="00181F1E"/>
    <w:rsid w:val="00181F90"/>
    <w:rsid w:val="00181FEF"/>
    <w:rsid w:val="00182031"/>
    <w:rsid w:val="00182039"/>
    <w:rsid w:val="00182147"/>
    <w:rsid w:val="00182200"/>
    <w:rsid w:val="0018233D"/>
    <w:rsid w:val="001823F5"/>
    <w:rsid w:val="0018257D"/>
    <w:rsid w:val="00182611"/>
    <w:rsid w:val="001826DC"/>
    <w:rsid w:val="0018279E"/>
    <w:rsid w:val="00182AB5"/>
    <w:rsid w:val="00182AC5"/>
    <w:rsid w:val="00182AE0"/>
    <w:rsid w:val="00182CD8"/>
    <w:rsid w:val="00182CEE"/>
    <w:rsid w:val="00182DE7"/>
    <w:rsid w:val="00182E05"/>
    <w:rsid w:val="00182E0F"/>
    <w:rsid w:val="00182EE7"/>
    <w:rsid w:val="00182EFE"/>
    <w:rsid w:val="00183141"/>
    <w:rsid w:val="0018315B"/>
    <w:rsid w:val="00183242"/>
    <w:rsid w:val="0018327A"/>
    <w:rsid w:val="001832C1"/>
    <w:rsid w:val="001833C6"/>
    <w:rsid w:val="001833CD"/>
    <w:rsid w:val="0018353C"/>
    <w:rsid w:val="001835E8"/>
    <w:rsid w:val="001836B4"/>
    <w:rsid w:val="0018375D"/>
    <w:rsid w:val="001837D1"/>
    <w:rsid w:val="00183829"/>
    <w:rsid w:val="00183888"/>
    <w:rsid w:val="00183AE0"/>
    <w:rsid w:val="00183B87"/>
    <w:rsid w:val="00183D0E"/>
    <w:rsid w:val="00183DB5"/>
    <w:rsid w:val="00183DD9"/>
    <w:rsid w:val="00183ECE"/>
    <w:rsid w:val="00183F73"/>
    <w:rsid w:val="0018409C"/>
    <w:rsid w:val="001840B1"/>
    <w:rsid w:val="001840D7"/>
    <w:rsid w:val="0018423F"/>
    <w:rsid w:val="001843A4"/>
    <w:rsid w:val="001844CB"/>
    <w:rsid w:val="001844D7"/>
    <w:rsid w:val="00184542"/>
    <w:rsid w:val="00184625"/>
    <w:rsid w:val="0018478C"/>
    <w:rsid w:val="001847ED"/>
    <w:rsid w:val="00184837"/>
    <w:rsid w:val="00184910"/>
    <w:rsid w:val="00184953"/>
    <w:rsid w:val="0018497C"/>
    <w:rsid w:val="00184C8C"/>
    <w:rsid w:val="00184CCB"/>
    <w:rsid w:val="00184DF8"/>
    <w:rsid w:val="00184E9D"/>
    <w:rsid w:val="00184F02"/>
    <w:rsid w:val="00184FD9"/>
    <w:rsid w:val="001850EC"/>
    <w:rsid w:val="0018518C"/>
    <w:rsid w:val="0018520E"/>
    <w:rsid w:val="0018521E"/>
    <w:rsid w:val="00185290"/>
    <w:rsid w:val="0018545B"/>
    <w:rsid w:val="00185516"/>
    <w:rsid w:val="001855AA"/>
    <w:rsid w:val="00185632"/>
    <w:rsid w:val="001858A8"/>
    <w:rsid w:val="001859AF"/>
    <w:rsid w:val="00185A59"/>
    <w:rsid w:val="00185AA8"/>
    <w:rsid w:val="00185B69"/>
    <w:rsid w:val="00185D4C"/>
    <w:rsid w:val="00186057"/>
    <w:rsid w:val="001860A8"/>
    <w:rsid w:val="001860C3"/>
    <w:rsid w:val="001860C4"/>
    <w:rsid w:val="00186329"/>
    <w:rsid w:val="00186397"/>
    <w:rsid w:val="00186429"/>
    <w:rsid w:val="001865E0"/>
    <w:rsid w:val="00186623"/>
    <w:rsid w:val="001866CA"/>
    <w:rsid w:val="0018677D"/>
    <w:rsid w:val="00186815"/>
    <w:rsid w:val="001869AB"/>
    <w:rsid w:val="00186B87"/>
    <w:rsid w:val="00186C02"/>
    <w:rsid w:val="00186C83"/>
    <w:rsid w:val="00186D50"/>
    <w:rsid w:val="00187154"/>
    <w:rsid w:val="0018719C"/>
    <w:rsid w:val="0018724B"/>
    <w:rsid w:val="001873E3"/>
    <w:rsid w:val="001873F9"/>
    <w:rsid w:val="001875AF"/>
    <w:rsid w:val="00187720"/>
    <w:rsid w:val="001877B9"/>
    <w:rsid w:val="001877DA"/>
    <w:rsid w:val="001879E6"/>
    <w:rsid w:val="00187D4F"/>
    <w:rsid w:val="00187D98"/>
    <w:rsid w:val="00190018"/>
    <w:rsid w:val="00190126"/>
    <w:rsid w:val="00190127"/>
    <w:rsid w:val="00190191"/>
    <w:rsid w:val="001901BE"/>
    <w:rsid w:val="00190233"/>
    <w:rsid w:val="001903BD"/>
    <w:rsid w:val="001904D9"/>
    <w:rsid w:val="00190626"/>
    <w:rsid w:val="00190634"/>
    <w:rsid w:val="001906D8"/>
    <w:rsid w:val="001907BB"/>
    <w:rsid w:val="00190946"/>
    <w:rsid w:val="00190ADF"/>
    <w:rsid w:val="00190BC2"/>
    <w:rsid w:val="00190F88"/>
    <w:rsid w:val="001912DB"/>
    <w:rsid w:val="00191345"/>
    <w:rsid w:val="0019143D"/>
    <w:rsid w:val="001914B2"/>
    <w:rsid w:val="001914F7"/>
    <w:rsid w:val="0019153F"/>
    <w:rsid w:val="0019161F"/>
    <w:rsid w:val="00191792"/>
    <w:rsid w:val="001918F7"/>
    <w:rsid w:val="00191B9C"/>
    <w:rsid w:val="00191E4F"/>
    <w:rsid w:val="00191EBA"/>
    <w:rsid w:val="00191F4B"/>
    <w:rsid w:val="00191F65"/>
    <w:rsid w:val="00191FA5"/>
    <w:rsid w:val="00192043"/>
    <w:rsid w:val="00192183"/>
    <w:rsid w:val="00192277"/>
    <w:rsid w:val="0019260E"/>
    <w:rsid w:val="00192634"/>
    <w:rsid w:val="00192642"/>
    <w:rsid w:val="00192772"/>
    <w:rsid w:val="00192972"/>
    <w:rsid w:val="00192A1A"/>
    <w:rsid w:val="00192AAF"/>
    <w:rsid w:val="00192C4F"/>
    <w:rsid w:val="00192D85"/>
    <w:rsid w:val="00192DD8"/>
    <w:rsid w:val="00192DE2"/>
    <w:rsid w:val="00192E6F"/>
    <w:rsid w:val="00192E7E"/>
    <w:rsid w:val="00192EBD"/>
    <w:rsid w:val="00192EF4"/>
    <w:rsid w:val="00192F9F"/>
    <w:rsid w:val="00192FD2"/>
    <w:rsid w:val="001935CC"/>
    <w:rsid w:val="001939CC"/>
    <w:rsid w:val="001939F3"/>
    <w:rsid w:val="00193ABE"/>
    <w:rsid w:val="00193B2C"/>
    <w:rsid w:val="00193BC4"/>
    <w:rsid w:val="00193C74"/>
    <w:rsid w:val="00193CA7"/>
    <w:rsid w:val="00193E65"/>
    <w:rsid w:val="00193E96"/>
    <w:rsid w:val="00193F54"/>
    <w:rsid w:val="00193F66"/>
    <w:rsid w:val="001940E3"/>
    <w:rsid w:val="0019415C"/>
    <w:rsid w:val="00194165"/>
    <w:rsid w:val="00194192"/>
    <w:rsid w:val="001942A6"/>
    <w:rsid w:val="001943F2"/>
    <w:rsid w:val="00194422"/>
    <w:rsid w:val="00194577"/>
    <w:rsid w:val="00194605"/>
    <w:rsid w:val="0019471F"/>
    <w:rsid w:val="00194733"/>
    <w:rsid w:val="00194985"/>
    <w:rsid w:val="00194C86"/>
    <w:rsid w:val="00194D99"/>
    <w:rsid w:val="00194FB5"/>
    <w:rsid w:val="00195066"/>
    <w:rsid w:val="00195156"/>
    <w:rsid w:val="00195269"/>
    <w:rsid w:val="00195282"/>
    <w:rsid w:val="00195335"/>
    <w:rsid w:val="00195496"/>
    <w:rsid w:val="001954A9"/>
    <w:rsid w:val="001955A4"/>
    <w:rsid w:val="001955E6"/>
    <w:rsid w:val="00195618"/>
    <w:rsid w:val="00195701"/>
    <w:rsid w:val="00195718"/>
    <w:rsid w:val="00195785"/>
    <w:rsid w:val="00195792"/>
    <w:rsid w:val="0019580C"/>
    <w:rsid w:val="0019595D"/>
    <w:rsid w:val="001959EF"/>
    <w:rsid w:val="00195BF1"/>
    <w:rsid w:val="00195C14"/>
    <w:rsid w:val="00195C2E"/>
    <w:rsid w:val="00195CB7"/>
    <w:rsid w:val="00195D6E"/>
    <w:rsid w:val="00195E99"/>
    <w:rsid w:val="00195F39"/>
    <w:rsid w:val="00195FC1"/>
    <w:rsid w:val="0019606B"/>
    <w:rsid w:val="00196181"/>
    <w:rsid w:val="0019638E"/>
    <w:rsid w:val="001963DA"/>
    <w:rsid w:val="001964B1"/>
    <w:rsid w:val="001964D9"/>
    <w:rsid w:val="001964E2"/>
    <w:rsid w:val="00196C0C"/>
    <w:rsid w:val="00196D99"/>
    <w:rsid w:val="00196E09"/>
    <w:rsid w:val="00196E36"/>
    <w:rsid w:val="00196E88"/>
    <w:rsid w:val="00196EEF"/>
    <w:rsid w:val="001970B1"/>
    <w:rsid w:val="00197211"/>
    <w:rsid w:val="001972DD"/>
    <w:rsid w:val="00197477"/>
    <w:rsid w:val="0019758E"/>
    <w:rsid w:val="001977B9"/>
    <w:rsid w:val="0019783F"/>
    <w:rsid w:val="00197B08"/>
    <w:rsid w:val="00197C3D"/>
    <w:rsid w:val="00197E37"/>
    <w:rsid w:val="001A0019"/>
    <w:rsid w:val="001A001E"/>
    <w:rsid w:val="001A0250"/>
    <w:rsid w:val="001A0283"/>
    <w:rsid w:val="001A034D"/>
    <w:rsid w:val="001A065C"/>
    <w:rsid w:val="001A06DD"/>
    <w:rsid w:val="001A0797"/>
    <w:rsid w:val="001A07F6"/>
    <w:rsid w:val="001A0849"/>
    <w:rsid w:val="001A08F6"/>
    <w:rsid w:val="001A09ED"/>
    <w:rsid w:val="001A0AFD"/>
    <w:rsid w:val="001A0CA3"/>
    <w:rsid w:val="001A0D51"/>
    <w:rsid w:val="001A0DBA"/>
    <w:rsid w:val="001A0E4E"/>
    <w:rsid w:val="001A0F3D"/>
    <w:rsid w:val="001A0F5C"/>
    <w:rsid w:val="001A0FAD"/>
    <w:rsid w:val="001A11FC"/>
    <w:rsid w:val="001A1203"/>
    <w:rsid w:val="001A12EF"/>
    <w:rsid w:val="001A1431"/>
    <w:rsid w:val="001A15AF"/>
    <w:rsid w:val="001A1648"/>
    <w:rsid w:val="001A1790"/>
    <w:rsid w:val="001A1867"/>
    <w:rsid w:val="001A18F0"/>
    <w:rsid w:val="001A19AE"/>
    <w:rsid w:val="001A1A82"/>
    <w:rsid w:val="001A1AAF"/>
    <w:rsid w:val="001A1AE0"/>
    <w:rsid w:val="001A1BB0"/>
    <w:rsid w:val="001A1C4F"/>
    <w:rsid w:val="001A1D28"/>
    <w:rsid w:val="001A1D4D"/>
    <w:rsid w:val="001A1F60"/>
    <w:rsid w:val="001A2057"/>
    <w:rsid w:val="001A211C"/>
    <w:rsid w:val="001A21AC"/>
    <w:rsid w:val="001A2395"/>
    <w:rsid w:val="001A23D3"/>
    <w:rsid w:val="001A2522"/>
    <w:rsid w:val="001A264B"/>
    <w:rsid w:val="001A267E"/>
    <w:rsid w:val="001A26A1"/>
    <w:rsid w:val="001A298D"/>
    <w:rsid w:val="001A2B16"/>
    <w:rsid w:val="001A2CBF"/>
    <w:rsid w:val="001A2F4A"/>
    <w:rsid w:val="001A301E"/>
    <w:rsid w:val="001A3085"/>
    <w:rsid w:val="001A31B9"/>
    <w:rsid w:val="001A33AB"/>
    <w:rsid w:val="001A33CC"/>
    <w:rsid w:val="001A3561"/>
    <w:rsid w:val="001A360D"/>
    <w:rsid w:val="001A3631"/>
    <w:rsid w:val="001A375A"/>
    <w:rsid w:val="001A379E"/>
    <w:rsid w:val="001A3846"/>
    <w:rsid w:val="001A39B1"/>
    <w:rsid w:val="001A3A90"/>
    <w:rsid w:val="001A3B38"/>
    <w:rsid w:val="001A3B43"/>
    <w:rsid w:val="001A3B72"/>
    <w:rsid w:val="001A3C9D"/>
    <w:rsid w:val="001A3D6D"/>
    <w:rsid w:val="001A3DD1"/>
    <w:rsid w:val="001A3EFE"/>
    <w:rsid w:val="001A4052"/>
    <w:rsid w:val="001A4086"/>
    <w:rsid w:val="001A40AC"/>
    <w:rsid w:val="001A4232"/>
    <w:rsid w:val="001A4353"/>
    <w:rsid w:val="001A43AC"/>
    <w:rsid w:val="001A443C"/>
    <w:rsid w:val="001A4445"/>
    <w:rsid w:val="001A457C"/>
    <w:rsid w:val="001A47D3"/>
    <w:rsid w:val="001A495D"/>
    <w:rsid w:val="001A4A92"/>
    <w:rsid w:val="001A4AE1"/>
    <w:rsid w:val="001A4B5C"/>
    <w:rsid w:val="001A4B64"/>
    <w:rsid w:val="001A4C02"/>
    <w:rsid w:val="001A4CC9"/>
    <w:rsid w:val="001A4D24"/>
    <w:rsid w:val="001A4DE4"/>
    <w:rsid w:val="001A4EC8"/>
    <w:rsid w:val="001A4FC6"/>
    <w:rsid w:val="001A4FCE"/>
    <w:rsid w:val="001A4FE3"/>
    <w:rsid w:val="001A50AA"/>
    <w:rsid w:val="001A528E"/>
    <w:rsid w:val="001A539A"/>
    <w:rsid w:val="001A542F"/>
    <w:rsid w:val="001A5489"/>
    <w:rsid w:val="001A5526"/>
    <w:rsid w:val="001A5581"/>
    <w:rsid w:val="001A55B3"/>
    <w:rsid w:val="001A5646"/>
    <w:rsid w:val="001A5767"/>
    <w:rsid w:val="001A57C3"/>
    <w:rsid w:val="001A580F"/>
    <w:rsid w:val="001A5904"/>
    <w:rsid w:val="001A5B17"/>
    <w:rsid w:val="001A5C45"/>
    <w:rsid w:val="001A5C84"/>
    <w:rsid w:val="001A5CFC"/>
    <w:rsid w:val="001A5DC1"/>
    <w:rsid w:val="001A5E8B"/>
    <w:rsid w:val="001A5FE4"/>
    <w:rsid w:val="001A5FE9"/>
    <w:rsid w:val="001A604B"/>
    <w:rsid w:val="001A6176"/>
    <w:rsid w:val="001A63D8"/>
    <w:rsid w:val="001A640D"/>
    <w:rsid w:val="001A640E"/>
    <w:rsid w:val="001A64FF"/>
    <w:rsid w:val="001A6525"/>
    <w:rsid w:val="001A6593"/>
    <w:rsid w:val="001A6615"/>
    <w:rsid w:val="001A66F1"/>
    <w:rsid w:val="001A67D8"/>
    <w:rsid w:val="001A68AB"/>
    <w:rsid w:val="001A6A97"/>
    <w:rsid w:val="001A6AF0"/>
    <w:rsid w:val="001A6AFA"/>
    <w:rsid w:val="001A6BBA"/>
    <w:rsid w:val="001A6BFA"/>
    <w:rsid w:val="001A6D20"/>
    <w:rsid w:val="001A6D68"/>
    <w:rsid w:val="001A6D90"/>
    <w:rsid w:val="001A6E9F"/>
    <w:rsid w:val="001A6F7D"/>
    <w:rsid w:val="001A6FCE"/>
    <w:rsid w:val="001A706C"/>
    <w:rsid w:val="001A70FC"/>
    <w:rsid w:val="001A7110"/>
    <w:rsid w:val="001A723E"/>
    <w:rsid w:val="001A726E"/>
    <w:rsid w:val="001A729E"/>
    <w:rsid w:val="001A7333"/>
    <w:rsid w:val="001A73FA"/>
    <w:rsid w:val="001A7844"/>
    <w:rsid w:val="001A78D4"/>
    <w:rsid w:val="001A78E4"/>
    <w:rsid w:val="001A7946"/>
    <w:rsid w:val="001A7A29"/>
    <w:rsid w:val="001A7AE8"/>
    <w:rsid w:val="001A7C3D"/>
    <w:rsid w:val="001A7C43"/>
    <w:rsid w:val="001A7D32"/>
    <w:rsid w:val="001A7D49"/>
    <w:rsid w:val="001A7D59"/>
    <w:rsid w:val="001A7E36"/>
    <w:rsid w:val="001A7FB3"/>
    <w:rsid w:val="001A7FCB"/>
    <w:rsid w:val="001B00C7"/>
    <w:rsid w:val="001B0196"/>
    <w:rsid w:val="001B0249"/>
    <w:rsid w:val="001B02BB"/>
    <w:rsid w:val="001B02CC"/>
    <w:rsid w:val="001B0540"/>
    <w:rsid w:val="001B0564"/>
    <w:rsid w:val="001B0596"/>
    <w:rsid w:val="001B06BC"/>
    <w:rsid w:val="001B0854"/>
    <w:rsid w:val="001B092B"/>
    <w:rsid w:val="001B09DA"/>
    <w:rsid w:val="001B0B2B"/>
    <w:rsid w:val="001B0B2E"/>
    <w:rsid w:val="001B0CFA"/>
    <w:rsid w:val="001B0E79"/>
    <w:rsid w:val="001B101E"/>
    <w:rsid w:val="001B11CE"/>
    <w:rsid w:val="001B1259"/>
    <w:rsid w:val="001B13CD"/>
    <w:rsid w:val="001B1497"/>
    <w:rsid w:val="001B162B"/>
    <w:rsid w:val="001B16AE"/>
    <w:rsid w:val="001B16ED"/>
    <w:rsid w:val="001B1778"/>
    <w:rsid w:val="001B17C4"/>
    <w:rsid w:val="001B1861"/>
    <w:rsid w:val="001B1AE0"/>
    <w:rsid w:val="001B1B1C"/>
    <w:rsid w:val="001B1C52"/>
    <w:rsid w:val="001B1DFD"/>
    <w:rsid w:val="001B2106"/>
    <w:rsid w:val="001B2177"/>
    <w:rsid w:val="001B21C7"/>
    <w:rsid w:val="001B21DB"/>
    <w:rsid w:val="001B2354"/>
    <w:rsid w:val="001B2468"/>
    <w:rsid w:val="001B266D"/>
    <w:rsid w:val="001B269B"/>
    <w:rsid w:val="001B271F"/>
    <w:rsid w:val="001B2772"/>
    <w:rsid w:val="001B2896"/>
    <w:rsid w:val="001B2A7A"/>
    <w:rsid w:val="001B2AB1"/>
    <w:rsid w:val="001B2BA6"/>
    <w:rsid w:val="001B2C28"/>
    <w:rsid w:val="001B2C70"/>
    <w:rsid w:val="001B2C76"/>
    <w:rsid w:val="001B2F73"/>
    <w:rsid w:val="001B2FAB"/>
    <w:rsid w:val="001B2FE9"/>
    <w:rsid w:val="001B316B"/>
    <w:rsid w:val="001B34F7"/>
    <w:rsid w:val="001B352D"/>
    <w:rsid w:val="001B3616"/>
    <w:rsid w:val="001B3904"/>
    <w:rsid w:val="001B39B6"/>
    <w:rsid w:val="001B3A12"/>
    <w:rsid w:val="001B3AB8"/>
    <w:rsid w:val="001B3AB9"/>
    <w:rsid w:val="001B3B5B"/>
    <w:rsid w:val="001B3B61"/>
    <w:rsid w:val="001B3BB0"/>
    <w:rsid w:val="001B3BC6"/>
    <w:rsid w:val="001B3BE1"/>
    <w:rsid w:val="001B3E77"/>
    <w:rsid w:val="001B3F12"/>
    <w:rsid w:val="001B40D0"/>
    <w:rsid w:val="001B426F"/>
    <w:rsid w:val="001B42A3"/>
    <w:rsid w:val="001B436B"/>
    <w:rsid w:val="001B4405"/>
    <w:rsid w:val="001B4440"/>
    <w:rsid w:val="001B453C"/>
    <w:rsid w:val="001B4612"/>
    <w:rsid w:val="001B4619"/>
    <w:rsid w:val="001B46D2"/>
    <w:rsid w:val="001B46FD"/>
    <w:rsid w:val="001B47E1"/>
    <w:rsid w:val="001B49BA"/>
    <w:rsid w:val="001B4BD2"/>
    <w:rsid w:val="001B4BE7"/>
    <w:rsid w:val="001B4D4C"/>
    <w:rsid w:val="001B4DFE"/>
    <w:rsid w:val="001B4E0B"/>
    <w:rsid w:val="001B4F75"/>
    <w:rsid w:val="001B50A6"/>
    <w:rsid w:val="001B50B2"/>
    <w:rsid w:val="001B50CF"/>
    <w:rsid w:val="001B5180"/>
    <w:rsid w:val="001B51A4"/>
    <w:rsid w:val="001B51D6"/>
    <w:rsid w:val="001B5224"/>
    <w:rsid w:val="001B5290"/>
    <w:rsid w:val="001B53B6"/>
    <w:rsid w:val="001B5493"/>
    <w:rsid w:val="001B559D"/>
    <w:rsid w:val="001B55AC"/>
    <w:rsid w:val="001B5720"/>
    <w:rsid w:val="001B59D3"/>
    <w:rsid w:val="001B5A21"/>
    <w:rsid w:val="001B5AA6"/>
    <w:rsid w:val="001B5BAF"/>
    <w:rsid w:val="001B5C9E"/>
    <w:rsid w:val="001B5CA1"/>
    <w:rsid w:val="001B5CDF"/>
    <w:rsid w:val="001B5CE9"/>
    <w:rsid w:val="001B5D0B"/>
    <w:rsid w:val="001B5D91"/>
    <w:rsid w:val="001B5E47"/>
    <w:rsid w:val="001B5E51"/>
    <w:rsid w:val="001B5E9B"/>
    <w:rsid w:val="001B5EB2"/>
    <w:rsid w:val="001B5ED4"/>
    <w:rsid w:val="001B6152"/>
    <w:rsid w:val="001B6228"/>
    <w:rsid w:val="001B62A3"/>
    <w:rsid w:val="001B6388"/>
    <w:rsid w:val="001B643B"/>
    <w:rsid w:val="001B68D3"/>
    <w:rsid w:val="001B6943"/>
    <w:rsid w:val="001B6B33"/>
    <w:rsid w:val="001B6BE7"/>
    <w:rsid w:val="001B6C66"/>
    <w:rsid w:val="001B710E"/>
    <w:rsid w:val="001B712D"/>
    <w:rsid w:val="001B718E"/>
    <w:rsid w:val="001B7425"/>
    <w:rsid w:val="001B74BA"/>
    <w:rsid w:val="001B759C"/>
    <w:rsid w:val="001B75BF"/>
    <w:rsid w:val="001B7607"/>
    <w:rsid w:val="001B79C6"/>
    <w:rsid w:val="001B7B2A"/>
    <w:rsid w:val="001B7D31"/>
    <w:rsid w:val="001B7E22"/>
    <w:rsid w:val="001B7E23"/>
    <w:rsid w:val="001B7EB6"/>
    <w:rsid w:val="001B7ED2"/>
    <w:rsid w:val="001B7F42"/>
    <w:rsid w:val="001C0020"/>
    <w:rsid w:val="001C0133"/>
    <w:rsid w:val="001C02CF"/>
    <w:rsid w:val="001C042B"/>
    <w:rsid w:val="001C059E"/>
    <w:rsid w:val="001C069A"/>
    <w:rsid w:val="001C06CC"/>
    <w:rsid w:val="001C0847"/>
    <w:rsid w:val="001C0B54"/>
    <w:rsid w:val="001C0BED"/>
    <w:rsid w:val="001C0C0E"/>
    <w:rsid w:val="001C0C1C"/>
    <w:rsid w:val="001C0CED"/>
    <w:rsid w:val="001C0DC7"/>
    <w:rsid w:val="001C0E15"/>
    <w:rsid w:val="001C0E57"/>
    <w:rsid w:val="001C0F64"/>
    <w:rsid w:val="001C1081"/>
    <w:rsid w:val="001C126B"/>
    <w:rsid w:val="001C12E4"/>
    <w:rsid w:val="001C13AA"/>
    <w:rsid w:val="001C1570"/>
    <w:rsid w:val="001C15D5"/>
    <w:rsid w:val="001C15E9"/>
    <w:rsid w:val="001C1603"/>
    <w:rsid w:val="001C1628"/>
    <w:rsid w:val="001C17EC"/>
    <w:rsid w:val="001C1A8B"/>
    <w:rsid w:val="001C1A9E"/>
    <w:rsid w:val="001C1AA7"/>
    <w:rsid w:val="001C1BA9"/>
    <w:rsid w:val="001C1CF7"/>
    <w:rsid w:val="001C1E57"/>
    <w:rsid w:val="001C1ED2"/>
    <w:rsid w:val="001C20C6"/>
    <w:rsid w:val="001C20F3"/>
    <w:rsid w:val="001C22DC"/>
    <w:rsid w:val="001C2402"/>
    <w:rsid w:val="001C2529"/>
    <w:rsid w:val="001C2552"/>
    <w:rsid w:val="001C2566"/>
    <w:rsid w:val="001C2595"/>
    <w:rsid w:val="001C25AF"/>
    <w:rsid w:val="001C25EF"/>
    <w:rsid w:val="001C264D"/>
    <w:rsid w:val="001C293E"/>
    <w:rsid w:val="001C29FE"/>
    <w:rsid w:val="001C2A84"/>
    <w:rsid w:val="001C2B3A"/>
    <w:rsid w:val="001C2D29"/>
    <w:rsid w:val="001C2DAD"/>
    <w:rsid w:val="001C32A2"/>
    <w:rsid w:val="001C346F"/>
    <w:rsid w:val="001C3472"/>
    <w:rsid w:val="001C3579"/>
    <w:rsid w:val="001C3604"/>
    <w:rsid w:val="001C3674"/>
    <w:rsid w:val="001C3778"/>
    <w:rsid w:val="001C3802"/>
    <w:rsid w:val="001C38A6"/>
    <w:rsid w:val="001C39BD"/>
    <w:rsid w:val="001C3A37"/>
    <w:rsid w:val="001C3B24"/>
    <w:rsid w:val="001C3CC4"/>
    <w:rsid w:val="001C3E88"/>
    <w:rsid w:val="001C4183"/>
    <w:rsid w:val="001C4247"/>
    <w:rsid w:val="001C45B6"/>
    <w:rsid w:val="001C45C2"/>
    <w:rsid w:val="001C45DF"/>
    <w:rsid w:val="001C476D"/>
    <w:rsid w:val="001C4920"/>
    <w:rsid w:val="001C492E"/>
    <w:rsid w:val="001C49F5"/>
    <w:rsid w:val="001C4A00"/>
    <w:rsid w:val="001C4AFA"/>
    <w:rsid w:val="001C4B28"/>
    <w:rsid w:val="001C4B73"/>
    <w:rsid w:val="001C4BBC"/>
    <w:rsid w:val="001C4D01"/>
    <w:rsid w:val="001C4E72"/>
    <w:rsid w:val="001C4EE0"/>
    <w:rsid w:val="001C4FAE"/>
    <w:rsid w:val="001C4FC6"/>
    <w:rsid w:val="001C506C"/>
    <w:rsid w:val="001C508D"/>
    <w:rsid w:val="001C5095"/>
    <w:rsid w:val="001C51EA"/>
    <w:rsid w:val="001C546F"/>
    <w:rsid w:val="001C54F1"/>
    <w:rsid w:val="001C55F7"/>
    <w:rsid w:val="001C561A"/>
    <w:rsid w:val="001C570B"/>
    <w:rsid w:val="001C5A06"/>
    <w:rsid w:val="001C5B8F"/>
    <w:rsid w:val="001C5CC8"/>
    <w:rsid w:val="001C5CE5"/>
    <w:rsid w:val="001C5CF2"/>
    <w:rsid w:val="001C5F42"/>
    <w:rsid w:val="001C5FCD"/>
    <w:rsid w:val="001C635A"/>
    <w:rsid w:val="001C64D2"/>
    <w:rsid w:val="001C663C"/>
    <w:rsid w:val="001C6718"/>
    <w:rsid w:val="001C6779"/>
    <w:rsid w:val="001C6825"/>
    <w:rsid w:val="001C6829"/>
    <w:rsid w:val="001C694B"/>
    <w:rsid w:val="001C6AE1"/>
    <w:rsid w:val="001C6B74"/>
    <w:rsid w:val="001C6C1E"/>
    <w:rsid w:val="001C6D0B"/>
    <w:rsid w:val="001C6D8F"/>
    <w:rsid w:val="001C6E3A"/>
    <w:rsid w:val="001C6E8F"/>
    <w:rsid w:val="001C708E"/>
    <w:rsid w:val="001C7196"/>
    <w:rsid w:val="001C727B"/>
    <w:rsid w:val="001C751A"/>
    <w:rsid w:val="001C76D7"/>
    <w:rsid w:val="001C78E7"/>
    <w:rsid w:val="001C7949"/>
    <w:rsid w:val="001C794C"/>
    <w:rsid w:val="001C79C1"/>
    <w:rsid w:val="001C79E9"/>
    <w:rsid w:val="001C7C35"/>
    <w:rsid w:val="001C7DB7"/>
    <w:rsid w:val="001C7E61"/>
    <w:rsid w:val="001C7F24"/>
    <w:rsid w:val="001D0040"/>
    <w:rsid w:val="001D0044"/>
    <w:rsid w:val="001D006F"/>
    <w:rsid w:val="001D0360"/>
    <w:rsid w:val="001D038F"/>
    <w:rsid w:val="001D0481"/>
    <w:rsid w:val="001D0493"/>
    <w:rsid w:val="001D04A3"/>
    <w:rsid w:val="001D0583"/>
    <w:rsid w:val="001D07B6"/>
    <w:rsid w:val="001D0885"/>
    <w:rsid w:val="001D0A06"/>
    <w:rsid w:val="001D0A2B"/>
    <w:rsid w:val="001D0A8D"/>
    <w:rsid w:val="001D0AD4"/>
    <w:rsid w:val="001D0C69"/>
    <w:rsid w:val="001D1149"/>
    <w:rsid w:val="001D1165"/>
    <w:rsid w:val="001D12CE"/>
    <w:rsid w:val="001D12E7"/>
    <w:rsid w:val="001D1301"/>
    <w:rsid w:val="001D13E9"/>
    <w:rsid w:val="001D1470"/>
    <w:rsid w:val="001D14B2"/>
    <w:rsid w:val="001D1508"/>
    <w:rsid w:val="001D1533"/>
    <w:rsid w:val="001D15A1"/>
    <w:rsid w:val="001D15CF"/>
    <w:rsid w:val="001D16F3"/>
    <w:rsid w:val="001D1764"/>
    <w:rsid w:val="001D1894"/>
    <w:rsid w:val="001D1A14"/>
    <w:rsid w:val="001D1C15"/>
    <w:rsid w:val="001D1CA7"/>
    <w:rsid w:val="001D1E20"/>
    <w:rsid w:val="001D1E3A"/>
    <w:rsid w:val="001D1F55"/>
    <w:rsid w:val="001D1FB7"/>
    <w:rsid w:val="001D2134"/>
    <w:rsid w:val="001D2360"/>
    <w:rsid w:val="001D236B"/>
    <w:rsid w:val="001D2372"/>
    <w:rsid w:val="001D24E3"/>
    <w:rsid w:val="001D2505"/>
    <w:rsid w:val="001D2688"/>
    <w:rsid w:val="001D278C"/>
    <w:rsid w:val="001D27EE"/>
    <w:rsid w:val="001D2876"/>
    <w:rsid w:val="001D29D4"/>
    <w:rsid w:val="001D2EAA"/>
    <w:rsid w:val="001D2FA4"/>
    <w:rsid w:val="001D327C"/>
    <w:rsid w:val="001D3358"/>
    <w:rsid w:val="001D34B6"/>
    <w:rsid w:val="001D3525"/>
    <w:rsid w:val="001D3561"/>
    <w:rsid w:val="001D358A"/>
    <w:rsid w:val="001D358E"/>
    <w:rsid w:val="001D3592"/>
    <w:rsid w:val="001D3808"/>
    <w:rsid w:val="001D3A22"/>
    <w:rsid w:val="001D3AA5"/>
    <w:rsid w:val="001D3C7D"/>
    <w:rsid w:val="001D3CFC"/>
    <w:rsid w:val="001D3F0C"/>
    <w:rsid w:val="001D3F99"/>
    <w:rsid w:val="001D416B"/>
    <w:rsid w:val="001D41A1"/>
    <w:rsid w:val="001D43B3"/>
    <w:rsid w:val="001D4485"/>
    <w:rsid w:val="001D450D"/>
    <w:rsid w:val="001D450E"/>
    <w:rsid w:val="001D480F"/>
    <w:rsid w:val="001D48F8"/>
    <w:rsid w:val="001D4AC3"/>
    <w:rsid w:val="001D4B11"/>
    <w:rsid w:val="001D4C0C"/>
    <w:rsid w:val="001D4C5C"/>
    <w:rsid w:val="001D4C8C"/>
    <w:rsid w:val="001D4CEB"/>
    <w:rsid w:val="001D4D67"/>
    <w:rsid w:val="001D4DA0"/>
    <w:rsid w:val="001D4EE9"/>
    <w:rsid w:val="001D4EFB"/>
    <w:rsid w:val="001D4F14"/>
    <w:rsid w:val="001D4F60"/>
    <w:rsid w:val="001D519D"/>
    <w:rsid w:val="001D519F"/>
    <w:rsid w:val="001D5308"/>
    <w:rsid w:val="001D5324"/>
    <w:rsid w:val="001D5470"/>
    <w:rsid w:val="001D54F1"/>
    <w:rsid w:val="001D54F6"/>
    <w:rsid w:val="001D568B"/>
    <w:rsid w:val="001D5692"/>
    <w:rsid w:val="001D573E"/>
    <w:rsid w:val="001D58BE"/>
    <w:rsid w:val="001D5C13"/>
    <w:rsid w:val="001D5C50"/>
    <w:rsid w:val="001D5C8C"/>
    <w:rsid w:val="001D5E69"/>
    <w:rsid w:val="001D5E89"/>
    <w:rsid w:val="001D5EDE"/>
    <w:rsid w:val="001D5F10"/>
    <w:rsid w:val="001D5F81"/>
    <w:rsid w:val="001D60D5"/>
    <w:rsid w:val="001D60E4"/>
    <w:rsid w:val="001D60E5"/>
    <w:rsid w:val="001D6218"/>
    <w:rsid w:val="001D62BC"/>
    <w:rsid w:val="001D634E"/>
    <w:rsid w:val="001D6448"/>
    <w:rsid w:val="001D64B0"/>
    <w:rsid w:val="001D655C"/>
    <w:rsid w:val="001D660F"/>
    <w:rsid w:val="001D6685"/>
    <w:rsid w:val="001D66F9"/>
    <w:rsid w:val="001D6885"/>
    <w:rsid w:val="001D69A2"/>
    <w:rsid w:val="001D6A24"/>
    <w:rsid w:val="001D6A32"/>
    <w:rsid w:val="001D6AD7"/>
    <w:rsid w:val="001D6AE7"/>
    <w:rsid w:val="001D6C5E"/>
    <w:rsid w:val="001D6D31"/>
    <w:rsid w:val="001D6DF6"/>
    <w:rsid w:val="001D6E18"/>
    <w:rsid w:val="001D6E24"/>
    <w:rsid w:val="001D6FBB"/>
    <w:rsid w:val="001D71A0"/>
    <w:rsid w:val="001D71A9"/>
    <w:rsid w:val="001D729C"/>
    <w:rsid w:val="001D7843"/>
    <w:rsid w:val="001D7850"/>
    <w:rsid w:val="001D78B1"/>
    <w:rsid w:val="001D78D1"/>
    <w:rsid w:val="001D7A37"/>
    <w:rsid w:val="001D7B93"/>
    <w:rsid w:val="001D7E97"/>
    <w:rsid w:val="001E0047"/>
    <w:rsid w:val="001E0082"/>
    <w:rsid w:val="001E01C3"/>
    <w:rsid w:val="001E02AB"/>
    <w:rsid w:val="001E03A2"/>
    <w:rsid w:val="001E04AA"/>
    <w:rsid w:val="001E04E6"/>
    <w:rsid w:val="001E05B7"/>
    <w:rsid w:val="001E0651"/>
    <w:rsid w:val="001E082C"/>
    <w:rsid w:val="001E08B8"/>
    <w:rsid w:val="001E097C"/>
    <w:rsid w:val="001E0AB7"/>
    <w:rsid w:val="001E0AD7"/>
    <w:rsid w:val="001E0B39"/>
    <w:rsid w:val="001E0C0F"/>
    <w:rsid w:val="001E0C42"/>
    <w:rsid w:val="001E0D0B"/>
    <w:rsid w:val="001E0EB3"/>
    <w:rsid w:val="001E0ECA"/>
    <w:rsid w:val="001E0F46"/>
    <w:rsid w:val="001E0F63"/>
    <w:rsid w:val="001E0FA9"/>
    <w:rsid w:val="001E10C2"/>
    <w:rsid w:val="001E146B"/>
    <w:rsid w:val="001E1503"/>
    <w:rsid w:val="001E1694"/>
    <w:rsid w:val="001E16DD"/>
    <w:rsid w:val="001E17DB"/>
    <w:rsid w:val="001E18D9"/>
    <w:rsid w:val="001E18F0"/>
    <w:rsid w:val="001E198D"/>
    <w:rsid w:val="001E19CC"/>
    <w:rsid w:val="001E1AC5"/>
    <w:rsid w:val="001E1B4C"/>
    <w:rsid w:val="001E1D38"/>
    <w:rsid w:val="001E1D6A"/>
    <w:rsid w:val="001E1D90"/>
    <w:rsid w:val="001E1ED7"/>
    <w:rsid w:val="001E1FA3"/>
    <w:rsid w:val="001E1FF4"/>
    <w:rsid w:val="001E2174"/>
    <w:rsid w:val="001E2177"/>
    <w:rsid w:val="001E22C6"/>
    <w:rsid w:val="001E2358"/>
    <w:rsid w:val="001E240D"/>
    <w:rsid w:val="001E266B"/>
    <w:rsid w:val="001E26B0"/>
    <w:rsid w:val="001E2780"/>
    <w:rsid w:val="001E27B7"/>
    <w:rsid w:val="001E27F1"/>
    <w:rsid w:val="001E2884"/>
    <w:rsid w:val="001E28D5"/>
    <w:rsid w:val="001E290E"/>
    <w:rsid w:val="001E2D00"/>
    <w:rsid w:val="001E2D85"/>
    <w:rsid w:val="001E2EEE"/>
    <w:rsid w:val="001E304A"/>
    <w:rsid w:val="001E306D"/>
    <w:rsid w:val="001E30EC"/>
    <w:rsid w:val="001E3216"/>
    <w:rsid w:val="001E3252"/>
    <w:rsid w:val="001E3254"/>
    <w:rsid w:val="001E3273"/>
    <w:rsid w:val="001E339B"/>
    <w:rsid w:val="001E342E"/>
    <w:rsid w:val="001E3975"/>
    <w:rsid w:val="001E398A"/>
    <w:rsid w:val="001E3A0C"/>
    <w:rsid w:val="001E3AA7"/>
    <w:rsid w:val="001E3B29"/>
    <w:rsid w:val="001E3B47"/>
    <w:rsid w:val="001E3BFB"/>
    <w:rsid w:val="001E3C43"/>
    <w:rsid w:val="001E3D68"/>
    <w:rsid w:val="001E3E60"/>
    <w:rsid w:val="001E3E63"/>
    <w:rsid w:val="001E424D"/>
    <w:rsid w:val="001E424E"/>
    <w:rsid w:val="001E42E1"/>
    <w:rsid w:val="001E42EF"/>
    <w:rsid w:val="001E437A"/>
    <w:rsid w:val="001E4409"/>
    <w:rsid w:val="001E44E3"/>
    <w:rsid w:val="001E4527"/>
    <w:rsid w:val="001E4547"/>
    <w:rsid w:val="001E4673"/>
    <w:rsid w:val="001E4741"/>
    <w:rsid w:val="001E4860"/>
    <w:rsid w:val="001E4B1B"/>
    <w:rsid w:val="001E4C0F"/>
    <w:rsid w:val="001E4CF8"/>
    <w:rsid w:val="001E4D00"/>
    <w:rsid w:val="001E4D95"/>
    <w:rsid w:val="001E4DA2"/>
    <w:rsid w:val="001E4DB1"/>
    <w:rsid w:val="001E4E9D"/>
    <w:rsid w:val="001E5172"/>
    <w:rsid w:val="001E519D"/>
    <w:rsid w:val="001E5299"/>
    <w:rsid w:val="001E5311"/>
    <w:rsid w:val="001E5323"/>
    <w:rsid w:val="001E53DD"/>
    <w:rsid w:val="001E56A9"/>
    <w:rsid w:val="001E5762"/>
    <w:rsid w:val="001E5886"/>
    <w:rsid w:val="001E5E25"/>
    <w:rsid w:val="001E5E4A"/>
    <w:rsid w:val="001E6000"/>
    <w:rsid w:val="001E6158"/>
    <w:rsid w:val="001E628A"/>
    <w:rsid w:val="001E639E"/>
    <w:rsid w:val="001E63B2"/>
    <w:rsid w:val="001E6449"/>
    <w:rsid w:val="001E65D4"/>
    <w:rsid w:val="001E6637"/>
    <w:rsid w:val="001E69EF"/>
    <w:rsid w:val="001E6C1E"/>
    <w:rsid w:val="001E6D94"/>
    <w:rsid w:val="001E6E51"/>
    <w:rsid w:val="001E6FB5"/>
    <w:rsid w:val="001E7039"/>
    <w:rsid w:val="001E7122"/>
    <w:rsid w:val="001E7214"/>
    <w:rsid w:val="001E738F"/>
    <w:rsid w:val="001E73BD"/>
    <w:rsid w:val="001E754F"/>
    <w:rsid w:val="001E75A8"/>
    <w:rsid w:val="001E76B2"/>
    <w:rsid w:val="001E77EE"/>
    <w:rsid w:val="001E780F"/>
    <w:rsid w:val="001E79AD"/>
    <w:rsid w:val="001E7A8C"/>
    <w:rsid w:val="001E7AED"/>
    <w:rsid w:val="001E7CA3"/>
    <w:rsid w:val="001E7CA6"/>
    <w:rsid w:val="001E7CE2"/>
    <w:rsid w:val="001E7D72"/>
    <w:rsid w:val="001E7E0D"/>
    <w:rsid w:val="001E7FB6"/>
    <w:rsid w:val="001F00AA"/>
    <w:rsid w:val="001F03A2"/>
    <w:rsid w:val="001F03A3"/>
    <w:rsid w:val="001F03FA"/>
    <w:rsid w:val="001F050A"/>
    <w:rsid w:val="001F0550"/>
    <w:rsid w:val="001F05B5"/>
    <w:rsid w:val="001F0601"/>
    <w:rsid w:val="001F06A9"/>
    <w:rsid w:val="001F07DF"/>
    <w:rsid w:val="001F0881"/>
    <w:rsid w:val="001F08AA"/>
    <w:rsid w:val="001F0969"/>
    <w:rsid w:val="001F0A21"/>
    <w:rsid w:val="001F0A5D"/>
    <w:rsid w:val="001F0B0F"/>
    <w:rsid w:val="001F0B7F"/>
    <w:rsid w:val="001F0C2C"/>
    <w:rsid w:val="001F0D8E"/>
    <w:rsid w:val="001F0E9C"/>
    <w:rsid w:val="001F0EC0"/>
    <w:rsid w:val="001F0F8F"/>
    <w:rsid w:val="001F1093"/>
    <w:rsid w:val="001F1109"/>
    <w:rsid w:val="001F12F6"/>
    <w:rsid w:val="001F13C7"/>
    <w:rsid w:val="001F14AB"/>
    <w:rsid w:val="001F1535"/>
    <w:rsid w:val="001F157F"/>
    <w:rsid w:val="001F182C"/>
    <w:rsid w:val="001F19D7"/>
    <w:rsid w:val="001F1A9C"/>
    <w:rsid w:val="001F1D2F"/>
    <w:rsid w:val="001F1EEB"/>
    <w:rsid w:val="001F1F0A"/>
    <w:rsid w:val="001F2039"/>
    <w:rsid w:val="001F207D"/>
    <w:rsid w:val="001F226B"/>
    <w:rsid w:val="001F250B"/>
    <w:rsid w:val="001F2539"/>
    <w:rsid w:val="001F2569"/>
    <w:rsid w:val="001F25FE"/>
    <w:rsid w:val="001F2724"/>
    <w:rsid w:val="001F27C8"/>
    <w:rsid w:val="001F28DD"/>
    <w:rsid w:val="001F2903"/>
    <w:rsid w:val="001F2999"/>
    <w:rsid w:val="001F29CA"/>
    <w:rsid w:val="001F2AB3"/>
    <w:rsid w:val="001F2B94"/>
    <w:rsid w:val="001F2DF9"/>
    <w:rsid w:val="001F2E4E"/>
    <w:rsid w:val="001F2E4F"/>
    <w:rsid w:val="001F2EAA"/>
    <w:rsid w:val="001F2FF4"/>
    <w:rsid w:val="001F3055"/>
    <w:rsid w:val="001F30C0"/>
    <w:rsid w:val="001F30F7"/>
    <w:rsid w:val="001F3106"/>
    <w:rsid w:val="001F3143"/>
    <w:rsid w:val="001F3166"/>
    <w:rsid w:val="001F31E8"/>
    <w:rsid w:val="001F3263"/>
    <w:rsid w:val="001F330E"/>
    <w:rsid w:val="001F3324"/>
    <w:rsid w:val="001F3379"/>
    <w:rsid w:val="001F33B2"/>
    <w:rsid w:val="001F3465"/>
    <w:rsid w:val="001F34D3"/>
    <w:rsid w:val="001F34E2"/>
    <w:rsid w:val="001F36E3"/>
    <w:rsid w:val="001F372D"/>
    <w:rsid w:val="001F38D2"/>
    <w:rsid w:val="001F3946"/>
    <w:rsid w:val="001F3A18"/>
    <w:rsid w:val="001F3A61"/>
    <w:rsid w:val="001F3A95"/>
    <w:rsid w:val="001F3B0A"/>
    <w:rsid w:val="001F3B49"/>
    <w:rsid w:val="001F3CF3"/>
    <w:rsid w:val="001F3DFD"/>
    <w:rsid w:val="001F3E42"/>
    <w:rsid w:val="001F3E53"/>
    <w:rsid w:val="001F3F39"/>
    <w:rsid w:val="001F3F51"/>
    <w:rsid w:val="001F42CB"/>
    <w:rsid w:val="001F4362"/>
    <w:rsid w:val="001F4398"/>
    <w:rsid w:val="001F4521"/>
    <w:rsid w:val="001F4627"/>
    <w:rsid w:val="001F4672"/>
    <w:rsid w:val="001F4847"/>
    <w:rsid w:val="001F4920"/>
    <w:rsid w:val="001F4B04"/>
    <w:rsid w:val="001F4EBD"/>
    <w:rsid w:val="001F5076"/>
    <w:rsid w:val="001F522B"/>
    <w:rsid w:val="001F5267"/>
    <w:rsid w:val="001F546F"/>
    <w:rsid w:val="001F54FD"/>
    <w:rsid w:val="001F5581"/>
    <w:rsid w:val="001F56DC"/>
    <w:rsid w:val="001F574C"/>
    <w:rsid w:val="001F57CD"/>
    <w:rsid w:val="001F5835"/>
    <w:rsid w:val="001F5906"/>
    <w:rsid w:val="001F5989"/>
    <w:rsid w:val="001F5A25"/>
    <w:rsid w:val="001F5A32"/>
    <w:rsid w:val="001F5A6C"/>
    <w:rsid w:val="001F5AE6"/>
    <w:rsid w:val="001F5C28"/>
    <w:rsid w:val="001F5C9B"/>
    <w:rsid w:val="001F5CEB"/>
    <w:rsid w:val="001F5D07"/>
    <w:rsid w:val="001F5D09"/>
    <w:rsid w:val="001F5D16"/>
    <w:rsid w:val="001F5E52"/>
    <w:rsid w:val="001F5FA2"/>
    <w:rsid w:val="001F607B"/>
    <w:rsid w:val="001F60C9"/>
    <w:rsid w:val="001F615A"/>
    <w:rsid w:val="001F61D5"/>
    <w:rsid w:val="001F61E0"/>
    <w:rsid w:val="001F62CB"/>
    <w:rsid w:val="001F630C"/>
    <w:rsid w:val="001F6782"/>
    <w:rsid w:val="001F68B7"/>
    <w:rsid w:val="001F6A71"/>
    <w:rsid w:val="001F6ACD"/>
    <w:rsid w:val="001F6BD0"/>
    <w:rsid w:val="001F6CDB"/>
    <w:rsid w:val="001F7081"/>
    <w:rsid w:val="001F70C2"/>
    <w:rsid w:val="001F71DE"/>
    <w:rsid w:val="001F72DB"/>
    <w:rsid w:val="001F731E"/>
    <w:rsid w:val="001F7375"/>
    <w:rsid w:val="001F7394"/>
    <w:rsid w:val="001F744A"/>
    <w:rsid w:val="001F7463"/>
    <w:rsid w:val="001F749E"/>
    <w:rsid w:val="001F74A0"/>
    <w:rsid w:val="001F75A6"/>
    <w:rsid w:val="001F773E"/>
    <w:rsid w:val="001F79F2"/>
    <w:rsid w:val="001F7AAA"/>
    <w:rsid w:val="001F7BAB"/>
    <w:rsid w:val="001F7D33"/>
    <w:rsid w:val="001F7D72"/>
    <w:rsid w:val="001F7E62"/>
    <w:rsid w:val="001F7E88"/>
    <w:rsid w:val="001F7F61"/>
    <w:rsid w:val="00200246"/>
    <w:rsid w:val="00200255"/>
    <w:rsid w:val="00200339"/>
    <w:rsid w:val="0020055F"/>
    <w:rsid w:val="002005ED"/>
    <w:rsid w:val="0020072F"/>
    <w:rsid w:val="00200980"/>
    <w:rsid w:val="00200A0D"/>
    <w:rsid w:val="00200A5D"/>
    <w:rsid w:val="00200BC1"/>
    <w:rsid w:val="00200D7F"/>
    <w:rsid w:val="00200DD1"/>
    <w:rsid w:val="00200E7E"/>
    <w:rsid w:val="00200F71"/>
    <w:rsid w:val="0020104C"/>
    <w:rsid w:val="00201124"/>
    <w:rsid w:val="0020139C"/>
    <w:rsid w:val="002013C2"/>
    <w:rsid w:val="00201466"/>
    <w:rsid w:val="002014C6"/>
    <w:rsid w:val="002016D5"/>
    <w:rsid w:val="002019A0"/>
    <w:rsid w:val="002019B0"/>
    <w:rsid w:val="00201A87"/>
    <w:rsid w:val="00201B88"/>
    <w:rsid w:val="00201C7F"/>
    <w:rsid w:val="00201E01"/>
    <w:rsid w:val="00201E20"/>
    <w:rsid w:val="00201E5E"/>
    <w:rsid w:val="00201E8C"/>
    <w:rsid w:val="00201E8E"/>
    <w:rsid w:val="00201ECE"/>
    <w:rsid w:val="00201EF3"/>
    <w:rsid w:val="00201F4C"/>
    <w:rsid w:val="00202009"/>
    <w:rsid w:val="002020F4"/>
    <w:rsid w:val="0020216F"/>
    <w:rsid w:val="0020217B"/>
    <w:rsid w:val="00202255"/>
    <w:rsid w:val="0020230C"/>
    <w:rsid w:val="00202408"/>
    <w:rsid w:val="0020241C"/>
    <w:rsid w:val="00202471"/>
    <w:rsid w:val="0020249A"/>
    <w:rsid w:val="002024C7"/>
    <w:rsid w:val="002025A5"/>
    <w:rsid w:val="002025FA"/>
    <w:rsid w:val="00202A97"/>
    <w:rsid w:val="00202B36"/>
    <w:rsid w:val="00202CC3"/>
    <w:rsid w:val="00202D25"/>
    <w:rsid w:val="00202D70"/>
    <w:rsid w:val="00202E3E"/>
    <w:rsid w:val="00202FA1"/>
    <w:rsid w:val="0020300B"/>
    <w:rsid w:val="00203055"/>
    <w:rsid w:val="002030ED"/>
    <w:rsid w:val="00203220"/>
    <w:rsid w:val="002032A4"/>
    <w:rsid w:val="00203604"/>
    <w:rsid w:val="00203618"/>
    <w:rsid w:val="0020368C"/>
    <w:rsid w:val="002037ED"/>
    <w:rsid w:val="00203877"/>
    <w:rsid w:val="002038B9"/>
    <w:rsid w:val="00203BC1"/>
    <w:rsid w:val="00203D06"/>
    <w:rsid w:val="00203E04"/>
    <w:rsid w:val="00203F0F"/>
    <w:rsid w:val="00203F2E"/>
    <w:rsid w:val="00203FD2"/>
    <w:rsid w:val="00204039"/>
    <w:rsid w:val="00204108"/>
    <w:rsid w:val="00204115"/>
    <w:rsid w:val="00204116"/>
    <w:rsid w:val="002041AE"/>
    <w:rsid w:val="00204364"/>
    <w:rsid w:val="002043A9"/>
    <w:rsid w:val="00204419"/>
    <w:rsid w:val="00204421"/>
    <w:rsid w:val="00204481"/>
    <w:rsid w:val="002045F8"/>
    <w:rsid w:val="0020468C"/>
    <w:rsid w:val="00204721"/>
    <w:rsid w:val="0020477C"/>
    <w:rsid w:val="00204998"/>
    <w:rsid w:val="002049FE"/>
    <w:rsid w:val="00204A81"/>
    <w:rsid w:val="00204AF3"/>
    <w:rsid w:val="00204B94"/>
    <w:rsid w:val="00204C2D"/>
    <w:rsid w:val="00204CAB"/>
    <w:rsid w:val="00204D34"/>
    <w:rsid w:val="00204D5B"/>
    <w:rsid w:val="00204ECC"/>
    <w:rsid w:val="00204FC5"/>
    <w:rsid w:val="00204FE4"/>
    <w:rsid w:val="00204FFC"/>
    <w:rsid w:val="002050D5"/>
    <w:rsid w:val="002051AE"/>
    <w:rsid w:val="00205390"/>
    <w:rsid w:val="002053E2"/>
    <w:rsid w:val="002054DC"/>
    <w:rsid w:val="002054E4"/>
    <w:rsid w:val="002055C6"/>
    <w:rsid w:val="0020568A"/>
    <w:rsid w:val="0020592A"/>
    <w:rsid w:val="00205E12"/>
    <w:rsid w:val="00205EF5"/>
    <w:rsid w:val="00205F2D"/>
    <w:rsid w:val="00206141"/>
    <w:rsid w:val="002061DD"/>
    <w:rsid w:val="00206238"/>
    <w:rsid w:val="0020632F"/>
    <w:rsid w:val="00206477"/>
    <w:rsid w:val="002064BC"/>
    <w:rsid w:val="00206541"/>
    <w:rsid w:val="0020656C"/>
    <w:rsid w:val="002065A4"/>
    <w:rsid w:val="002065CE"/>
    <w:rsid w:val="00206677"/>
    <w:rsid w:val="00206892"/>
    <w:rsid w:val="00206980"/>
    <w:rsid w:val="00206A2C"/>
    <w:rsid w:val="00206A5C"/>
    <w:rsid w:val="00206A91"/>
    <w:rsid w:val="00206C53"/>
    <w:rsid w:val="00206D2D"/>
    <w:rsid w:val="00206DDA"/>
    <w:rsid w:val="00206EAD"/>
    <w:rsid w:val="00206ECC"/>
    <w:rsid w:val="00206FE6"/>
    <w:rsid w:val="00207123"/>
    <w:rsid w:val="00207154"/>
    <w:rsid w:val="00207281"/>
    <w:rsid w:val="00207339"/>
    <w:rsid w:val="00207495"/>
    <w:rsid w:val="002074C2"/>
    <w:rsid w:val="002074CB"/>
    <w:rsid w:val="00207517"/>
    <w:rsid w:val="0020760E"/>
    <w:rsid w:val="00207752"/>
    <w:rsid w:val="0020781F"/>
    <w:rsid w:val="002078B6"/>
    <w:rsid w:val="002078B9"/>
    <w:rsid w:val="002079E9"/>
    <w:rsid w:val="00207A42"/>
    <w:rsid w:val="00207A78"/>
    <w:rsid w:val="00207AEF"/>
    <w:rsid w:val="00207AF6"/>
    <w:rsid w:val="00207C11"/>
    <w:rsid w:val="00207CB6"/>
    <w:rsid w:val="00207CED"/>
    <w:rsid w:val="00207E57"/>
    <w:rsid w:val="00210070"/>
    <w:rsid w:val="00210224"/>
    <w:rsid w:val="0021042A"/>
    <w:rsid w:val="002104BA"/>
    <w:rsid w:val="002104F7"/>
    <w:rsid w:val="002106E2"/>
    <w:rsid w:val="002108F3"/>
    <w:rsid w:val="00210910"/>
    <w:rsid w:val="00210A90"/>
    <w:rsid w:val="00210A9C"/>
    <w:rsid w:val="00210ACE"/>
    <w:rsid w:val="00210B71"/>
    <w:rsid w:val="00210B87"/>
    <w:rsid w:val="00210C0A"/>
    <w:rsid w:val="00210C39"/>
    <w:rsid w:val="00210C86"/>
    <w:rsid w:val="00210D41"/>
    <w:rsid w:val="00210D52"/>
    <w:rsid w:val="00210D74"/>
    <w:rsid w:val="00210EE5"/>
    <w:rsid w:val="00210F17"/>
    <w:rsid w:val="00211033"/>
    <w:rsid w:val="00211221"/>
    <w:rsid w:val="00211541"/>
    <w:rsid w:val="00211559"/>
    <w:rsid w:val="002115A8"/>
    <w:rsid w:val="002116F7"/>
    <w:rsid w:val="0021172F"/>
    <w:rsid w:val="002117B4"/>
    <w:rsid w:val="002118C2"/>
    <w:rsid w:val="002118E9"/>
    <w:rsid w:val="00211B56"/>
    <w:rsid w:val="00211B77"/>
    <w:rsid w:val="00211B9C"/>
    <w:rsid w:val="00211CAF"/>
    <w:rsid w:val="00211D4A"/>
    <w:rsid w:val="00211D9B"/>
    <w:rsid w:val="00211F52"/>
    <w:rsid w:val="00211F6C"/>
    <w:rsid w:val="002121C1"/>
    <w:rsid w:val="002121EE"/>
    <w:rsid w:val="00212242"/>
    <w:rsid w:val="0021224F"/>
    <w:rsid w:val="002122A4"/>
    <w:rsid w:val="002124A9"/>
    <w:rsid w:val="002125DE"/>
    <w:rsid w:val="0021266E"/>
    <w:rsid w:val="00212807"/>
    <w:rsid w:val="00212A8D"/>
    <w:rsid w:val="00212B83"/>
    <w:rsid w:val="00212BED"/>
    <w:rsid w:val="00212C1B"/>
    <w:rsid w:val="00212CB4"/>
    <w:rsid w:val="00212EE3"/>
    <w:rsid w:val="0021300F"/>
    <w:rsid w:val="00213022"/>
    <w:rsid w:val="0021322C"/>
    <w:rsid w:val="0021327B"/>
    <w:rsid w:val="0021332D"/>
    <w:rsid w:val="002134DE"/>
    <w:rsid w:val="002134E8"/>
    <w:rsid w:val="00213696"/>
    <w:rsid w:val="00213889"/>
    <w:rsid w:val="00213AC5"/>
    <w:rsid w:val="00213B32"/>
    <w:rsid w:val="00213B37"/>
    <w:rsid w:val="00213D4E"/>
    <w:rsid w:val="00213EFD"/>
    <w:rsid w:val="00213F20"/>
    <w:rsid w:val="00213FE6"/>
    <w:rsid w:val="002140FC"/>
    <w:rsid w:val="002143B2"/>
    <w:rsid w:val="0021451D"/>
    <w:rsid w:val="0021451F"/>
    <w:rsid w:val="002145FA"/>
    <w:rsid w:val="00214612"/>
    <w:rsid w:val="0021462C"/>
    <w:rsid w:val="0021473C"/>
    <w:rsid w:val="0021485B"/>
    <w:rsid w:val="00214888"/>
    <w:rsid w:val="002148F8"/>
    <w:rsid w:val="002149AB"/>
    <w:rsid w:val="00214BA0"/>
    <w:rsid w:val="00214BA5"/>
    <w:rsid w:val="00214EC3"/>
    <w:rsid w:val="00215013"/>
    <w:rsid w:val="002150EA"/>
    <w:rsid w:val="002151C8"/>
    <w:rsid w:val="00215290"/>
    <w:rsid w:val="0021529D"/>
    <w:rsid w:val="002152E1"/>
    <w:rsid w:val="00215408"/>
    <w:rsid w:val="00215483"/>
    <w:rsid w:val="002154A9"/>
    <w:rsid w:val="002154CD"/>
    <w:rsid w:val="002158CF"/>
    <w:rsid w:val="002159D7"/>
    <w:rsid w:val="00215B96"/>
    <w:rsid w:val="00215D18"/>
    <w:rsid w:val="00215E4E"/>
    <w:rsid w:val="00215E82"/>
    <w:rsid w:val="00215EF3"/>
    <w:rsid w:val="00215F66"/>
    <w:rsid w:val="00215F67"/>
    <w:rsid w:val="00215F92"/>
    <w:rsid w:val="00216080"/>
    <w:rsid w:val="00216106"/>
    <w:rsid w:val="002161B9"/>
    <w:rsid w:val="002162EF"/>
    <w:rsid w:val="00216412"/>
    <w:rsid w:val="00216480"/>
    <w:rsid w:val="00216662"/>
    <w:rsid w:val="0021670B"/>
    <w:rsid w:val="00216786"/>
    <w:rsid w:val="002167F8"/>
    <w:rsid w:val="00216805"/>
    <w:rsid w:val="00216852"/>
    <w:rsid w:val="002169F2"/>
    <w:rsid w:val="00216AF6"/>
    <w:rsid w:val="00216C76"/>
    <w:rsid w:val="00216DB0"/>
    <w:rsid w:val="00217058"/>
    <w:rsid w:val="00217146"/>
    <w:rsid w:val="0021721A"/>
    <w:rsid w:val="002172A7"/>
    <w:rsid w:val="0021739D"/>
    <w:rsid w:val="00217453"/>
    <w:rsid w:val="002174A1"/>
    <w:rsid w:val="002175DC"/>
    <w:rsid w:val="002175E4"/>
    <w:rsid w:val="002176B8"/>
    <w:rsid w:val="002177DE"/>
    <w:rsid w:val="0021788B"/>
    <w:rsid w:val="002178D0"/>
    <w:rsid w:val="00217913"/>
    <w:rsid w:val="00217CED"/>
    <w:rsid w:val="00217D0A"/>
    <w:rsid w:val="00217D71"/>
    <w:rsid w:val="00217DA9"/>
    <w:rsid w:val="00217EAC"/>
    <w:rsid w:val="00217F7B"/>
    <w:rsid w:val="00220168"/>
    <w:rsid w:val="00220259"/>
    <w:rsid w:val="00220291"/>
    <w:rsid w:val="00220374"/>
    <w:rsid w:val="0022062F"/>
    <w:rsid w:val="002207BC"/>
    <w:rsid w:val="00220848"/>
    <w:rsid w:val="0022086D"/>
    <w:rsid w:val="0022098B"/>
    <w:rsid w:val="00220B42"/>
    <w:rsid w:val="00220B75"/>
    <w:rsid w:val="00220B79"/>
    <w:rsid w:val="00220C1E"/>
    <w:rsid w:val="00220D7F"/>
    <w:rsid w:val="00220FCA"/>
    <w:rsid w:val="00221299"/>
    <w:rsid w:val="00221397"/>
    <w:rsid w:val="0022162C"/>
    <w:rsid w:val="0022171C"/>
    <w:rsid w:val="00221756"/>
    <w:rsid w:val="00221775"/>
    <w:rsid w:val="00221793"/>
    <w:rsid w:val="002219A1"/>
    <w:rsid w:val="002219F9"/>
    <w:rsid w:val="00221A46"/>
    <w:rsid w:val="00221BB2"/>
    <w:rsid w:val="00221E48"/>
    <w:rsid w:val="002220A4"/>
    <w:rsid w:val="00222179"/>
    <w:rsid w:val="002221BA"/>
    <w:rsid w:val="002222B1"/>
    <w:rsid w:val="00222665"/>
    <w:rsid w:val="00222698"/>
    <w:rsid w:val="002226BD"/>
    <w:rsid w:val="00222719"/>
    <w:rsid w:val="0022271B"/>
    <w:rsid w:val="00222737"/>
    <w:rsid w:val="00222754"/>
    <w:rsid w:val="0022278E"/>
    <w:rsid w:val="002227BF"/>
    <w:rsid w:val="00222807"/>
    <w:rsid w:val="00222873"/>
    <w:rsid w:val="00222A7D"/>
    <w:rsid w:val="00222AA7"/>
    <w:rsid w:val="00222B31"/>
    <w:rsid w:val="00222BB8"/>
    <w:rsid w:val="00222D74"/>
    <w:rsid w:val="00222D8E"/>
    <w:rsid w:val="00222DB4"/>
    <w:rsid w:val="00222DB6"/>
    <w:rsid w:val="00222DCD"/>
    <w:rsid w:val="00222E37"/>
    <w:rsid w:val="00222F73"/>
    <w:rsid w:val="00223075"/>
    <w:rsid w:val="002231CA"/>
    <w:rsid w:val="00223245"/>
    <w:rsid w:val="0022338F"/>
    <w:rsid w:val="002233A9"/>
    <w:rsid w:val="002235BA"/>
    <w:rsid w:val="00223923"/>
    <w:rsid w:val="00223A68"/>
    <w:rsid w:val="00223B48"/>
    <w:rsid w:val="00223CFA"/>
    <w:rsid w:val="00223F0F"/>
    <w:rsid w:val="0022400F"/>
    <w:rsid w:val="00224042"/>
    <w:rsid w:val="002240A0"/>
    <w:rsid w:val="002240BB"/>
    <w:rsid w:val="00224121"/>
    <w:rsid w:val="00224126"/>
    <w:rsid w:val="002241CC"/>
    <w:rsid w:val="00224203"/>
    <w:rsid w:val="0022421A"/>
    <w:rsid w:val="002242BD"/>
    <w:rsid w:val="002243CB"/>
    <w:rsid w:val="002243F1"/>
    <w:rsid w:val="00224458"/>
    <w:rsid w:val="002244A3"/>
    <w:rsid w:val="00224522"/>
    <w:rsid w:val="002245D8"/>
    <w:rsid w:val="002245F6"/>
    <w:rsid w:val="002248B9"/>
    <w:rsid w:val="00224A4A"/>
    <w:rsid w:val="00224C1F"/>
    <w:rsid w:val="00224E56"/>
    <w:rsid w:val="00224E8C"/>
    <w:rsid w:val="00225087"/>
    <w:rsid w:val="00225334"/>
    <w:rsid w:val="0022538C"/>
    <w:rsid w:val="002253B1"/>
    <w:rsid w:val="0022554F"/>
    <w:rsid w:val="00225591"/>
    <w:rsid w:val="00225601"/>
    <w:rsid w:val="00225625"/>
    <w:rsid w:val="0022569C"/>
    <w:rsid w:val="00225862"/>
    <w:rsid w:val="00225A26"/>
    <w:rsid w:val="00225ADF"/>
    <w:rsid w:val="00225BB6"/>
    <w:rsid w:val="00225C76"/>
    <w:rsid w:val="00225D2B"/>
    <w:rsid w:val="00225E27"/>
    <w:rsid w:val="00225EAC"/>
    <w:rsid w:val="00226037"/>
    <w:rsid w:val="0022606E"/>
    <w:rsid w:val="002260CC"/>
    <w:rsid w:val="00226204"/>
    <w:rsid w:val="002262AC"/>
    <w:rsid w:val="00226478"/>
    <w:rsid w:val="002265F8"/>
    <w:rsid w:val="00226604"/>
    <w:rsid w:val="002266F6"/>
    <w:rsid w:val="00226731"/>
    <w:rsid w:val="002267A2"/>
    <w:rsid w:val="002267E5"/>
    <w:rsid w:val="0022683C"/>
    <w:rsid w:val="002269D0"/>
    <w:rsid w:val="00226AC8"/>
    <w:rsid w:val="00226AF4"/>
    <w:rsid w:val="00226B6A"/>
    <w:rsid w:val="00226BD3"/>
    <w:rsid w:val="00226BEF"/>
    <w:rsid w:val="00226C7F"/>
    <w:rsid w:val="00226C9F"/>
    <w:rsid w:val="00226D8C"/>
    <w:rsid w:val="00227096"/>
    <w:rsid w:val="002270A1"/>
    <w:rsid w:val="002271D6"/>
    <w:rsid w:val="002271F2"/>
    <w:rsid w:val="00227332"/>
    <w:rsid w:val="00227392"/>
    <w:rsid w:val="0022758F"/>
    <w:rsid w:val="0022767F"/>
    <w:rsid w:val="00227733"/>
    <w:rsid w:val="0022773B"/>
    <w:rsid w:val="00227824"/>
    <w:rsid w:val="0022790B"/>
    <w:rsid w:val="002279C5"/>
    <w:rsid w:val="00227A19"/>
    <w:rsid w:val="00227A69"/>
    <w:rsid w:val="00227CC8"/>
    <w:rsid w:val="00227E60"/>
    <w:rsid w:val="00227F72"/>
    <w:rsid w:val="00227FA4"/>
    <w:rsid w:val="00227FBD"/>
    <w:rsid w:val="00227FD8"/>
    <w:rsid w:val="0023008C"/>
    <w:rsid w:val="0023029A"/>
    <w:rsid w:val="0023040A"/>
    <w:rsid w:val="00230475"/>
    <w:rsid w:val="00230A71"/>
    <w:rsid w:val="00230C26"/>
    <w:rsid w:val="00230C48"/>
    <w:rsid w:val="00230CF6"/>
    <w:rsid w:val="00230D32"/>
    <w:rsid w:val="00230D42"/>
    <w:rsid w:val="00230DDD"/>
    <w:rsid w:val="00230E53"/>
    <w:rsid w:val="00230ED5"/>
    <w:rsid w:val="00230FFE"/>
    <w:rsid w:val="00231483"/>
    <w:rsid w:val="002314DB"/>
    <w:rsid w:val="00231516"/>
    <w:rsid w:val="002315AF"/>
    <w:rsid w:val="002315B3"/>
    <w:rsid w:val="00231690"/>
    <w:rsid w:val="002318E6"/>
    <w:rsid w:val="00231938"/>
    <w:rsid w:val="00231A8D"/>
    <w:rsid w:val="00231AC0"/>
    <w:rsid w:val="00231C1C"/>
    <w:rsid w:val="00231C88"/>
    <w:rsid w:val="00231D03"/>
    <w:rsid w:val="00231D5D"/>
    <w:rsid w:val="00231E4E"/>
    <w:rsid w:val="00231F35"/>
    <w:rsid w:val="00231F60"/>
    <w:rsid w:val="0023208C"/>
    <w:rsid w:val="002320B1"/>
    <w:rsid w:val="00232114"/>
    <w:rsid w:val="00232182"/>
    <w:rsid w:val="0023222D"/>
    <w:rsid w:val="00232511"/>
    <w:rsid w:val="00232755"/>
    <w:rsid w:val="002327DF"/>
    <w:rsid w:val="002327E5"/>
    <w:rsid w:val="002327F9"/>
    <w:rsid w:val="0023280C"/>
    <w:rsid w:val="002329C6"/>
    <w:rsid w:val="00232A29"/>
    <w:rsid w:val="00232AC7"/>
    <w:rsid w:val="00232AD3"/>
    <w:rsid w:val="00232B70"/>
    <w:rsid w:val="00232C51"/>
    <w:rsid w:val="00232C74"/>
    <w:rsid w:val="00232C80"/>
    <w:rsid w:val="00232CED"/>
    <w:rsid w:val="00232D5A"/>
    <w:rsid w:val="00232D77"/>
    <w:rsid w:val="00232E41"/>
    <w:rsid w:val="00232EE5"/>
    <w:rsid w:val="00232F61"/>
    <w:rsid w:val="002330D4"/>
    <w:rsid w:val="002331F4"/>
    <w:rsid w:val="002332EF"/>
    <w:rsid w:val="00233343"/>
    <w:rsid w:val="0023339D"/>
    <w:rsid w:val="00233442"/>
    <w:rsid w:val="00233572"/>
    <w:rsid w:val="00233633"/>
    <w:rsid w:val="002336EF"/>
    <w:rsid w:val="0023373E"/>
    <w:rsid w:val="0023385C"/>
    <w:rsid w:val="00233969"/>
    <w:rsid w:val="00233A56"/>
    <w:rsid w:val="00233AC9"/>
    <w:rsid w:val="00233C5D"/>
    <w:rsid w:val="00233C94"/>
    <w:rsid w:val="00233D48"/>
    <w:rsid w:val="00233DD8"/>
    <w:rsid w:val="00233ECB"/>
    <w:rsid w:val="00233FC2"/>
    <w:rsid w:val="0023407B"/>
    <w:rsid w:val="002340FF"/>
    <w:rsid w:val="002342AD"/>
    <w:rsid w:val="00234402"/>
    <w:rsid w:val="00234546"/>
    <w:rsid w:val="00234552"/>
    <w:rsid w:val="00234570"/>
    <w:rsid w:val="0023461B"/>
    <w:rsid w:val="0023471D"/>
    <w:rsid w:val="00234728"/>
    <w:rsid w:val="00234805"/>
    <w:rsid w:val="00234A30"/>
    <w:rsid w:val="00234B66"/>
    <w:rsid w:val="00234CA5"/>
    <w:rsid w:val="00234D0F"/>
    <w:rsid w:val="00234D4E"/>
    <w:rsid w:val="00234EAC"/>
    <w:rsid w:val="00234EBC"/>
    <w:rsid w:val="00234F15"/>
    <w:rsid w:val="00234FC1"/>
    <w:rsid w:val="00235115"/>
    <w:rsid w:val="0023512C"/>
    <w:rsid w:val="002351A5"/>
    <w:rsid w:val="002351F8"/>
    <w:rsid w:val="00235263"/>
    <w:rsid w:val="002353A0"/>
    <w:rsid w:val="002354D6"/>
    <w:rsid w:val="00235650"/>
    <w:rsid w:val="0023567F"/>
    <w:rsid w:val="002356F5"/>
    <w:rsid w:val="00235753"/>
    <w:rsid w:val="00235772"/>
    <w:rsid w:val="002358C4"/>
    <w:rsid w:val="002359A6"/>
    <w:rsid w:val="00235D89"/>
    <w:rsid w:val="00236067"/>
    <w:rsid w:val="0023614D"/>
    <w:rsid w:val="002361C9"/>
    <w:rsid w:val="002363F1"/>
    <w:rsid w:val="0023643E"/>
    <w:rsid w:val="002364FE"/>
    <w:rsid w:val="002365B4"/>
    <w:rsid w:val="00236708"/>
    <w:rsid w:val="00236839"/>
    <w:rsid w:val="0023687B"/>
    <w:rsid w:val="00236881"/>
    <w:rsid w:val="002369F1"/>
    <w:rsid w:val="00236AA5"/>
    <w:rsid w:val="00236CE5"/>
    <w:rsid w:val="00236D63"/>
    <w:rsid w:val="00236D96"/>
    <w:rsid w:val="00236E04"/>
    <w:rsid w:val="00236E69"/>
    <w:rsid w:val="00236EC7"/>
    <w:rsid w:val="00236F25"/>
    <w:rsid w:val="00236F96"/>
    <w:rsid w:val="00236FD4"/>
    <w:rsid w:val="00236FDC"/>
    <w:rsid w:val="00237221"/>
    <w:rsid w:val="0023725A"/>
    <w:rsid w:val="0023742B"/>
    <w:rsid w:val="0023754A"/>
    <w:rsid w:val="00237573"/>
    <w:rsid w:val="002376DA"/>
    <w:rsid w:val="002377A0"/>
    <w:rsid w:val="00237847"/>
    <w:rsid w:val="0023795D"/>
    <w:rsid w:val="002379F7"/>
    <w:rsid w:val="002379FF"/>
    <w:rsid w:val="00237AAA"/>
    <w:rsid w:val="00237BE5"/>
    <w:rsid w:val="00237C3B"/>
    <w:rsid w:val="00237C71"/>
    <w:rsid w:val="00237CFC"/>
    <w:rsid w:val="00237E86"/>
    <w:rsid w:val="00237F03"/>
    <w:rsid w:val="00237FA1"/>
    <w:rsid w:val="00240489"/>
    <w:rsid w:val="002404A0"/>
    <w:rsid w:val="002404B6"/>
    <w:rsid w:val="0024074D"/>
    <w:rsid w:val="00240807"/>
    <w:rsid w:val="00240A31"/>
    <w:rsid w:val="00240B36"/>
    <w:rsid w:val="00240B7F"/>
    <w:rsid w:val="00240C45"/>
    <w:rsid w:val="00240D98"/>
    <w:rsid w:val="00240DC5"/>
    <w:rsid w:val="00240DD2"/>
    <w:rsid w:val="00240EFC"/>
    <w:rsid w:val="002411BE"/>
    <w:rsid w:val="00241240"/>
    <w:rsid w:val="00241300"/>
    <w:rsid w:val="00241429"/>
    <w:rsid w:val="00241489"/>
    <w:rsid w:val="00241524"/>
    <w:rsid w:val="00241538"/>
    <w:rsid w:val="002415D1"/>
    <w:rsid w:val="002416CB"/>
    <w:rsid w:val="00241774"/>
    <w:rsid w:val="002417D0"/>
    <w:rsid w:val="0024181B"/>
    <w:rsid w:val="002418E8"/>
    <w:rsid w:val="00241966"/>
    <w:rsid w:val="00241A6F"/>
    <w:rsid w:val="00241AF3"/>
    <w:rsid w:val="00241B19"/>
    <w:rsid w:val="00241B6B"/>
    <w:rsid w:val="00241CBD"/>
    <w:rsid w:val="00241D69"/>
    <w:rsid w:val="00241DDD"/>
    <w:rsid w:val="00241DED"/>
    <w:rsid w:val="00241E31"/>
    <w:rsid w:val="00241EF1"/>
    <w:rsid w:val="0024200C"/>
    <w:rsid w:val="00242038"/>
    <w:rsid w:val="002420B1"/>
    <w:rsid w:val="002421D9"/>
    <w:rsid w:val="0024226D"/>
    <w:rsid w:val="002422FE"/>
    <w:rsid w:val="0024256A"/>
    <w:rsid w:val="00242608"/>
    <w:rsid w:val="002427D4"/>
    <w:rsid w:val="002428B9"/>
    <w:rsid w:val="002428DE"/>
    <w:rsid w:val="00242A89"/>
    <w:rsid w:val="00242AF6"/>
    <w:rsid w:val="00242AFC"/>
    <w:rsid w:val="00242B11"/>
    <w:rsid w:val="00242BD8"/>
    <w:rsid w:val="00242C03"/>
    <w:rsid w:val="00242C1A"/>
    <w:rsid w:val="00242C41"/>
    <w:rsid w:val="00242DD0"/>
    <w:rsid w:val="00242E7E"/>
    <w:rsid w:val="00243601"/>
    <w:rsid w:val="0024362B"/>
    <w:rsid w:val="00243643"/>
    <w:rsid w:val="0024369A"/>
    <w:rsid w:val="00243742"/>
    <w:rsid w:val="00243746"/>
    <w:rsid w:val="00243818"/>
    <w:rsid w:val="00243880"/>
    <w:rsid w:val="002438BC"/>
    <w:rsid w:val="00243A58"/>
    <w:rsid w:val="00243AF3"/>
    <w:rsid w:val="00243DF6"/>
    <w:rsid w:val="00243E2E"/>
    <w:rsid w:val="00243EDF"/>
    <w:rsid w:val="00244061"/>
    <w:rsid w:val="002442B7"/>
    <w:rsid w:val="002442C8"/>
    <w:rsid w:val="002443F8"/>
    <w:rsid w:val="002444B1"/>
    <w:rsid w:val="00244558"/>
    <w:rsid w:val="00244582"/>
    <w:rsid w:val="002446A7"/>
    <w:rsid w:val="002446E5"/>
    <w:rsid w:val="00244715"/>
    <w:rsid w:val="00244900"/>
    <w:rsid w:val="0024496F"/>
    <w:rsid w:val="00244A97"/>
    <w:rsid w:val="00244AB4"/>
    <w:rsid w:val="00244CFB"/>
    <w:rsid w:val="00244D06"/>
    <w:rsid w:val="00244E13"/>
    <w:rsid w:val="00244EB2"/>
    <w:rsid w:val="002452EB"/>
    <w:rsid w:val="00245469"/>
    <w:rsid w:val="002455CB"/>
    <w:rsid w:val="00245899"/>
    <w:rsid w:val="0024593F"/>
    <w:rsid w:val="00245ABC"/>
    <w:rsid w:val="00245AC2"/>
    <w:rsid w:val="00245B23"/>
    <w:rsid w:val="00245CBE"/>
    <w:rsid w:val="00245CF3"/>
    <w:rsid w:val="00245D25"/>
    <w:rsid w:val="00245ED1"/>
    <w:rsid w:val="00245EE4"/>
    <w:rsid w:val="00245F3F"/>
    <w:rsid w:val="00245F66"/>
    <w:rsid w:val="00246260"/>
    <w:rsid w:val="002462CA"/>
    <w:rsid w:val="00246347"/>
    <w:rsid w:val="00246552"/>
    <w:rsid w:val="0024662A"/>
    <w:rsid w:val="00246690"/>
    <w:rsid w:val="002466A5"/>
    <w:rsid w:val="002466AA"/>
    <w:rsid w:val="002468DF"/>
    <w:rsid w:val="00246A67"/>
    <w:rsid w:val="00246C71"/>
    <w:rsid w:val="00246DE8"/>
    <w:rsid w:val="00246E70"/>
    <w:rsid w:val="00246F6A"/>
    <w:rsid w:val="002470F8"/>
    <w:rsid w:val="002471BE"/>
    <w:rsid w:val="00247249"/>
    <w:rsid w:val="002472E2"/>
    <w:rsid w:val="0024732C"/>
    <w:rsid w:val="00247330"/>
    <w:rsid w:val="00247340"/>
    <w:rsid w:val="00247506"/>
    <w:rsid w:val="0024756C"/>
    <w:rsid w:val="0024769E"/>
    <w:rsid w:val="002476A3"/>
    <w:rsid w:val="00247727"/>
    <w:rsid w:val="002477F2"/>
    <w:rsid w:val="00247801"/>
    <w:rsid w:val="00247A36"/>
    <w:rsid w:val="00247A5F"/>
    <w:rsid w:val="00247AE3"/>
    <w:rsid w:val="00247B2F"/>
    <w:rsid w:val="00247BC5"/>
    <w:rsid w:val="00247BCD"/>
    <w:rsid w:val="00247BFE"/>
    <w:rsid w:val="00247C7E"/>
    <w:rsid w:val="00247D21"/>
    <w:rsid w:val="00247D83"/>
    <w:rsid w:val="00250050"/>
    <w:rsid w:val="00250060"/>
    <w:rsid w:val="002500B1"/>
    <w:rsid w:val="00250253"/>
    <w:rsid w:val="0025029C"/>
    <w:rsid w:val="00250662"/>
    <w:rsid w:val="0025074A"/>
    <w:rsid w:val="002507F5"/>
    <w:rsid w:val="00250871"/>
    <w:rsid w:val="00250967"/>
    <w:rsid w:val="00250A87"/>
    <w:rsid w:val="00250B1B"/>
    <w:rsid w:val="00250C63"/>
    <w:rsid w:val="00250D52"/>
    <w:rsid w:val="00250E29"/>
    <w:rsid w:val="00250FBA"/>
    <w:rsid w:val="00251066"/>
    <w:rsid w:val="0025116B"/>
    <w:rsid w:val="002511BB"/>
    <w:rsid w:val="002511C3"/>
    <w:rsid w:val="0025123A"/>
    <w:rsid w:val="00251299"/>
    <w:rsid w:val="002512E4"/>
    <w:rsid w:val="0025165A"/>
    <w:rsid w:val="00251671"/>
    <w:rsid w:val="0025171C"/>
    <w:rsid w:val="00251883"/>
    <w:rsid w:val="00251A41"/>
    <w:rsid w:val="00251A44"/>
    <w:rsid w:val="00251C19"/>
    <w:rsid w:val="00251CE0"/>
    <w:rsid w:val="00251D3C"/>
    <w:rsid w:val="00251ECA"/>
    <w:rsid w:val="002520B6"/>
    <w:rsid w:val="002520DC"/>
    <w:rsid w:val="0025225D"/>
    <w:rsid w:val="0025227E"/>
    <w:rsid w:val="0025228C"/>
    <w:rsid w:val="00252430"/>
    <w:rsid w:val="00252556"/>
    <w:rsid w:val="002526FF"/>
    <w:rsid w:val="00252793"/>
    <w:rsid w:val="00252999"/>
    <w:rsid w:val="00252ABD"/>
    <w:rsid w:val="00252BBF"/>
    <w:rsid w:val="00252BDF"/>
    <w:rsid w:val="00252EE5"/>
    <w:rsid w:val="00252F2F"/>
    <w:rsid w:val="002532F6"/>
    <w:rsid w:val="0025346D"/>
    <w:rsid w:val="00253496"/>
    <w:rsid w:val="002534EC"/>
    <w:rsid w:val="00253711"/>
    <w:rsid w:val="0025386F"/>
    <w:rsid w:val="002539E6"/>
    <w:rsid w:val="00253A00"/>
    <w:rsid w:val="00253BE4"/>
    <w:rsid w:val="00253C4A"/>
    <w:rsid w:val="00253CB2"/>
    <w:rsid w:val="00253D40"/>
    <w:rsid w:val="00253EBB"/>
    <w:rsid w:val="00253FCD"/>
    <w:rsid w:val="002540D6"/>
    <w:rsid w:val="0025412B"/>
    <w:rsid w:val="0025420B"/>
    <w:rsid w:val="002543B6"/>
    <w:rsid w:val="00254652"/>
    <w:rsid w:val="002546A3"/>
    <w:rsid w:val="002546E1"/>
    <w:rsid w:val="0025474B"/>
    <w:rsid w:val="0025480A"/>
    <w:rsid w:val="002548C6"/>
    <w:rsid w:val="002548FF"/>
    <w:rsid w:val="0025497D"/>
    <w:rsid w:val="002549EF"/>
    <w:rsid w:val="00254A31"/>
    <w:rsid w:val="00254A3E"/>
    <w:rsid w:val="00254A87"/>
    <w:rsid w:val="00254C39"/>
    <w:rsid w:val="00254D64"/>
    <w:rsid w:val="00254DCD"/>
    <w:rsid w:val="00254E85"/>
    <w:rsid w:val="00254EE7"/>
    <w:rsid w:val="00254F28"/>
    <w:rsid w:val="00254F76"/>
    <w:rsid w:val="002552B4"/>
    <w:rsid w:val="0025534B"/>
    <w:rsid w:val="00255384"/>
    <w:rsid w:val="002553CC"/>
    <w:rsid w:val="00255560"/>
    <w:rsid w:val="00255629"/>
    <w:rsid w:val="002557B2"/>
    <w:rsid w:val="00255841"/>
    <w:rsid w:val="002559E8"/>
    <w:rsid w:val="00255B04"/>
    <w:rsid w:val="00255B93"/>
    <w:rsid w:val="00255BB6"/>
    <w:rsid w:val="00255C11"/>
    <w:rsid w:val="00255C41"/>
    <w:rsid w:val="00255C4E"/>
    <w:rsid w:val="00255C68"/>
    <w:rsid w:val="00255CE5"/>
    <w:rsid w:val="00255D33"/>
    <w:rsid w:val="00255EDD"/>
    <w:rsid w:val="00255F60"/>
    <w:rsid w:val="00256006"/>
    <w:rsid w:val="002562F9"/>
    <w:rsid w:val="0025635D"/>
    <w:rsid w:val="00256495"/>
    <w:rsid w:val="002564A3"/>
    <w:rsid w:val="00256556"/>
    <w:rsid w:val="002565F7"/>
    <w:rsid w:val="0025660E"/>
    <w:rsid w:val="00256675"/>
    <w:rsid w:val="00256807"/>
    <w:rsid w:val="0025695F"/>
    <w:rsid w:val="00256A14"/>
    <w:rsid w:val="00256B3F"/>
    <w:rsid w:val="00256C8B"/>
    <w:rsid w:val="00256DBA"/>
    <w:rsid w:val="00256F0E"/>
    <w:rsid w:val="00256F64"/>
    <w:rsid w:val="00256FE0"/>
    <w:rsid w:val="002570A4"/>
    <w:rsid w:val="002571C7"/>
    <w:rsid w:val="00257250"/>
    <w:rsid w:val="0025725A"/>
    <w:rsid w:val="0025733B"/>
    <w:rsid w:val="00257453"/>
    <w:rsid w:val="002575BA"/>
    <w:rsid w:val="002576A7"/>
    <w:rsid w:val="002576E3"/>
    <w:rsid w:val="00257861"/>
    <w:rsid w:val="00257A7F"/>
    <w:rsid w:val="00257BA3"/>
    <w:rsid w:val="00257BF8"/>
    <w:rsid w:val="00257BFE"/>
    <w:rsid w:val="00257C0E"/>
    <w:rsid w:val="00257DD5"/>
    <w:rsid w:val="00257F42"/>
    <w:rsid w:val="00260053"/>
    <w:rsid w:val="002600C3"/>
    <w:rsid w:val="00260156"/>
    <w:rsid w:val="002601EB"/>
    <w:rsid w:val="0026021B"/>
    <w:rsid w:val="002602B3"/>
    <w:rsid w:val="002603E7"/>
    <w:rsid w:val="0026042D"/>
    <w:rsid w:val="002604A3"/>
    <w:rsid w:val="002604AA"/>
    <w:rsid w:val="0026051C"/>
    <w:rsid w:val="00260583"/>
    <w:rsid w:val="00260588"/>
    <w:rsid w:val="002606F7"/>
    <w:rsid w:val="00260794"/>
    <w:rsid w:val="00260835"/>
    <w:rsid w:val="00260897"/>
    <w:rsid w:val="002608C5"/>
    <w:rsid w:val="00260923"/>
    <w:rsid w:val="00260932"/>
    <w:rsid w:val="00260A38"/>
    <w:rsid w:val="00260B36"/>
    <w:rsid w:val="00260B57"/>
    <w:rsid w:val="00260BAC"/>
    <w:rsid w:val="00260C2B"/>
    <w:rsid w:val="00260ECB"/>
    <w:rsid w:val="00261071"/>
    <w:rsid w:val="0026109A"/>
    <w:rsid w:val="00261188"/>
    <w:rsid w:val="0026129F"/>
    <w:rsid w:val="002612A5"/>
    <w:rsid w:val="002612EF"/>
    <w:rsid w:val="0026133E"/>
    <w:rsid w:val="002613C6"/>
    <w:rsid w:val="002614C3"/>
    <w:rsid w:val="002615C1"/>
    <w:rsid w:val="002615EC"/>
    <w:rsid w:val="002616A0"/>
    <w:rsid w:val="00261767"/>
    <w:rsid w:val="002617BF"/>
    <w:rsid w:val="002617E3"/>
    <w:rsid w:val="0026186C"/>
    <w:rsid w:val="002619E3"/>
    <w:rsid w:val="00261DF9"/>
    <w:rsid w:val="00261E44"/>
    <w:rsid w:val="00261EA5"/>
    <w:rsid w:val="0026211F"/>
    <w:rsid w:val="002621DD"/>
    <w:rsid w:val="002623BB"/>
    <w:rsid w:val="0026258F"/>
    <w:rsid w:val="002626A1"/>
    <w:rsid w:val="00262748"/>
    <w:rsid w:val="00262791"/>
    <w:rsid w:val="002627D4"/>
    <w:rsid w:val="002627EC"/>
    <w:rsid w:val="002629F9"/>
    <w:rsid w:val="00262ADB"/>
    <w:rsid w:val="00262AEC"/>
    <w:rsid w:val="00262D20"/>
    <w:rsid w:val="00262FC3"/>
    <w:rsid w:val="00263053"/>
    <w:rsid w:val="0026307D"/>
    <w:rsid w:val="00263123"/>
    <w:rsid w:val="00263178"/>
    <w:rsid w:val="002631DE"/>
    <w:rsid w:val="0026329B"/>
    <w:rsid w:val="00263639"/>
    <w:rsid w:val="0026370B"/>
    <w:rsid w:val="00263793"/>
    <w:rsid w:val="002638A6"/>
    <w:rsid w:val="002638ED"/>
    <w:rsid w:val="00263B5F"/>
    <w:rsid w:val="00263BBD"/>
    <w:rsid w:val="00263BD2"/>
    <w:rsid w:val="00263BE2"/>
    <w:rsid w:val="00263D08"/>
    <w:rsid w:val="00263D94"/>
    <w:rsid w:val="00263F6D"/>
    <w:rsid w:val="00264000"/>
    <w:rsid w:val="00264018"/>
    <w:rsid w:val="00264081"/>
    <w:rsid w:val="00264380"/>
    <w:rsid w:val="00264432"/>
    <w:rsid w:val="0026452A"/>
    <w:rsid w:val="002645A6"/>
    <w:rsid w:val="002645CF"/>
    <w:rsid w:val="00264795"/>
    <w:rsid w:val="00264816"/>
    <w:rsid w:val="00264835"/>
    <w:rsid w:val="002649A2"/>
    <w:rsid w:val="00264A47"/>
    <w:rsid w:val="00264AFD"/>
    <w:rsid w:val="00264CA6"/>
    <w:rsid w:val="00264F79"/>
    <w:rsid w:val="0026500B"/>
    <w:rsid w:val="002650A2"/>
    <w:rsid w:val="0026530C"/>
    <w:rsid w:val="00265393"/>
    <w:rsid w:val="002653A1"/>
    <w:rsid w:val="002653F0"/>
    <w:rsid w:val="002653FC"/>
    <w:rsid w:val="00265503"/>
    <w:rsid w:val="00265507"/>
    <w:rsid w:val="002655E4"/>
    <w:rsid w:val="00265720"/>
    <w:rsid w:val="0026580E"/>
    <w:rsid w:val="002658A2"/>
    <w:rsid w:val="00265985"/>
    <w:rsid w:val="002659A7"/>
    <w:rsid w:val="00265A09"/>
    <w:rsid w:val="00265AB3"/>
    <w:rsid w:val="00265C1D"/>
    <w:rsid w:val="00265D1D"/>
    <w:rsid w:val="00266117"/>
    <w:rsid w:val="00266177"/>
    <w:rsid w:val="00266243"/>
    <w:rsid w:val="002662CA"/>
    <w:rsid w:val="002664E3"/>
    <w:rsid w:val="0026676E"/>
    <w:rsid w:val="0026680A"/>
    <w:rsid w:val="00266A1B"/>
    <w:rsid w:val="00266A7F"/>
    <w:rsid w:val="00266B33"/>
    <w:rsid w:val="00266B40"/>
    <w:rsid w:val="00266D16"/>
    <w:rsid w:val="00266D95"/>
    <w:rsid w:val="00266F1E"/>
    <w:rsid w:val="00266F36"/>
    <w:rsid w:val="00267013"/>
    <w:rsid w:val="002671BE"/>
    <w:rsid w:val="0026721D"/>
    <w:rsid w:val="002672AF"/>
    <w:rsid w:val="0026737B"/>
    <w:rsid w:val="00267408"/>
    <w:rsid w:val="00267445"/>
    <w:rsid w:val="002674AA"/>
    <w:rsid w:val="00267717"/>
    <w:rsid w:val="00267732"/>
    <w:rsid w:val="00267746"/>
    <w:rsid w:val="002677C6"/>
    <w:rsid w:val="00267A01"/>
    <w:rsid w:val="00267B15"/>
    <w:rsid w:val="00267D1D"/>
    <w:rsid w:val="00267D53"/>
    <w:rsid w:val="002700D3"/>
    <w:rsid w:val="0027025D"/>
    <w:rsid w:val="002702BC"/>
    <w:rsid w:val="0027037F"/>
    <w:rsid w:val="002703D2"/>
    <w:rsid w:val="0027048F"/>
    <w:rsid w:val="002704BE"/>
    <w:rsid w:val="002704DC"/>
    <w:rsid w:val="002705BA"/>
    <w:rsid w:val="002706FA"/>
    <w:rsid w:val="0027072D"/>
    <w:rsid w:val="00270731"/>
    <w:rsid w:val="002707E9"/>
    <w:rsid w:val="00270B78"/>
    <w:rsid w:val="00270C0B"/>
    <w:rsid w:val="00270CE8"/>
    <w:rsid w:val="00270DAE"/>
    <w:rsid w:val="00270FD1"/>
    <w:rsid w:val="0027111F"/>
    <w:rsid w:val="0027123C"/>
    <w:rsid w:val="00271481"/>
    <w:rsid w:val="00271617"/>
    <w:rsid w:val="002717C1"/>
    <w:rsid w:val="0027185B"/>
    <w:rsid w:val="0027186A"/>
    <w:rsid w:val="0027192D"/>
    <w:rsid w:val="00271994"/>
    <w:rsid w:val="00271A79"/>
    <w:rsid w:val="00271BC5"/>
    <w:rsid w:val="00271C07"/>
    <w:rsid w:val="00271C69"/>
    <w:rsid w:val="00271E6B"/>
    <w:rsid w:val="00271E88"/>
    <w:rsid w:val="002720AE"/>
    <w:rsid w:val="00272112"/>
    <w:rsid w:val="002721A0"/>
    <w:rsid w:val="002721CE"/>
    <w:rsid w:val="00272246"/>
    <w:rsid w:val="002722AA"/>
    <w:rsid w:val="002723DA"/>
    <w:rsid w:val="0027242F"/>
    <w:rsid w:val="00272476"/>
    <w:rsid w:val="002725EC"/>
    <w:rsid w:val="00272713"/>
    <w:rsid w:val="00272963"/>
    <w:rsid w:val="00272A1D"/>
    <w:rsid w:val="00272B4C"/>
    <w:rsid w:val="00272BA9"/>
    <w:rsid w:val="00272C4E"/>
    <w:rsid w:val="00272C75"/>
    <w:rsid w:val="00272E28"/>
    <w:rsid w:val="00272F68"/>
    <w:rsid w:val="00272FBA"/>
    <w:rsid w:val="0027327F"/>
    <w:rsid w:val="0027328C"/>
    <w:rsid w:val="002732BE"/>
    <w:rsid w:val="002734B8"/>
    <w:rsid w:val="002734F2"/>
    <w:rsid w:val="002735F8"/>
    <w:rsid w:val="0027377B"/>
    <w:rsid w:val="00273851"/>
    <w:rsid w:val="00273895"/>
    <w:rsid w:val="002739A1"/>
    <w:rsid w:val="00273A34"/>
    <w:rsid w:val="00273B61"/>
    <w:rsid w:val="00273CF9"/>
    <w:rsid w:val="00273D4C"/>
    <w:rsid w:val="00273F2B"/>
    <w:rsid w:val="002741AF"/>
    <w:rsid w:val="00274216"/>
    <w:rsid w:val="00274330"/>
    <w:rsid w:val="002743E5"/>
    <w:rsid w:val="002743F9"/>
    <w:rsid w:val="00274465"/>
    <w:rsid w:val="002744BB"/>
    <w:rsid w:val="002745A4"/>
    <w:rsid w:val="002745E1"/>
    <w:rsid w:val="00274818"/>
    <w:rsid w:val="00274850"/>
    <w:rsid w:val="00274946"/>
    <w:rsid w:val="0027498F"/>
    <w:rsid w:val="00274A75"/>
    <w:rsid w:val="00274AE7"/>
    <w:rsid w:val="00274B2C"/>
    <w:rsid w:val="00274BDF"/>
    <w:rsid w:val="00274C7E"/>
    <w:rsid w:val="00274E38"/>
    <w:rsid w:val="00274E78"/>
    <w:rsid w:val="00274F25"/>
    <w:rsid w:val="00274F5B"/>
    <w:rsid w:val="0027504E"/>
    <w:rsid w:val="002750D3"/>
    <w:rsid w:val="00275144"/>
    <w:rsid w:val="002751C2"/>
    <w:rsid w:val="002751CE"/>
    <w:rsid w:val="002751D6"/>
    <w:rsid w:val="00275249"/>
    <w:rsid w:val="002753D2"/>
    <w:rsid w:val="002754DF"/>
    <w:rsid w:val="002754F9"/>
    <w:rsid w:val="002755E0"/>
    <w:rsid w:val="002756E3"/>
    <w:rsid w:val="00275769"/>
    <w:rsid w:val="002757B3"/>
    <w:rsid w:val="002757C0"/>
    <w:rsid w:val="00275830"/>
    <w:rsid w:val="00275896"/>
    <w:rsid w:val="00275998"/>
    <w:rsid w:val="002759A2"/>
    <w:rsid w:val="002759D2"/>
    <w:rsid w:val="00275A8C"/>
    <w:rsid w:val="00275B1F"/>
    <w:rsid w:val="00275E0A"/>
    <w:rsid w:val="00275E1B"/>
    <w:rsid w:val="002761CE"/>
    <w:rsid w:val="002764E1"/>
    <w:rsid w:val="00276605"/>
    <w:rsid w:val="0027668E"/>
    <w:rsid w:val="002766AB"/>
    <w:rsid w:val="0027673E"/>
    <w:rsid w:val="0027677B"/>
    <w:rsid w:val="002767B2"/>
    <w:rsid w:val="0027689B"/>
    <w:rsid w:val="002768B3"/>
    <w:rsid w:val="0027695F"/>
    <w:rsid w:val="002769E5"/>
    <w:rsid w:val="00276A4C"/>
    <w:rsid w:val="00276AB5"/>
    <w:rsid w:val="00276ACF"/>
    <w:rsid w:val="00276AE3"/>
    <w:rsid w:val="00276B41"/>
    <w:rsid w:val="00276BA3"/>
    <w:rsid w:val="00276DC2"/>
    <w:rsid w:val="00276E32"/>
    <w:rsid w:val="00276E79"/>
    <w:rsid w:val="00276F07"/>
    <w:rsid w:val="002770D0"/>
    <w:rsid w:val="002771C1"/>
    <w:rsid w:val="0027724C"/>
    <w:rsid w:val="00277353"/>
    <w:rsid w:val="00277460"/>
    <w:rsid w:val="00277466"/>
    <w:rsid w:val="00277566"/>
    <w:rsid w:val="00277577"/>
    <w:rsid w:val="002776B4"/>
    <w:rsid w:val="002776ED"/>
    <w:rsid w:val="002776F9"/>
    <w:rsid w:val="00277877"/>
    <w:rsid w:val="00277927"/>
    <w:rsid w:val="002779A0"/>
    <w:rsid w:val="002779CB"/>
    <w:rsid w:val="00277C9B"/>
    <w:rsid w:val="00277CB7"/>
    <w:rsid w:val="00277CFB"/>
    <w:rsid w:val="00277DF7"/>
    <w:rsid w:val="00280037"/>
    <w:rsid w:val="00280280"/>
    <w:rsid w:val="002802C2"/>
    <w:rsid w:val="00280447"/>
    <w:rsid w:val="00280557"/>
    <w:rsid w:val="002805C0"/>
    <w:rsid w:val="002805EA"/>
    <w:rsid w:val="00280633"/>
    <w:rsid w:val="0028067A"/>
    <w:rsid w:val="002806F8"/>
    <w:rsid w:val="00280822"/>
    <w:rsid w:val="00280942"/>
    <w:rsid w:val="00280983"/>
    <w:rsid w:val="00280A57"/>
    <w:rsid w:val="00280A9F"/>
    <w:rsid w:val="00280B72"/>
    <w:rsid w:val="00280E3D"/>
    <w:rsid w:val="00281035"/>
    <w:rsid w:val="002811F4"/>
    <w:rsid w:val="002812F1"/>
    <w:rsid w:val="00281300"/>
    <w:rsid w:val="0028138E"/>
    <w:rsid w:val="002814A2"/>
    <w:rsid w:val="0028157B"/>
    <w:rsid w:val="002815E0"/>
    <w:rsid w:val="0028162B"/>
    <w:rsid w:val="002816AA"/>
    <w:rsid w:val="00281721"/>
    <w:rsid w:val="002818CA"/>
    <w:rsid w:val="002819F1"/>
    <w:rsid w:val="00281AA3"/>
    <w:rsid w:val="00281BC8"/>
    <w:rsid w:val="00281BCD"/>
    <w:rsid w:val="00281CDB"/>
    <w:rsid w:val="00281CDC"/>
    <w:rsid w:val="00281D65"/>
    <w:rsid w:val="00281D9C"/>
    <w:rsid w:val="00281DD8"/>
    <w:rsid w:val="00281E0B"/>
    <w:rsid w:val="00281E4E"/>
    <w:rsid w:val="00281FEF"/>
    <w:rsid w:val="0028207C"/>
    <w:rsid w:val="00282255"/>
    <w:rsid w:val="00282310"/>
    <w:rsid w:val="002823E1"/>
    <w:rsid w:val="002823FB"/>
    <w:rsid w:val="00282860"/>
    <w:rsid w:val="002829CA"/>
    <w:rsid w:val="00282A18"/>
    <w:rsid w:val="00282C3E"/>
    <w:rsid w:val="00282C80"/>
    <w:rsid w:val="00282C9A"/>
    <w:rsid w:val="00282DB8"/>
    <w:rsid w:val="00282F97"/>
    <w:rsid w:val="00283002"/>
    <w:rsid w:val="00283110"/>
    <w:rsid w:val="00283121"/>
    <w:rsid w:val="00283362"/>
    <w:rsid w:val="00283579"/>
    <w:rsid w:val="002835DB"/>
    <w:rsid w:val="0028369A"/>
    <w:rsid w:val="00283723"/>
    <w:rsid w:val="002837B0"/>
    <w:rsid w:val="002837F7"/>
    <w:rsid w:val="00283885"/>
    <w:rsid w:val="00283A2D"/>
    <w:rsid w:val="00283B70"/>
    <w:rsid w:val="00283C9B"/>
    <w:rsid w:val="00283D37"/>
    <w:rsid w:val="00283DC5"/>
    <w:rsid w:val="00283E6B"/>
    <w:rsid w:val="00283F44"/>
    <w:rsid w:val="00284001"/>
    <w:rsid w:val="002840C8"/>
    <w:rsid w:val="00284120"/>
    <w:rsid w:val="002844C4"/>
    <w:rsid w:val="0028457F"/>
    <w:rsid w:val="00284665"/>
    <w:rsid w:val="00284962"/>
    <w:rsid w:val="0028496D"/>
    <w:rsid w:val="00284999"/>
    <w:rsid w:val="0028499C"/>
    <w:rsid w:val="00284A54"/>
    <w:rsid w:val="00284C96"/>
    <w:rsid w:val="00284C9F"/>
    <w:rsid w:val="00284CB9"/>
    <w:rsid w:val="00284E0C"/>
    <w:rsid w:val="00284FA7"/>
    <w:rsid w:val="00284FBB"/>
    <w:rsid w:val="00285091"/>
    <w:rsid w:val="00285126"/>
    <w:rsid w:val="0028539D"/>
    <w:rsid w:val="002853AB"/>
    <w:rsid w:val="002854B7"/>
    <w:rsid w:val="00285522"/>
    <w:rsid w:val="002855A9"/>
    <w:rsid w:val="0028563D"/>
    <w:rsid w:val="0028570A"/>
    <w:rsid w:val="0028587D"/>
    <w:rsid w:val="002858D9"/>
    <w:rsid w:val="00285936"/>
    <w:rsid w:val="00285CBA"/>
    <w:rsid w:val="00285DFD"/>
    <w:rsid w:val="00285FB7"/>
    <w:rsid w:val="0028604F"/>
    <w:rsid w:val="002862AB"/>
    <w:rsid w:val="002862F4"/>
    <w:rsid w:val="002863FD"/>
    <w:rsid w:val="002865AB"/>
    <w:rsid w:val="00286672"/>
    <w:rsid w:val="0028677D"/>
    <w:rsid w:val="00286799"/>
    <w:rsid w:val="00286AF8"/>
    <w:rsid w:val="00286DA1"/>
    <w:rsid w:val="00286E1A"/>
    <w:rsid w:val="00286E71"/>
    <w:rsid w:val="00286EED"/>
    <w:rsid w:val="00286FCE"/>
    <w:rsid w:val="00287139"/>
    <w:rsid w:val="0028749D"/>
    <w:rsid w:val="002875BD"/>
    <w:rsid w:val="002876A8"/>
    <w:rsid w:val="00287886"/>
    <w:rsid w:val="002879DE"/>
    <w:rsid w:val="00287A31"/>
    <w:rsid w:val="00287A43"/>
    <w:rsid w:val="00287B53"/>
    <w:rsid w:val="00287EB7"/>
    <w:rsid w:val="00287EC9"/>
    <w:rsid w:val="0029004C"/>
    <w:rsid w:val="002900EA"/>
    <w:rsid w:val="002900F3"/>
    <w:rsid w:val="0029041B"/>
    <w:rsid w:val="0029059B"/>
    <w:rsid w:val="0029087C"/>
    <w:rsid w:val="00290959"/>
    <w:rsid w:val="00290AAA"/>
    <w:rsid w:val="00290B16"/>
    <w:rsid w:val="00290B7A"/>
    <w:rsid w:val="00290C21"/>
    <w:rsid w:val="00290D8A"/>
    <w:rsid w:val="00290E6D"/>
    <w:rsid w:val="00291048"/>
    <w:rsid w:val="002910A8"/>
    <w:rsid w:val="002911C4"/>
    <w:rsid w:val="0029121E"/>
    <w:rsid w:val="00291313"/>
    <w:rsid w:val="00291377"/>
    <w:rsid w:val="002913E7"/>
    <w:rsid w:val="0029158C"/>
    <w:rsid w:val="00291590"/>
    <w:rsid w:val="0029159F"/>
    <w:rsid w:val="002915B4"/>
    <w:rsid w:val="00291818"/>
    <w:rsid w:val="00291822"/>
    <w:rsid w:val="0029186A"/>
    <w:rsid w:val="00291A83"/>
    <w:rsid w:val="00291C5C"/>
    <w:rsid w:val="00291CCE"/>
    <w:rsid w:val="00291DAB"/>
    <w:rsid w:val="00291E82"/>
    <w:rsid w:val="00291F9B"/>
    <w:rsid w:val="00291FE1"/>
    <w:rsid w:val="00291FF9"/>
    <w:rsid w:val="002920F1"/>
    <w:rsid w:val="00292210"/>
    <w:rsid w:val="002922AA"/>
    <w:rsid w:val="002922D9"/>
    <w:rsid w:val="00292319"/>
    <w:rsid w:val="002923F6"/>
    <w:rsid w:val="002923FF"/>
    <w:rsid w:val="00292417"/>
    <w:rsid w:val="0029242A"/>
    <w:rsid w:val="002924F6"/>
    <w:rsid w:val="00292560"/>
    <w:rsid w:val="002925C1"/>
    <w:rsid w:val="0029260C"/>
    <w:rsid w:val="00292651"/>
    <w:rsid w:val="00292767"/>
    <w:rsid w:val="0029279C"/>
    <w:rsid w:val="002927C4"/>
    <w:rsid w:val="00292831"/>
    <w:rsid w:val="002928D2"/>
    <w:rsid w:val="0029290B"/>
    <w:rsid w:val="002929D8"/>
    <w:rsid w:val="00292A48"/>
    <w:rsid w:val="00292B70"/>
    <w:rsid w:val="00292CA7"/>
    <w:rsid w:val="00292CE0"/>
    <w:rsid w:val="00292CEA"/>
    <w:rsid w:val="00292E75"/>
    <w:rsid w:val="0029302E"/>
    <w:rsid w:val="00293203"/>
    <w:rsid w:val="0029333A"/>
    <w:rsid w:val="002933D2"/>
    <w:rsid w:val="002935D8"/>
    <w:rsid w:val="00293647"/>
    <w:rsid w:val="0029369F"/>
    <w:rsid w:val="002936CF"/>
    <w:rsid w:val="0029374B"/>
    <w:rsid w:val="002938E0"/>
    <w:rsid w:val="002938F0"/>
    <w:rsid w:val="0029397E"/>
    <w:rsid w:val="002939EB"/>
    <w:rsid w:val="00293A85"/>
    <w:rsid w:val="00293D2C"/>
    <w:rsid w:val="00293D8C"/>
    <w:rsid w:val="00293D94"/>
    <w:rsid w:val="00293E5C"/>
    <w:rsid w:val="00294021"/>
    <w:rsid w:val="00294034"/>
    <w:rsid w:val="00294043"/>
    <w:rsid w:val="00294091"/>
    <w:rsid w:val="002940F9"/>
    <w:rsid w:val="0029410C"/>
    <w:rsid w:val="002942A6"/>
    <w:rsid w:val="002942AA"/>
    <w:rsid w:val="002944DA"/>
    <w:rsid w:val="00294579"/>
    <w:rsid w:val="00294583"/>
    <w:rsid w:val="0029462B"/>
    <w:rsid w:val="0029473F"/>
    <w:rsid w:val="002948A5"/>
    <w:rsid w:val="00294981"/>
    <w:rsid w:val="00294997"/>
    <w:rsid w:val="00294C23"/>
    <w:rsid w:val="00294D9F"/>
    <w:rsid w:val="00294ED3"/>
    <w:rsid w:val="00295055"/>
    <w:rsid w:val="00295074"/>
    <w:rsid w:val="00295097"/>
    <w:rsid w:val="002951B3"/>
    <w:rsid w:val="002952B8"/>
    <w:rsid w:val="002953BA"/>
    <w:rsid w:val="002953FD"/>
    <w:rsid w:val="00295497"/>
    <w:rsid w:val="00295621"/>
    <w:rsid w:val="0029569A"/>
    <w:rsid w:val="002956BA"/>
    <w:rsid w:val="002957EC"/>
    <w:rsid w:val="002957FE"/>
    <w:rsid w:val="002958B2"/>
    <w:rsid w:val="00295955"/>
    <w:rsid w:val="00295B0E"/>
    <w:rsid w:val="00295CD8"/>
    <w:rsid w:val="00296140"/>
    <w:rsid w:val="002962D1"/>
    <w:rsid w:val="002963C3"/>
    <w:rsid w:val="00296514"/>
    <w:rsid w:val="0029658C"/>
    <w:rsid w:val="00296701"/>
    <w:rsid w:val="00296746"/>
    <w:rsid w:val="00296778"/>
    <w:rsid w:val="002967B4"/>
    <w:rsid w:val="00296A32"/>
    <w:rsid w:val="00296A92"/>
    <w:rsid w:val="00296AB3"/>
    <w:rsid w:val="00296B53"/>
    <w:rsid w:val="00296B85"/>
    <w:rsid w:val="00296C53"/>
    <w:rsid w:val="00296C92"/>
    <w:rsid w:val="00296E98"/>
    <w:rsid w:val="00297100"/>
    <w:rsid w:val="002971FE"/>
    <w:rsid w:val="0029725D"/>
    <w:rsid w:val="00297286"/>
    <w:rsid w:val="00297298"/>
    <w:rsid w:val="00297443"/>
    <w:rsid w:val="002974A3"/>
    <w:rsid w:val="002974E1"/>
    <w:rsid w:val="002974F5"/>
    <w:rsid w:val="00297506"/>
    <w:rsid w:val="002978B1"/>
    <w:rsid w:val="002979B1"/>
    <w:rsid w:val="00297A05"/>
    <w:rsid w:val="00297A99"/>
    <w:rsid w:val="00297AF8"/>
    <w:rsid w:val="00297D49"/>
    <w:rsid w:val="00297D4B"/>
    <w:rsid w:val="00297F26"/>
    <w:rsid w:val="002A010A"/>
    <w:rsid w:val="002A0176"/>
    <w:rsid w:val="002A0187"/>
    <w:rsid w:val="002A0254"/>
    <w:rsid w:val="002A045F"/>
    <w:rsid w:val="002A049F"/>
    <w:rsid w:val="002A04FB"/>
    <w:rsid w:val="002A053B"/>
    <w:rsid w:val="002A0553"/>
    <w:rsid w:val="002A06C7"/>
    <w:rsid w:val="002A078C"/>
    <w:rsid w:val="002A08BC"/>
    <w:rsid w:val="002A093D"/>
    <w:rsid w:val="002A0AEA"/>
    <w:rsid w:val="002A0BB1"/>
    <w:rsid w:val="002A0CD5"/>
    <w:rsid w:val="002A0DC6"/>
    <w:rsid w:val="002A0EB0"/>
    <w:rsid w:val="002A0F2E"/>
    <w:rsid w:val="002A11D2"/>
    <w:rsid w:val="002A1225"/>
    <w:rsid w:val="002A126C"/>
    <w:rsid w:val="002A13A9"/>
    <w:rsid w:val="002A1456"/>
    <w:rsid w:val="002A154D"/>
    <w:rsid w:val="002A157A"/>
    <w:rsid w:val="002A159F"/>
    <w:rsid w:val="002A1647"/>
    <w:rsid w:val="002A16F2"/>
    <w:rsid w:val="002A17CC"/>
    <w:rsid w:val="002A1989"/>
    <w:rsid w:val="002A1A5C"/>
    <w:rsid w:val="002A1C36"/>
    <w:rsid w:val="002A1D03"/>
    <w:rsid w:val="002A1D5C"/>
    <w:rsid w:val="002A1E25"/>
    <w:rsid w:val="002A1E8E"/>
    <w:rsid w:val="002A1F6A"/>
    <w:rsid w:val="002A1F95"/>
    <w:rsid w:val="002A1FAE"/>
    <w:rsid w:val="002A1FB0"/>
    <w:rsid w:val="002A1FE4"/>
    <w:rsid w:val="002A2039"/>
    <w:rsid w:val="002A20EC"/>
    <w:rsid w:val="002A211C"/>
    <w:rsid w:val="002A215F"/>
    <w:rsid w:val="002A2197"/>
    <w:rsid w:val="002A2237"/>
    <w:rsid w:val="002A2305"/>
    <w:rsid w:val="002A23EB"/>
    <w:rsid w:val="002A23FE"/>
    <w:rsid w:val="002A2455"/>
    <w:rsid w:val="002A2493"/>
    <w:rsid w:val="002A25D3"/>
    <w:rsid w:val="002A26B4"/>
    <w:rsid w:val="002A2AF6"/>
    <w:rsid w:val="002A2EDA"/>
    <w:rsid w:val="002A3064"/>
    <w:rsid w:val="002A351D"/>
    <w:rsid w:val="002A3555"/>
    <w:rsid w:val="002A37A8"/>
    <w:rsid w:val="002A3B25"/>
    <w:rsid w:val="002A3B5A"/>
    <w:rsid w:val="002A3B6E"/>
    <w:rsid w:val="002A3BDF"/>
    <w:rsid w:val="002A3F8D"/>
    <w:rsid w:val="002A3F9B"/>
    <w:rsid w:val="002A4081"/>
    <w:rsid w:val="002A40BD"/>
    <w:rsid w:val="002A40DA"/>
    <w:rsid w:val="002A40F6"/>
    <w:rsid w:val="002A42D5"/>
    <w:rsid w:val="002A436C"/>
    <w:rsid w:val="002A4559"/>
    <w:rsid w:val="002A46F3"/>
    <w:rsid w:val="002A4728"/>
    <w:rsid w:val="002A47DE"/>
    <w:rsid w:val="002A4866"/>
    <w:rsid w:val="002A4ABB"/>
    <w:rsid w:val="002A4AEE"/>
    <w:rsid w:val="002A4B20"/>
    <w:rsid w:val="002A4BBA"/>
    <w:rsid w:val="002A4BDF"/>
    <w:rsid w:val="002A4BEF"/>
    <w:rsid w:val="002A4C7B"/>
    <w:rsid w:val="002A4D45"/>
    <w:rsid w:val="002A4D91"/>
    <w:rsid w:val="002A4EE3"/>
    <w:rsid w:val="002A4EFC"/>
    <w:rsid w:val="002A5040"/>
    <w:rsid w:val="002A50F4"/>
    <w:rsid w:val="002A5111"/>
    <w:rsid w:val="002A51E7"/>
    <w:rsid w:val="002A5381"/>
    <w:rsid w:val="002A55B2"/>
    <w:rsid w:val="002A5640"/>
    <w:rsid w:val="002A5670"/>
    <w:rsid w:val="002A56D2"/>
    <w:rsid w:val="002A58D5"/>
    <w:rsid w:val="002A5AD6"/>
    <w:rsid w:val="002A5B04"/>
    <w:rsid w:val="002A5BAF"/>
    <w:rsid w:val="002A5C60"/>
    <w:rsid w:val="002A5ED3"/>
    <w:rsid w:val="002A5F53"/>
    <w:rsid w:val="002A610A"/>
    <w:rsid w:val="002A6163"/>
    <w:rsid w:val="002A6269"/>
    <w:rsid w:val="002A65D7"/>
    <w:rsid w:val="002A682C"/>
    <w:rsid w:val="002A6876"/>
    <w:rsid w:val="002A68EA"/>
    <w:rsid w:val="002A6A92"/>
    <w:rsid w:val="002A6D01"/>
    <w:rsid w:val="002A6D30"/>
    <w:rsid w:val="002A6F25"/>
    <w:rsid w:val="002A6F8C"/>
    <w:rsid w:val="002A7108"/>
    <w:rsid w:val="002A7196"/>
    <w:rsid w:val="002A719B"/>
    <w:rsid w:val="002A71E0"/>
    <w:rsid w:val="002A7282"/>
    <w:rsid w:val="002A7610"/>
    <w:rsid w:val="002A7647"/>
    <w:rsid w:val="002A7698"/>
    <w:rsid w:val="002A7709"/>
    <w:rsid w:val="002A773A"/>
    <w:rsid w:val="002A78FA"/>
    <w:rsid w:val="002A79C5"/>
    <w:rsid w:val="002A79DC"/>
    <w:rsid w:val="002A7CCB"/>
    <w:rsid w:val="002A7D79"/>
    <w:rsid w:val="002A7E0E"/>
    <w:rsid w:val="002A7E49"/>
    <w:rsid w:val="002B00C2"/>
    <w:rsid w:val="002B01FA"/>
    <w:rsid w:val="002B03D3"/>
    <w:rsid w:val="002B051A"/>
    <w:rsid w:val="002B060C"/>
    <w:rsid w:val="002B067E"/>
    <w:rsid w:val="002B0703"/>
    <w:rsid w:val="002B0786"/>
    <w:rsid w:val="002B07CD"/>
    <w:rsid w:val="002B08CB"/>
    <w:rsid w:val="002B08F3"/>
    <w:rsid w:val="002B0A06"/>
    <w:rsid w:val="002B0A2A"/>
    <w:rsid w:val="002B0A6B"/>
    <w:rsid w:val="002B0DBE"/>
    <w:rsid w:val="002B0DE4"/>
    <w:rsid w:val="002B0EFD"/>
    <w:rsid w:val="002B0FDC"/>
    <w:rsid w:val="002B1077"/>
    <w:rsid w:val="002B1084"/>
    <w:rsid w:val="002B10B0"/>
    <w:rsid w:val="002B10D3"/>
    <w:rsid w:val="002B1109"/>
    <w:rsid w:val="002B112E"/>
    <w:rsid w:val="002B1153"/>
    <w:rsid w:val="002B11AE"/>
    <w:rsid w:val="002B12EC"/>
    <w:rsid w:val="002B137C"/>
    <w:rsid w:val="002B149E"/>
    <w:rsid w:val="002B166C"/>
    <w:rsid w:val="002B16F5"/>
    <w:rsid w:val="002B1736"/>
    <w:rsid w:val="002B186F"/>
    <w:rsid w:val="002B18AB"/>
    <w:rsid w:val="002B1987"/>
    <w:rsid w:val="002B1A54"/>
    <w:rsid w:val="002B1AAC"/>
    <w:rsid w:val="002B1B1D"/>
    <w:rsid w:val="002B1B52"/>
    <w:rsid w:val="002B1BD3"/>
    <w:rsid w:val="002B1C89"/>
    <w:rsid w:val="002B1CAC"/>
    <w:rsid w:val="002B1D51"/>
    <w:rsid w:val="002B1DE2"/>
    <w:rsid w:val="002B1EA1"/>
    <w:rsid w:val="002B1EA2"/>
    <w:rsid w:val="002B1F37"/>
    <w:rsid w:val="002B1F48"/>
    <w:rsid w:val="002B1F5F"/>
    <w:rsid w:val="002B1F8F"/>
    <w:rsid w:val="002B1FE5"/>
    <w:rsid w:val="002B23D3"/>
    <w:rsid w:val="002B23EB"/>
    <w:rsid w:val="002B244D"/>
    <w:rsid w:val="002B261A"/>
    <w:rsid w:val="002B2629"/>
    <w:rsid w:val="002B2A2F"/>
    <w:rsid w:val="002B2AA6"/>
    <w:rsid w:val="002B2AB0"/>
    <w:rsid w:val="002B2B60"/>
    <w:rsid w:val="002B2C16"/>
    <w:rsid w:val="002B2CC3"/>
    <w:rsid w:val="002B2D3B"/>
    <w:rsid w:val="002B2DCD"/>
    <w:rsid w:val="002B2E73"/>
    <w:rsid w:val="002B301F"/>
    <w:rsid w:val="002B3076"/>
    <w:rsid w:val="002B31BE"/>
    <w:rsid w:val="002B3359"/>
    <w:rsid w:val="002B3496"/>
    <w:rsid w:val="002B3507"/>
    <w:rsid w:val="002B35B5"/>
    <w:rsid w:val="002B360A"/>
    <w:rsid w:val="002B36C2"/>
    <w:rsid w:val="002B3785"/>
    <w:rsid w:val="002B37F8"/>
    <w:rsid w:val="002B3841"/>
    <w:rsid w:val="002B3983"/>
    <w:rsid w:val="002B39F9"/>
    <w:rsid w:val="002B3A0E"/>
    <w:rsid w:val="002B3A8A"/>
    <w:rsid w:val="002B3AA8"/>
    <w:rsid w:val="002B3BCD"/>
    <w:rsid w:val="002B3CF3"/>
    <w:rsid w:val="002B3D02"/>
    <w:rsid w:val="002B3DA1"/>
    <w:rsid w:val="002B3EF0"/>
    <w:rsid w:val="002B400F"/>
    <w:rsid w:val="002B4012"/>
    <w:rsid w:val="002B4043"/>
    <w:rsid w:val="002B40CA"/>
    <w:rsid w:val="002B426A"/>
    <w:rsid w:val="002B4351"/>
    <w:rsid w:val="002B43C6"/>
    <w:rsid w:val="002B44A7"/>
    <w:rsid w:val="002B44DD"/>
    <w:rsid w:val="002B4681"/>
    <w:rsid w:val="002B47C7"/>
    <w:rsid w:val="002B4818"/>
    <w:rsid w:val="002B4841"/>
    <w:rsid w:val="002B4A7B"/>
    <w:rsid w:val="002B4AA6"/>
    <w:rsid w:val="002B4B2A"/>
    <w:rsid w:val="002B4B8B"/>
    <w:rsid w:val="002B4BE4"/>
    <w:rsid w:val="002B4C05"/>
    <w:rsid w:val="002B4C62"/>
    <w:rsid w:val="002B4D71"/>
    <w:rsid w:val="002B4D8E"/>
    <w:rsid w:val="002B4DAB"/>
    <w:rsid w:val="002B4F1C"/>
    <w:rsid w:val="002B4F20"/>
    <w:rsid w:val="002B5258"/>
    <w:rsid w:val="002B5286"/>
    <w:rsid w:val="002B531F"/>
    <w:rsid w:val="002B5365"/>
    <w:rsid w:val="002B5366"/>
    <w:rsid w:val="002B5375"/>
    <w:rsid w:val="002B538E"/>
    <w:rsid w:val="002B53BF"/>
    <w:rsid w:val="002B54E2"/>
    <w:rsid w:val="002B55F6"/>
    <w:rsid w:val="002B566F"/>
    <w:rsid w:val="002B5682"/>
    <w:rsid w:val="002B57CD"/>
    <w:rsid w:val="002B587F"/>
    <w:rsid w:val="002B5883"/>
    <w:rsid w:val="002B589C"/>
    <w:rsid w:val="002B58C6"/>
    <w:rsid w:val="002B5BCD"/>
    <w:rsid w:val="002B5C50"/>
    <w:rsid w:val="002B5C5E"/>
    <w:rsid w:val="002B5D42"/>
    <w:rsid w:val="002B5DB3"/>
    <w:rsid w:val="002B5EA1"/>
    <w:rsid w:val="002B5F37"/>
    <w:rsid w:val="002B5F5C"/>
    <w:rsid w:val="002B6004"/>
    <w:rsid w:val="002B6050"/>
    <w:rsid w:val="002B61CB"/>
    <w:rsid w:val="002B61F7"/>
    <w:rsid w:val="002B62E3"/>
    <w:rsid w:val="002B63DE"/>
    <w:rsid w:val="002B64F6"/>
    <w:rsid w:val="002B666A"/>
    <w:rsid w:val="002B67C5"/>
    <w:rsid w:val="002B6811"/>
    <w:rsid w:val="002B68A7"/>
    <w:rsid w:val="002B6921"/>
    <w:rsid w:val="002B69C9"/>
    <w:rsid w:val="002B6AAA"/>
    <w:rsid w:val="002B6BED"/>
    <w:rsid w:val="002B6CDF"/>
    <w:rsid w:val="002B6DDA"/>
    <w:rsid w:val="002B6DF7"/>
    <w:rsid w:val="002B6DFF"/>
    <w:rsid w:val="002B6F33"/>
    <w:rsid w:val="002B70C1"/>
    <w:rsid w:val="002B7158"/>
    <w:rsid w:val="002B717B"/>
    <w:rsid w:val="002B71A3"/>
    <w:rsid w:val="002B7220"/>
    <w:rsid w:val="002B7230"/>
    <w:rsid w:val="002B727E"/>
    <w:rsid w:val="002B743C"/>
    <w:rsid w:val="002B75B5"/>
    <w:rsid w:val="002B75D2"/>
    <w:rsid w:val="002B76F0"/>
    <w:rsid w:val="002B77EB"/>
    <w:rsid w:val="002B7823"/>
    <w:rsid w:val="002B78FD"/>
    <w:rsid w:val="002B7A2A"/>
    <w:rsid w:val="002B7B7D"/>
    <w:rsid w:val="002B7BB8"/>
    <w:rsid w:val="002B7BE2"/>
    <w:rsid w:val="002B7CAE"/>
    <w:rsid w:val="002B7CFB"/>
    <w:rsid w:val="002B7D38"/>
    <w:rsid w:val="002B7E77"/>
    <w:rsid w:val="002B7E94"/>
    <w:rsid w:val="002B7F08"/>
    <w:rsid w:val="002B7F8D"/>
    <w:rsid w:val="002C0069"/>
    <w:rsid w:val="002C013E"/>
    <w:rsid w:val="002C0216"/>
    <w:rsid w:val="002C0339"/>
    <w:rsid w:val="002C036C"/>
    <w:rsid w:val="002C0430"/>
    <w:rsid w:val="002C05EC"/>
    <w:rsid w:val="002C0667"/>
    <w:rsid w:val="002C0677"/>
    <w:rsid w:val="002C071A"/>
    <w:rsid w:val="002C0849"/>
    <w:rsid w:val="002C0A23"/>
    <w:rsid w:val="002C0C18"/>
    <w:rsid w:val="002C0C4D"/>
    <w:rsid w:val="002C0CF7"/>
    <w:rsid w:val="002C0D35"/>
    <w:rsid w:val="002C0DD5"/>
    <w:rsid w:val="002C0EEE"/>
    <w:rsid w:val="002C107C"/>
    <w:rsid w:val="002C109D"/>
    <w:rsid w:val="002C1131"/>
    <w:rsid w:val="002C1199"/>
    <w:rsid w:val="002C147F"/>
    <w:rsid w:val="002C14D0"/>
    <w:rsid w:val="002C15AD"/>
    <w:rsid w:val="002C15E8"/>
    <w:rsid w:val="002C15F8"/>
    <w:rsid w:val="002C16AA"/>
    <w:rsid w:val="002C1710"/>
    <w:rsid w:val="002C177C"/>
    <w:rsid w:val="002C19C0"/>
    <w:rsid w:val="002C1D6C"/>
    <w:rsid w:val="002C1EB1"/>
    <w:rsid w:val="002C1F61"/>
    <w:rsid w:val="002C1FC5"/>
    <w:rsid w:val="002C205C"/>
    <w:rsid w:val="002C20BE"/>
    <w:rsid w:val="002C21D2"/>
    <w:rsid w:val="002C22ED"/>
    <w:rsid w:val="002C2579"/>
    <w:rsid w:val="002C25BA"/>
    <w:rsid w:val="002C2637"/>
    <w:rsid w:val="002C26CA"/>
    <w:rsid w:val="002C2859"/>
    <w:rsid w:val="002C2A10"/>
    <w:rsid w:val="002C2A5B"/>
    <w:rsid w:val="002C2B01"/>
    <w:rsid w:val="002C2B07"/>
    <w:rsid w:val="002C2B6C"/>
    <w:rsid w:val="002C2C1A"/>
    <w:rsid w:val="002C2CED"/>
    <w:rsid w:val="002C2D48"/>
    <w:rsid w:val="002C2D95"/>
    <w:rsid w:val="002C2E53"/>
    <w:rsid w:val="002C2F19"/>
    <w:rsid w:val="002C2FCB"/>
    <w:rsid w:val="002C3423"/>
    <w:rsid w:val="002C346E"/>
    <w:rsid w:val="002C36BE"/>
    <w:rsid w:val="002C36D3"/>
    <w:rsid w:val="002C37D2"/>
    <w:rsid w:val="002C38D4"/>
    <w:rsid w:val="002C3993"/>
    <w:rsid w:val="002C3A6F"/>
    <w:rsid w:val="002C3A8F"/>
    <w:rsid w:val="002C3AAA"/>
    <w:rsid w:val="002C3B82"/>
    <w:rsid w:val="002C3BE6"/>
    <w:rsid w:val="002C3C76"/>
    <w:rsid w:val="002C3CD9"/>
    <w:rsid w:val="002C3CFD"/>
    <w:rsid w:val="002C3E79"/>
    <w:rsid w:val="002C3F3F"/>
    <w:rsid w:val="002C3FF1"/>
    <w:rsid w:val="002C4061"/>
    <w:rsid w:val="002C4084"/>
    <w:rsid w:val="002C409D"/>
    <w:rsid w:val="002C4453"/>
    <w:rsid w:val="002C458F"/>
    <w:rsid w:val="002C468B"/>
    <w:rsid w:val="002C4711"/>
    <w:rsid w:val="002C47C0"/>
    <w:rsid w:val="002C495C"/>
    <w:rsid w:val="002C4986"/>
    <w:rsid w:val="002C4CCA"/>
    <w:rsid w:val="002C4D29"/>
    <w:rsid w:val="002C4D30"/>
    <w:rsid w:val="002C4D4E"/>
    <w:rsid w:val="002C4EDA"/>
    <w:rsid w:val="002C509E"/>
    <w:rsid w:val="002C50C3"/>
    <w:rsid w:val="002C536B"/>
    <w:rsid w:val="002C5743"/>
    <w:rsid w:val="002C5855"/>
    <w:rsid w:val="002C5959"/>
    <w:rsid w:val="002C59DB"/>
    <w:rsid w:val="002C5BAF"/>
    <w:rsid w:val="002C5C11"/>
    <w:rsid w:val="002C5C6E"/>
    <w:rsid w:val="002C5D3A"/>
    <w:rsid w:val="002C5D80"/>
    <w:rsid w:val="002C5FA0"/>
    <w:rsid w:val="002C5FB1"/>
    <w:rsid w:val="002C6078"/>
    <w:rsid w:val="002C6162"/>
    <w:rsid w:val="002C62AB"/>
    <w:rsid w:val="002C62E3"/>
    <w:rsid w:val="002C6305"/>
    <w:rsid w:val="002C630E"/>
    <w:rsid w:val="002C633F"/>
    <w:rsid w:val="002C6404"/>
    <w:rsid w:val="002C64CA"/>
    <w:rsid w:val="002C64DF"/>
    <w:rsid w:val="002C64E1"/>
    <w:rsid w:val="002C66A8"/>
    <w:rsid w:val="002C66CD"/>
    <w:rsid w:val="002C6732"/>
    <w:rsid w:val="002C6A4D"/>
    <w:rsid w:val="002C6A53"/>
    <w:rsid w:val="002C6B23"/>
    <w:rsid w:val="002C6F02"/>
    <w:rsid w:val="002C6FEF"/>
    <w:rsid w:val="002C70DA"/>
    <w:rsid w:val="002C70F4"/>
    <w:rsid w:val="002C7166"/>
    <w:rsid w:val="002C71F0"/>
    <w:rsid w:val="002C71FB"/>
    <w:rsid w:val="002C72F1"/>
    <w:rsid w:val="002C7315"/>
    <w:rsid w:val="002C7362"/>
    <w:rsid w:val="002C7442"/>
    <w:rsid w:val="002C74E8"/>
    <w:rsid w:val="002C7607"/>
    <w:rsid w:val="002C76D8"/>
    <w:rsid w:val="002C7812"/>
    <w:rsid w:val="002C78AF"/>
    <w:rsid w:val="002C7997"/>
    <w:rsid w:val="002C79D0"/>
    <w:rsid w:val="002C7A08"/>
    <w:rsid w:val="002C7A1E"/>
    <w:rsid w:val="002C7B5C"/>
    <w:rsid w:val="002C7B5F"/>
    <w:rsid w:val="002C7C08"/>
    <w:rsid w:val="002C7C23"/>
    <w:rsid w:val="002C7CCF"/>
    <w:rsid w:val="002C7E26"/>
    <w:rsid w:val="002D00BD"/>
    <w:rsid w:val="002D0180"/>
    <w:rsid w:val="002D0189"/>
    <w:rsid w:val="002D053B"/>
    <w:rsid w:val="002D06EA"/>
    <w:rsid w:val="002D06EF"/>
    <w:rsid w:val="002D0874"/>
    <w:rsid w:val="002D0886"/>
    <w:rsid w:val="002D08F8"/>
    <w:rsid w:val="002D09CE"/>
    <w:rsid w:val="002D0A2D"/>
    <w:rsid w:val="002D0BD1"/>
    <w:rsid w:val="002D0CBE"/>
    <w:rsid w:val="002D0D43"/>
    <w:rsid w:val="002D1087"/>
    <w:rsid w:val="002D1412"/>
    <w:rsid w:val="002D1521"/>
    <w:rsid w:val="002D16BA"/>
    <w:rsid w:val="002D16EF"/>
    <w:rsid w:val="002D176C"/>
    <w:rsid w:val="002D183B"/>
    <w:rsid w:val="002D1A69"/>
    <w:rsid w:val="002D1BBC"/>
    <w:rsid w:val="002D1D90"/>
    <w:rsid w:val="002D1D94"/>
    <w:rsid w:val="002D1DC8"/>
    <w:rsid w:val="002D2081"/>
    <w:rsid w:val="002D20C9"/>
    <w:rsid w:val="002D21DB"/>
    <w:rsid w:val="002D22B2"/>
    <w:rsid w:val="002D22FD"/>
    <w:rsid w:val="002D2472"/>
    <w:rsid w:val="002D26D9"/>
    <w:rsid w:val="002D2756"/>
    <w:rsid w:val="002D27E2"/>
    <w:rsid w:val="002D28DC"/>
    <w:rsid w:val="002D2961"/>
    <w:rsid w:val="002D2A93"/>
    <w:rsid w:val="002D2B20"/>
    <w:rsid w:val="002D2D78"/>
    <w:rsid w:val="002D2DF1"/>
    <w:rsid w:val="002D2DF6"/>
    <w:rsid w:val="002D2E4B"/>
    <w:rsid w:val="002D2E82"/>
    <w:rsid w:val="002D2F44"/>
    <w:rsid w:val="002D30C8"/>
    <w:rsid w:val="002D30D8"/>
    <w:rsid w:val="002D338E"/>
    <w:rsid w:val="002D34BB"/>
    <w:rsid w:val="002D34D7"/>
    <w:rsid w:val="002D3774"/>
    <w:rsid w:val="002D381A"/>
    <w:rsid w:val="002D3855"/>
    <w:rsid w:val="002D3865"/>
    <w:rsid w:val="002D39D5"/>
    <w:rsid w:val="002D3A19"/>
    <w:rsid w:val="002D3A9B"/>
    <w:rsid w:val="002D3C0F"/>
    <w:rsid w:val="002D3CC8"/>
    <w:rsid w:val="002D3D11"/>
    <w:rsid w:val="002D3E9A"/>
    <w:rsid w:val="002D3EAC"/>
    <w:rsid w:val="002D3EE0"/>
    <w:rsid w:val="002D3F60"/>
    <w:rsid w:val="002D4030"/>
    <w:rsid w:val="002D4465"/>
    <w:rsid w:val="002D4669"/>
    <w:rsid w:val="002D47D5"/>
    <w:rsid w:val="002D47F0"/>
    <w:rsid w:val="002D49D3"/>
    <w:rsid w:val="002D4A0D"/>
    <w:rsid w:val="002D4B68"/>
    <w:rsid w:val="002D4BC6"/>
    <w:rsid w:val="002D4CE4"/>
    <w:rsid w:val="002D4D31"/>
    <w:rsid w:val="002D500F"/>
    <w:rsid w:val="002D525C"/>
    <w:rsid w:val="002D52E1"/>
    <w:rsid w:val="002D5336"/>
    <w:rsid w:val="002D553E"/>
    <w:rsid w:val="002D5764"/>
    <w:rsid w:val="002D577B"/>
    <w:rsid w:val="002D593D"/>
    <w:rsid w:val="002D5940"/>
    <w:rsid w:val="002D59DD"/>
    <w:rsid w:val="002D59F8"/>
    <w:rsid w:val="002D5C1B"/>
    <w:rsid w:val="002D5E26"/>
    <w:rsid w:val="002D5E35"/>
    <w:rsid w:val="002D5F31"/>
    <w:rsid w:val="002D5F68"/>
    <w:rsid w:val="002D5F84"/>
    <w:rsid w:val="002D5FC4"/>
    <w:rsid w:val="002D6020"/>
    <w:rsid w:val="002D60B5"/>
    <w:rsid w:val="002D60C9"/>
    <w:rsid w:val="002D615D"/>
    <w:rsid w:val="002D625B"/>
    <w:rsid w:val="002D6281"/>
    <w:rsid w:val="002D6287"/>
    <w:rsid w:val="002D644C"/>
    <w:rsid w:val="002D66D9"/>
    <w:rsid w:val="002D6860"/>
    <w:rsid w:val="002D6863"/>
    <w:rsid w:val="002D68FF"/>
    <w:rsid w:val="002D6A16"/>
    <w:rsid w:val="002D6A35"/>
    <w:rsid w:val="002D6AC3"/>
    <w:rsid w:val="002D6B17"/>
    <w:rsid w:val="002D6C8C"/>
    <w:rsid w:val="002D6CD5"/>
    <w:rsid w:val="002D6D5C"/>
    <w:rsid w:val="002D6E18"/>
    <w:rsid w:val="002D6E1E"/>
    <w:rsid w:val="002D6E4B"/>
    <w:rsid w:val="002D6EC6"/>
    <w:rsid w:val="002D70A2"/>
    <w:rsid w:val="002D710D"/>
    <w:rsid w:val="002D7155"/>
    <w:rsid w:val="002D7224"/>
    <w:rsid w:val="002D734F"/>
    <w:rsid w:val="002D741F"/>
    <w:rsid w:val="002D7539"/>
    <w:rsid w:val="002D7545"/>
    <w:rsid w:val="002D757B"/>
    <w:rsid w:val="002D77C4"/>
    <w:rsid w:val="002D77DD"/>
    <w:rsid w:val="002D77EF"/>
    <w:rsid w:val="002D7837"/>
    <w:rsid w:val="002D79F3"/>
    <w:rsid w:val="002D7A3E"/>
    <w:rsid w:val="002D7D61"/>
    <w:rsid w:val="002D7D84"/>
    <w:rsid w:val="002E0122"/>
    <w:rsid w:val="002E01BA"/>
    <w:rsid w:val="002E0258"/>
    <w:rsid w:val="002E02B7"/>
    <w:rsid w:val="002E04B0"/>
    <w:rsid w:val="002E0516"/>
    <w:rsid w:val="002E056F"/>
    <w:rsid w:val="002E0688"/>
    <w:rsid w:val="002E0719"/>
    <w:rsid w:val="002E0A3F"/>
    <w:rsid w:val="002E0A57"/>
    <w:rsid w:val="002E0AA1"/>
    <w:rsid w:val="002E0B8F"/>
    <w:rsid w:val="002E0BEC"/>
    <w:rsid w:val="002E0C34"/>
    <w:rsid w:val="002E0E1B"/>
    <w:rsid w:val="002E0FAE"/>
    <w:rsid w:val="002E0FD2"/>
    <w:rsid w:val="002E1090"/>
    <w:rsid w:val="002E1096"/>
    <w:rsid w:val="002E1160"/>
    <w:rsid w:val="002E136E"/>
    <w:rsid w:val="002E1453"/>
    <w:rsid w:val="002E14B9"/>
    <w:rsid w:val="002E14F2"/>
    <w:rsid w:val="002E16AE"/>
    <w:rsid w:val="002E16B6"/>
    <w:rsid w:val="002E16FA"/>
    <w:rsid w:val="002E1C30"/>
    <w:rsid w:val="002E1CC7"/>
    <w:rsid w:val="002E1E8E"/>
    <w:rsid w:val="002E1E97"/>
    <w:rsid w:val="002E1EB2"/>
    <w:rsid w:val="002E1F91"/>
    <w:rsid w:val="002E2001"/>
    <w:rsid w:val="002E20F6"/>
    <w:rsid w:val="002E24E8"/>
    <w:rsid w:val="002E2516"/>
    <w:rsid w:val="002E2653"/>
    <w:rsid w:val="002E27FE"/>
    <w:rsid w:val="002E2892"/>
    <w:rsid w:val="002E28A2"/>
    <w:rsid w:val="002E2C58"/>
    <w:rsid w:val="002E2CD9"/>
    <w:rsid w:val="002E2E98"/>
    <w:rsid w:val="002E2F17"/>
    <w:rsid w:val="002E2F56"/>
    <w:rsid w:val="002E3114"/>
    <w:rsid w:val="002E31F8"/>
    <w:rsid w:val="002E325D"/>
    <w:rsid w:val="002E34DE"/>
    <w:rsid w:val="002E3515"/>
    <w:rsid w:val="002E358A"/>
    <w:rsid w:val="002E35BA"/>
    <w:rsid w:val="002E35D3"/>
    <w:rsid w:val="002E37B6"/>
    <w:rsid w:val="002E3943"/>
    <w:rsid w:val="002E39A9"/>
    <w:rsid w:val="002E39AF"/>
    <w:rsid w:val="002E3A2A"/>
    <w:rsid w:val="002E3B7E"/>
    <w:rsid w:val="002E3BFF"/>
    <w:rsid w:val="002E3DDD"/>
    <w:rsid w:val="002E3E9C"/>
    <w:rsid w:val="002E3FAC"/>
    <w:rsid w:val="002E404B"/>
    <w:rsid w:val="002E41E4"/>
    <w:rsid w:val="002E4253"/>
    <w:rsid w:val="002E430F"/>
    <w:rsid w:val="002E4325"/>
    <w:rsid w:val="002E436F"/>
    <w:rsid w:val="002E43FF"/>
    <w:rsid w:val="002E4570"/>
    <w:rsid w:val="002E4624"/>
    <w:rsid w:val="002E4655"/>
    <w:rsid w:val="002E470F"/>
    <w:rsid w:val="002E475A"/>
    <w:rsid w:val="002E47D6"/>
    <w:rsid w:val="002E487A"/>
    <w:rsid w:val="002E4939"/>
    <w:rsid w:val="002E49FE"/>
    <w:rsid w:val="002E4A98"/>
    <w:rsid w:val="002E4AF2"/>
    <w:rsid w:val="002E4CAA"/>
    <w:rsid w:val="002E4EA1"/>
    <w:rsid w:val="002E4F4A"/>
    <w:rsid w:val="002E4F9C"/>
    <w:rsid w:val="002E500B"/>
    <w:rsid w:val="002E501A"/>
    <w:rsid w:val="002E502F"/>
    <w:rsid w:val="002E50BF"/>
    <w:rsid w:val="002E51FB"/>
    <w:rsid w:val="002E52A8"/>
    <w:rsid w:val="002E52ED"/>
    <w:rsid w:val="002E532F"/>
    <w:rsid w:val="002E5407"/>
    <w:rsid w:val="002E544E"/>
    <w:rsid w:val="002E5534"/>
    <w:rsid w:val="002E5AA8"/>
    <w:rsid w:val="002E5B43"/>
    <w:rsid w:val="002E5BAA"/>
    <w:rsid w:val="002E5BB3"/>
    <w:rsid w:val="002E5BD4"/>
    <w:rsid w:val="002E5C8E"/>
    <w:rsid w:val="002E6143"/>
    <w:rsid w:val="002E614D"/>
    <w:rsid w:val="002E6228"/>
    <w:rsid w:val="002E63A0"/>
    <w:rsid w:val="002E6572"/>
    <w:rsid w:val="002E66E8"/>
    <w:rsid w:val="002E6737"/>
    <w:rsid w:val="002E6825"/>
    <w:rsid w:val="002E68F8"/>
    <w:rsid w:val="002E697C"/>
    <w:rsid w:val="002E6D4D"/>
    <w:rsid w:val="002E707F"/>
    <w:rsid w:val="002E7138"/>
    <w:rsid w:val="002E7142"/>
    <w:rsid w:val="002E71F2"/>
    <w:rsid w:val="002E7242"/>
    <w:rsid w:val="002E7275"/>
    <w:rsid w:val="002E73FF"/>
    <w:rsid w:val="002E7433"/>
    <w:rsid w:val="002E747A"/>
    <w:rsid w:val="002E7509"/>
    <w:rsid w:val="002E765D"/>
    <w:rsid w:val="002E77B5"/>
    <w:rsid w:val="002E792A"/>
    <w:rsid w:val="002E793A"/>
    <w:rsid w:val="002E7A9A"/>
    <w:rsid w:val="002E7AAB"/>
    <w:rsid w:val="002E7AFF"/>
    <w:rsid w:val="002E7C76"/>
    <w:rsid w:val="002E7F91"/>
    <w:rsid w:val="002F006D"/>
    <w:rsid w:val="002F017E"/>
    <w:rsid w:val="002F01CA"/>
    <w:rsid w:val="002F035F"/>
    <w:rsid w:val="002F03F7"/>
    <w:rsid w:val="002F0451"/>
    <w:rsid w:val="002F045F"/>
    <w:rsid w:val="002F07A6"/>
    <w:rsid w:val="002F0869"/>
    <w:rsid w:val="002F088C"/>
    <w:rsid w:val="002F08DA"/>
    <w:rsid w:val="002F096D"/>
    <w:rsid w:val="002F0B91"/>
    <w:rsid w:val="002F0C9B"/>
    <w:rsid w:val="002F0CD5"/>
    <w:rsid w:val="002F0D39"/>
    <w:rsid w:val="002F0DBA"/>
    <w:rsid w:val="002F0DCD"/>
    <w:rsid w:val="002F0E85"/>
    <w:rsid w:val="002F0FD3"/>
    <w:rsid w:val="002F109D"/>
    <w:rsid w:val="002F11B6"/>
    <w:rsid w:val="002F11E5"/>
    <w:rsid w:val="002F147D"/>
    <w:rsid w:val="002F1485"/>
    <w:rsid w:val="002F14AD"/>
    <w:rsid w:val="002F14CE"/>
    <w:rsid w:val="002F14E3"/>
    <w:rsid w:val="002F14E7"/>
    <w:rsid w:val="002F1718"/>
    <w:rsid w:val="002F1785"/>
    <w:rsid w:val="002F1AF8"/>
    <w:rsid w:val="002F1C16"/>
    <w:rsid w:val="002F1CA8"/>
    <w:rsid w:val="002F1EFF"/>
    <w:rsid w:val="002F1F47"/>
    <w:rsid w:val="002F1F49"/>
    <w:rsid w:val="002F21BB"/>
    <w:rsid w:val="002F21F4"/>
    <w:rsid w:val="002F22A1"/>
    <w:rsid w:val="002F23CA"/>
    <w:rsid w:val="002F23EC"/>
    <w:rsid w:val="002F243A"/>
    <w:rsid w:val="002F249E"/>
    <w:rsid w:val="002F2521"/>
    <w:rsid w:val="002F2664"/>
    <w:rsid w:val="002F2683"/>
    <w:rsid w:val="002F268A"/>
    <w:rsid w:val="002F28DB"/>
    <w:rsid w:val="002F292F"/>
    <w:rsid w:val="002F2B0F"/>
    <w:rsid w:val="002F2C33"/>
    <w:rsid w:val="002F2C56"/>
    <w:rsid w:val="002F2C9E"/>
    <w:rsid w:val="002F2E2F"/>
    <w:rsid w:val="002F2FB6"/>
    <w:rsid w:val="002F323C"/>
    <w:rsid w:val="002F3290"/>
    <w:rsid w:val="002F3473"/>
    <w:rsid w:val="002F36B2"/>
    <w:rsid w:val="002F3759"/>
    <w:rsid w:val="002F376A"/>
    <w:rsid w:val="002F395C"/>
    <w:rsid w:val="002F3A59"/>
    <w:rsid w:val="002F3B40"/>
    <w:rsid w:val="002F3B8C"/>
    <w:rsid w:val="002F3CAB"/>
    <w:rsid w:val="002F3D19"/>
    <w:rsid w:val="002F3DC8"/>
    <w:rsid w:val="002F3DF5"/>
    <w:rsid w:val="002F3DFF"/>
    <w:rsid w:val="002F3F5C"/>
    <w:rsid w:val="002F3FBC"/>
    <w:rsid w:val="002F425E"/>
    <w:rsid w:val="002F4495"/>
    <w:rsid w:val="002F4496"/>
    <w:rsid w:val="002F457C"/>
    <w:rsid w:val="002F466F"/>
    <w:rsid w:val="002F467B"/>
    <w:rsid w:val="002F4701"/>
    <w:rsid w:val="002F479E"/>
    <w:rsid w:val="002F47C4"/>
    <w:rsid w:val="002F48F5"/>
    <w:rsid w:val="002F496A"/>
    <w:rsid w:val="002F4AE7"/>
    <w:rsid w:val="002F4DD4"/>
    <w:rsid w:val="002F4E72"/>
    <w:rsid w:val="002F4E7B"/>
    <w:rsid w:val="002F4F13"/>
    <w:rsid w:val="002F4F76"/>
    <w:rsid w:val="002F4F8F"/>
    <w:rsid w:val="002F5160"/>
    <w:rsid w:val="002F5246"/>
    <w:rsid w:val="002F52DC"/>
    <w:rsid w:val="002F52FE"/>
    <w:rsid w:val="002F538C"/>
    <w:rsid w:val="002F5782"/>
    <w:rsid w:val="002F57A0"/>
    <w:rsid w:val="002F580D"/>
    <w:rsid w:val="002F59C8"/>
    <w:rsid w:val="002F5A31"/>
    <w:rsid w:val="002F5C98"/>
    <w:rsid w:val="002F5D65"/>
    <w:rsid w:val="002F6030"/>
    <w:rsid w:val="002F6042"/>
    <w:rsid w:val="002F61FB"/>
    <w:rsid w:val="002F62E6"/>
    <w:rsid w:val="002F649D"/>
    <w:rsid w:val="002F64D9"/>
    <w:rsid w:val="002F6592"/>
    <w:rsid w:val="002F65F6"/>
    <w:rsid w:val="002F6659"/>
    <w:rsid w:val="002F66C6"/>
    <w:rsid w:val="002F66C8"/>
    <w:rsid w:val="002F677A"/>
    <w:rsid w:val="002F6853"/>
    <w:rsid w:val="002F6863"/>
    <w:rsid w:val="002F69EA"/>
    <w:rsid w:val="002F6A1A"/>
    <w:rsid w:val="002F6A82"/>
    <w:rsid w:val="002F6A84"/>
    <w:rsid w:val="002F6B4C"/>
    <w:rsid w:val="002F6B98"/>
    <w:rsid w:val="002F6C43"/>
    <w:rsid w:val="002F6C7C"/>
    <w:rsid w:val="002F6C92"/>
    <w:rsid w:val="002F6D17"/>
    <w:rsid w:val="002F6E5E"/>
    <w:rsid w:val="002F6EAB"/>
    <w:rsid w:val="002F6F65"/>
    <w:rsid w:val="002F7017"/>
    <w:rsid w:val="002F70AA"/>
    <w:rsid w:val="002F71E6"/>
    <w:rsid w:val="002F72EC"/>
    <w:rsid w:val="002F72F5"/>
    <w:rsid w:val="002F7357"/>
    <w:rsid w:val="002F758E"/>
    <w:rsid w:val="002F75F7"/>
    <w:rsid w:val="002F76EF"/>
    <w:rsid w:val="002F77DB"/>
    <w:rsid w:val="002F783E"/>
    <w:rsid w:val="002F7B67"/>
    <w:rsid w:val="002F7BBE"/>
    <w:rsid w:val="002F7C10"/>
    <w:rsid w:val="002F7CA0"/>
    <w:rsid w:val="002F7D39"/>
    <w:rsid w:val="002F7DA8"/>
    <w:rsid w:val="002F7EA9"/>
    <w:rsid w:val="002F7EC8"/>
    <w:rsid w:val="002F7F37"/>
    <w:rsid w:val="002F7FB9"/>
    <w:rsid w:val="00300087"/>
    <w:rsid w:val="00300150"/>
    <w:rsid w:val="0030018A"/>
    <w:rsid w:val="00300303"/>
    <w:rsid w:val="00300306"/>
    <w:rsid w:val="00300358"/>
    <w:rsid w:val="00300363"/>
    <w:rsid w:val="0030037E"/>
    <w:rsid w:val="0030041B"/>
    <w:rsid w:val="003004EF"/>
    <w:rsid w:val="0030050F"/>
    <w:rsid w:val="003005D1"/>
    <w:rsid w:val="00300713"/>
    <w:rsid w:val="00300827"/>
    <w:rsid w:val="00300AA5"/>
    <w:rsid w:val="00300B5C"/>
    <w:rsid w:val="00300B5F"/>
    <w:rsid w:val="00300BAB"/>
    <w:rsid w:val="00300BEF"/>
    <w:rsid w:val="00300C96"/>
    <w:rsid w:val="00300D4D"/>
    <w:rsid w:val="00300D95"/>
    <w:rsid w:val="00300DCD"/>
    <w:rsid w:val="00300F98"/>
    <w:rsid w:val="0030103A"/>
    <w:rsid w:val="0030106D"/>
    <w:rsid w:val="003010FE"/>
    <w:rsid w:val="00301114"/>
    <w:rsid w:val="0030137A"/>
    <w:rsid w:val="003013B2"/>
    <w:rsid w:val="00301531"/>
    <w:rsid w:val="0030168F"/>
    <w:rsid w:val="00301785"/>
    <w:rsid w:val="003018BE"/>
    <w:rsid w:val="00301908"/>
    <w:rsid w:val="00301965"/>
    <w:rsid w:val="00301B89"/>
    <w:rsid w:val="00301C4F"/>
    <w:rsid w:val="00301D47"/>
    <w:rsid w:val="00301F10"/>
    <w:rsid w:val="0030213D"/>
    <w:rsid w:val="0030231A"/>
    <w:rsid w:val="0030246B"/>
    <w:rsid w:val="00302633"/>
    <w:rsid w:val="003027BE"/>
    <w:rsid w:val="003027F3"/>
    <w:rsid w:val="00302825"/>
    <w:rsid w:val="003029C6"/>
    <w:rsid w:val="00302C19"/>
    <w:rsid w:val="00302D12"/>
    <w:rsid w:val="00302D97"/>
    <w:rsid w:val="00302DD9"/>
    <w:rsid w:val="00302E6E"/>
    <w:rsid w:val="00302EA4"/>
    <w:rsid w:val="00302FF3"/>
    <w:rsid w:val="00303185"/>
    <w:rsid w:val="003031A5"/>
    <w:rsid w:val="003033C2"/>
    <w:rsid w:val="003033C3"/>
    <w:rsid w:val="003034CE"/>
    <w:rsid w:val="0030353F"/>
    <w:rsid w:val="00303542"/>
    <w:rsid w:val="0030356E"/>
    <w:rsid w:val="00303599"/>
    <w:rsid w:val="003036A3"/>
    <w:rsid w:val="003036BE"/>
    <w:rsid w:val="003037FC"/>
    <w:rsid w:val="00303C9C"/>
    <w:rsid w:val="00303FBF"/>
    <w:rsid w:val="00304036"/>
    <w:rsid w:val="003040BC"/>
    <w:rsid w:val="003040E3"/>
    <w:rsid w:val="00304174"/>
    <w:rsid w:val="00304595"/>
    <w:rsid w:val="003045DE"/>
    <w:rsid w:val="00304647"/>
    <w:rsid w:val="00304658"/>
    <w:rsid w:val="003046AF"/>
    <w:rsid w:val="003046EB"/>
    <w:rsid w:val="00304747"/>
    <w:rsid w:val="0030478B"/>
    <w:rsid w:val="00304992"/>
    <w:rsid w:val="00304B02"/>
    <w:rsid w:val="00304B40"/>
    <w:rsid w:val="00304BA3"/>
    <w:rsid w:val="00304C90"/>
    <w:rsid w:val="00304D3F"/>
    <w:rsid w:val="00304E5F"/>
    <w:rsid w:val="00304E67"/>
    <w:rsid w:val="00304EC1"/>
    <w:rsid w:val="00304F73"/>
    <w:rsid w:val="00305265"/>
    <w:rsid w:val="0030527C"/>
    <w:rsid w:val="00305357"/>
    <w:rsid w:val="0030541D"/>
    <w:rsid w:val="00305466"/>
    <w:rsid w:val="0030548E"/>
    <w:rsid w:val="00305536"/>
    <w:rsid w:val="00305659"/>
    <w:rsid w:val="003056A3"/>
    <w:rsid w:val="003056DA"/>
    <w:rsid w:val="00305747"/>
    <w:rsid w:val="0030579E"/>
    <w:rsid w:val="0030587A"/>
    <w:rsid w:val="003058C7"/>
    <w:rsid w:val="0030592C"/>
    <w:rsid w:val="003059EB"/>
    <w:rsid w:val="00305CC9"/>
    <w:rsid w:val="0030624C"/>
    <w:rsid w:val="003064C0"/>
    <w:rsid w:val="003064FD"/>
    <w:rsid w:val="003065EE"/>
    <w:rsid w:val="003067AA"/>
    <w:rsid w:val="0030689D"/>
    <w:rsid w:val="00306A17"/>
    <w:rsid w:val="00306E68"/>
    <w:rsid w:val="00306E86"/>
    <w:rsid w:val="00306E90"/>
    <w:rsid w:val="00306EEB"/>
    <w:rsid w:val="00306F62"/>
    <w:rsid w:val="00306FA9"/>
    <w:rsid w:val="00307323"/>
    <w:rsid w:val="00307369"/>
    <w:rsid w:val="00307477"/>
    <w:rsid w:val="003075B7"/>
    <w:rsid w:val="003076B3"/>
    <w:rsid w:val="0030776B"/>
    <w:rsid w:val="003077D8"/>
    <w:rsid w:val="00307873"/>
    <w:rsid w:val="003078A5"/>
    <w:rsid w:val="003079D2"/>
    <w:rsid w:val="00307A4D"/>
    <w:rsid w:val="00307C20"/>
    <w:rsid w:val="00307C4B"/>
    <w:rsid w:val="00307F25"/>
    <w:rsid w:val="00307F27"/>
    <w:rsid w:val="00310086"/>
    <w:rsid w:val="00310089"/>
    <w:rsid w:val="003100D4"/>
    <w:rsid w:val="003102FD"/>
    <w:rsid w:val="00310485"/>
    <w:rsid w:val="00310503"/>
    <w:rsid w:val="00310631"/>
    <w:rsid w:val="00310634"/>
    <w:rsid w:val="00310786"/>
    <w:rsid w:val="003107D2"/>
    <w:rsid w:val="003109AB"/>
    <w:rsid w:val="00310C2F"/>
    <w:rsid w:val="00310E63"/>
    <w:rsid w:val="00310EF6"/>
    <w:rsid w:val="00310F3C"/>
    <w:rsid w:val="003110E2"/>
    <w:rsid w:val="003111CF"/>
    <w:rsid w:val="003112C3"/>
    <w:rsid w:val="0031134B"/>
    <w:rsid w:val="00311351"/>
    <w:rsid w:val="0031158E"/>
    <w:rsid w:val="0031161B"/>
    <w:rsid w:val="00311701"/>
    <w:rsid w:val="00311735"/>
    <w:rsid w:val="00311955"/>
    <w:rsid w:val="00311B97"/>
    <w:rsid w:val="00311C34"/>
    <w:rsid w:val="00311C9F"/>
    <w:rsid w:val="00311D1C"/>
    <w:rsid w:val="00311D21"/>
    <w:rsid w:val="00311D51"/>
    <w:rsid w:val="00311D67"/>
    <w:rsid w:val="00311DDE"/>
    <w:rsid w:val="00312045"/>
    <w:rsid w:val="0031209B"/>
    <w:rsid w:val="00312309"/>
    <w:rsid w:val="00312493"/>
    <w:rsid w:val="003124C5"/>
    <w:rsid w:val="003124F5"/>
    <w:rsid w:val="003125DA"/>
    <w:rsid w:val="003125E1"/>
    <w:rsid w:val="0031261D"/>
    <w:rsid w:val="0031268B"/>
    <w:rsid w:val="003126E6"/>
    <w:rsid w:val="003127B4"/>
    <w:rsid w:val="003127E3"/>
    <w:rsid w:val="00312884"/>
    <w:rsid w:val="003128A5"/>
    <w:rsid w:val="00312932"/>
    <w:rsid w:val="00312C1C"/>
    <w:rsid w:val="00312E37"/>
    <w:rsid w:val="00312E52"/>
    <w:rsid w:val="00312ED9"/>
    <w:rsid w:val="00312F49"/>
    <w:rsid w:val="003130A9"/>
    <w:rsid w:val="0031318A"/>
    <w:rsid w:val="003132F2"/>
    <w:rsid w:val="003133E5"/>
    <w:rsid w:val="00313492"/>
    <w:rsid w:val="003134E5"/>
    <w:rsid w:val="00313584"/>
    <w:rsid w:val="003136EE"/>
    <w:rsid w:val="00313759"/>
    <w:rsid w:val="003137C5"/>
    <w:rsid w:val="00313948"/>
    <w:rsid w:val="00313AC3"/>
    <w:rsid w:val="00313AE7"/>
    <w:rsid w:val="00313B33"/>
    <w:rsid w:val="00313B90"/>
    <w:rsid w:val="00313D35"/>
    <w:rsid w:val="00313E42"/>
    <w:rsid w:val="00313EC2"/>
    <w:rsid w:val="00313FEE"/>
    <w:rsid w:val="0031401C"/>
    <w:rsid w:val="003140E4"/>
    <w:rsid w:val="0031433B"/>
    <w:rsid w:val="00314598"/>
    <w:rsid w:val="003145A3"/>
    <w:rsid w:val="003145AB"/>
    <w:rsid w:val="003145ED"/>
    <w:rsid w:val="0031468E"/>
    <w:rsid w:val="0031474E"/>
    <w:rsid w:val="00314776"/>
    <w:rsid w:val="003147E1"/>
    <w:rsid w:val="00314893"/>
    <w:rsid w:val="00314896"/>
    <w:rsid w:val="003148B1"/>
    <w:rsid w:val="003148FD"/>
    <w:rsid w:val="00314A43"/>
    <w:rsid w:val="00314B66"/>
    <w:rsid w:val="00314CDD"/>
    <w:rsid w:val="00314D5D"/>
    <w:rsid w:val="00314DA3"/>
    <w:rsid w:val="00314E26"/>
    <w:rsid w:val="00314E7D"/>
    <w:rsid w:val="00314F58"/>
    <w:rsid w:val="00315051"/>
    <w:rsid w:val="0031508D"/>
    <w:rsid w:val="00315137"/>
    <w:rsid w:val="003151DF"/>
    <w:rsid w:val="003151F4"/>
    <w:rsid w:val="00315264"/>
    <w:rsid w:val="00315382"/>
    <w:rsid w:val="00315809"/>
    <w:rsid w:val="00315875"/>
    <w:rsid w:val="003158C5"/>
    <w:rsid w:val="003159CC"/>
    <w:rsid w:val="00315A58"/>
    <w:rsid w:val="00315AA0"/>
    <w:rsid w:val="00315ADC"/>
    <w:rsid w:val="00315BC8"/>
    <w:rsid w:val="00315BDB"/>
    <w:rsid w:val="00315CC2"/>
    <w:rsid w:val="00315CDC"/>
    <w:rsid w:val="00315F27"/>
    <w:rsid w:val="00316278"/>
    <w:rsid w:val="0031645D"/>
    <w:rsid w:val="0031678E"/>
    <w:rsid w:val="003168B2"/>
    <w:rsid w:val="00316CE0"/>
    <w:rsid w:val="00316D23"/>
    <w:rsid w:val="00316EE8"/>
    <w:rsid w:val="00316F2A"/>
    <w:rsid w:val="00316F6B"/>
    <w:rsid w:val="00316F9E"/>
    <w:rsid w:val="00317087"/>
    <w:rsid w:val="003171B4"/>
    <w:rsid w:val="0031725E"/>
    <w:rsid w:val="003172AB"/>
    <w:rsid w:val="0031734A"/>
    <w:rsid w:val="00317351"/>
    <w:rsid w:val="00317432"/>
    <w:rsid w:val="003174A8"/>
    <w:rsid w:val="003175A5"/>
    <w:rsid w:val="00317630"/>
    <w:rsid w:val="00317641"/>
    <w:rsid w:val="003176DD"/>
    <w:rsid w:val="003176FC"/>
    <w:rsid w:val="00317781"/>
    <w:rsid w:val="0031779B"/>
    <w:rsid w:val="00317A9D"/>
    <w:rsid w:val="00317B15"/>
    <w:rsid w:val="00317B61"/>
    <w:rsid w:val="00317B7B"/>
    <w:rsid w:val="00317C6F"/>
    <w:rsid w:val="00317D87"/>
    <w:rsid w:val="00317E14"/>
    <w:rsid w:val="00317FBA"/>
    <w:rsid w:val="0032000E"/>
    <w:rsid w:val="0032003F"/>
    <w:rsid w:val="0032010A"/>
    <w:rsid w:val="00320398"/>
    <w:rsid w:val="003203F6"/>
    <w:rsid w:val="003204A1"/>
    <w:rsid w:val="003204FD"/>
    <w:rsid w:val="00320523"/>
    <w:rsid w:val="00320564"/>
    <w:rsid w:val="0032066A"/>
    <w:rsid w:val="00320691"/>
    <w:rsid w:val="00320748"/>
    <w:rsid w:val="0032074E"/>
    <w:rsid w:val="0032076C"/>
    <w:rsid w:val="00320D18"/>
    <w:rsid w:val="00320D28"/>
    <w:rsid w:val="00320D3A"/>
    <w:rsid w:val="00320F95"/>
    <w:rsid w:val="003210DF"/>
    <w:rsid w:val="00321102"/>
    <w:rsid w:val="003213BE"/>
    <w:rsid w:val="00321429"/>
    <w:rsid w:val="003214FC"/>
    <w:rsid w:val="003218C3"/>
    <w:rsid w:val="003219D2"/>
    <w:rsid w:val="00321AC6"/>
    <w:rsid w:val="00321BC3"/>
    <w:rsid w:val="00321C1B"/>
    <w:rsid w:val="00321C38"/>
    <w:rsid w:val="00321D59"/>
    <w:rsid w:val="00321DFC"/>
    <w:rsid w:val="00321F52"/>
    <w:rsid w:val="00321FAD"/>
    <w:rsid w:val="003220D5"/>
    <w:rsid w:val="00322164"/>
    <w:rsid w:val="0032216E"/>
    <w:rsid w:val="00322361"/>
    <w:rsid w:val="00322529"/>
    <w:rsid w:val="00322542"/>
    <w:rsid w:val="0032257F"/>
    <w:rsid w:val="0032258C"/>
    <w:rsid w:val="00322607"/>
    <w:rsid w:val="003226AA"/>
    <w:rsid w:val="00322945"/>
    <w:rsid w:val="00322A21"/>
    <w:rsid w:val="00322A83"/>
    <w:rsid w:val="00322A92"/>
    <w:rsid w:val="00322B3A"/>
    <w:rsid w:val="00322BDD"/>
    <w:rsid w:val="00322D73"/>
    <w:rsid w:val="00322D95"/>
    <w:rsid w:val="00322DA4"/>
    <w:rsid w:val="00322E3B"/>
    <w:rsid w:val="00322E7B"/>
    <w:rsid w:val="00322F1E"/>
    <w:rsid w:val="00322F47"/>
    <w:rsid w:val="0032308F"/>
    <w:rsid w:val="003230B0"/>
    <w:rsid w:val="00323196"/>
    <w:rsid w:val="003231F3"/>
    <w:rsid w:val="003234DD"/>
    <w:rsid w:val="00323618"/>
    <w:rsid w:val="003236E4"/>
    <w:rsid w:val="0032375E"/>
    <w:rsid w:val="00323766"/>
    <w:rsid w:val="00323771"/>
    <w:rsid w:val="003237C0"/>
    <w:rsid w:val="003238CD"/>
    <w:rsid w:val="00323937"/>
    <w:rsid w:val="00323A72"/>
    <w:rsid w:val="00323C92"/>
    <w:rsid w:val="00323CE7"/>
    <w:rsid w:val="00323D2C"/>
    <w:rsid w:val="00323E29"/>
    <w:rsid w:val="00323FDE"/>
    <w:rsid w:val="0032402C"/>
    <w:rsid w:val="00324046"/>
    <w:rsid w:val="00324093"/>
    <w:rsid w:val="003240B2"/>
    <w:rsid w:val="003241B5"/>
    <w:rsid w:val="00324233"/>
    <w:rsid w:val="00324282"/>
    <w:rsid w:val="0032429C"/>
    <w:rsid w:val="0032440F"/>
    <w:rsid w:val="0032444C"/>
    <w:rsid w:val="00324466"/>
    <w:rsid w:val="003244B8"/>
    <w:rsid w:val="0032450E"/>
    <w:rsid w:val="0032453F"/>
    <w:rsid w:val="003245AC"/>
    <w:rsid w:val="003245F5"/>
    <w:rsid w:val="0032461D"/>
    <w:rsid w:val="00324772"/>
    <w:rsid w:val="0032489C"/>
    <w:rsid w:val="003248F0"/>
    <w:rsid w:val="003249E1"/>
    <w:rsid w:val="003249E9"/>
    <w:rsid w:val="00324A03"/>
    <w:rsid w:val="00324A31"/>
    <w:rsid w:val="00324A73"/>
    <w:rsid w:val="00324A76"/>
    <w:rsid w:val="00324AAE"/>
    <w:rsid w:val="00324B61"/>
    <w:rsid w:val="00324DC4"/>
    <w:rsid w:val="00324F13"/>
    <w:rsid w:val="00324F18"/>
    <w:rsid w:val="003250E4"/>
    <w:rsid w:val="003252E8"/>
    <w:rsid w:val="003253E8"/>
    <w:rsid w:val="003254F1"/>
    <w:rsid w:val="00325684"/>
    <w:rsid w:val="00325799"/>
    <w:rsid w:val="00325843"/>
    <w:rsid w:val="0032596E"/>
    <w:rsid w:val="00325A26"/>
    <w:rsid w:val="00325A42"/>
    <w:rsid w:val="00325A8C"/>
    <w:rsid w:val="00325ACC"/>
    <w:rsid w:val="00325BBF"/>
    <w:rsid w:val="00325BD6"/>
    <w:rsid w:val="00325D02"/>
    <w:rsid w:val="00325DAE"/>
    <w:rsid w:val="00325E7F"/>
    <w:rsid w:val="00325EF6"/>
    <w:rsid w:val="00325F7B"/>
    <w:rsid w:val="00326024"/>
    <w:rsid w:val="00326071"/>
    <w:rsid w:val="0032620B"/>
    <w:rsid w:val="00326243"/>
    <w:rsid w:val="00326247"/>
    <w:rsid w:val="00326260"/>
    <w:rsid w:val="003263DB"/>
    <w:rsid w:val="00326496"/>
    <w:rsid w:val="00326558"/>
    <w:rsid w:val="00326565"/>
    <w:rsid w:val="0032656D"/>
    <w:rsid w:val="003266C9"/>
    <w:rsid w:val="0032680B"/>
    <w:rsid w:val="003269D3"/>
    <w:rsid w:val="00326C2F"/>
    <w:rsid w:val="00326C31"/>
    <w:rsid w:val="00326CEF"/>
    <w:rsid w:val="00326EA4"/>
    <w:rsid w:val="00326F29"/>
    <w:rsid w:val="00326F6C"/>
    <w:rsid w:val="00326F6F"/>
    <w:rsid w:val="00327143"/>
    <w:rsid w:val="0032726B"/>
    <w:rsid w:val="003273B6"/>
    <w:rsid w:val="003273ED"/>
    <w:rsid w:val="003275D2"/>
    <w:rsid w:val="0032765A"/>
    <w:rsid w:val="003276E9"/>
    <w:rsid w:val="00327717"/>
    <w:rsid w:val="00327729"/>
    <w:rsid w:val="00327777"/>
    <w:rsid w:val="003279D5"/>
    <w:rsid w:val="003279D7"/>
    <w:rsid w:val="00327A58"/>
    <w:rsid w:val="00327A5E"/>
    <w:rsid w:val="00327A7B"/>
    <w:rsid w:val="00327B4F"/>
    <w:rsid w:val="00327BAD"/>
    <w:rsid w:val="00327E84"/>
    <w:rsid w:val="00327FD7"/>
    <w:rsid w:val="003300D0"/>
    <w:rsid w:val="003300E3"/>
    <w:rsid w:val="00330469"/>
    <w:rsid w:val="00330516"/>
    <w:rsid w:val="00330519"/>
    <w:rsid w:val="00330525"/>
    <w:rsid w:val="00330591"/>
    <w:rsid w:val="0033069F"/>
    <w:rsid w:val="003307A4"/>
    <w:rsid w:val="003307A9"/>
    <w:rsid w:val="00330867"/>
    <w:rsid w:val="00330966"/>
    <w:rsid w:val="00330AC2"/>
    <w:rsid w:val="00330AD6"/>
    <w:rsid w:val="00330B66"/>
    <w:rsid w:val="00330D07"/>
    <w:rsid w:val="00330DFD"/>
    <w:rsid w:val="00331080"/>
    <w:rsid w:val="003313CA"/>
    <w:rsid w:val="003313F6"/>
    <w:rsid w:val="00331426"/>
    <w:rsid w:val="0033144B"/>
    <w:rsid w:val="003314EC"/>
    <w:rsid w:val="00331517"/>
    <w:rsid w:val="00331573"/>
    <w:rsid w:val="003316D2"/>
    <w:rsid w:val="003319B0"/>
    <w:rsid w:val="00331A8E"/>
    <w:rsid w:val="00331BD5"/>
    <w:rsid w:val="00331BEB"/>
    <w:rsid w:val="00331C6F"/>
    <w:rsid w:val="00331DDF"/>
    <w:rsid w:val="00331E4F"/>
    <w:rsid w:val="00331EEA"/>
    <w:rsid w:val="0033204E"/>
    <w:rsid w:val="0033205F"/>
    <w:rsid w:val="003320B7"/>
    <w:rsid w:val="0033257A"/>
    <w:rsid w:val="0033262D"/>
    <w:rsid w:val="00332645"/>
    <w:rsid w:val="0033269F"/>
    <w:rsid w:val="003326C5"/>
    <w:rsid w:val="003327C3"/>
    <w:rsid w:val="00332895"/>
    <w:rsid w:val="0033289B"/>
    <w:rsid w:val="003328AF"/>
    <w:rsid w:val="0033295C"/>
    <w:rsid w:val="00332A46"/>
    <w:rsid w:val="00332B28"/>
    <w:rsid w:val="00332BF0"/>
    <w:rsid w:val="00332BFD"/>
    <w:rsid w:val="00332D17"/>
    <w:rsid w:val="00332DF5"/>
    <w:rsid w:val="00332FE4"/>
    <w:rsid w:val="0033301F"/>
    <w:rsid w:val="00333044"/>
    <w:rsid w:val="003330EE"/>
    <w:rsid w:val="00333158"/>
    <w:rsid w:val="003333E6"/>
    <w:rsid w:val="00333561"/>
    <w:rsid w:val="003335CB"/>
    <w:rsid w:val="00333652"/>
    <w:rsid w:val="00333738"/>
    <w:rsid w:val="00333856"/>
    <w:rsid w:val="00333906"/>
    <w:rsid w:val="00333918"/>
    <w:rsid w:val="0033391A"/>
    <w:rsid w:val="00333921"/>
    <w:rsid w:val="003339B1"/>
    <w:rsid w:val="003339FB"/>
    <w:rsid w:val="00333DF7"/>
    <w:rsid w:val="00333EA8"/>
    <w:rsid w:val="00333F38"/>
    <w:rsid w:val="0033405D"/>
    <w:rsid w:val="00334102"/>
    <w:rsid w:val="0033429E"/>
    <w:rsid w:val="0033433B"/>
    <w:rsid w:val="003343A9"/>
    <w:rsid w:val="0033449A"/>
    <w:rsid w:val="00334547"/>
    <w:rsid w:val="003346BA"/>
    <w:rsid w:val="00334734"/>
    <w:rsid w:val="003349F3"/>
    <w:rsid w:val="00334B38"/>
    <w:rsid w:val="00334C33"/>
    <w:rsid w:val="00334C43"/>
    <w:rsid w:val="00334DC7"/>
    <w:rsid w:val="00334E2F"/>
    <w:rsid w:val="00334EEC"/>
    <w:rsid w:val="00335013"/>
    <w:rsid w:val="003350A4"/>
    <w:rsid w:val="00335193"/>
    <w:rsid w:val="0033527D"/>
    <w:rsid w:val="00335299"/>
    <w:rsid w:val="003352F6"/>
    <w:rsid w:val="003353DC"/>
    <w:rsid w:val="003355D6"/>
    <w:rsid w:val="00335706"/>
    <w:rsid w:val="00335CB6"/>
    <w:rsid w:val="00335E6A"/>
    <w:rsid w:val="00335E96"/>
    <w:rsid w:val="00336104"/>
    <w:rsid w:val="00336167"/>
    <w:rsid w:val="003362DB"/>
    <w:rsid w:val="00336338"/>
    <w:rsid w:val="00336399"/>
    <w:rsid w:val="003365FE"/>
    <w:rsid w:val="00336619"/>
    <w:rsid w:val="0033675A"/>
    <w:rsid w:val="00336816"/>
    <w:rsid w:val="0033692D"/>
    <w:rsid w:val="00336A87"/>
    <w:rsid w:val="00336A9F"/>
    <w:rsid w:val="00336C26"/>
    <w:rsid w:val="00336C98"/>
    <w:rsid w:val="00336EE7"/>
    <w:rsid w:val="00336EFF"/>
    <w:rsid w:val="00336F9A"/>
    <w:rsid w:val="00337085"/>
    <w:rsid w:val="003370E1"/>
    <w:rsid w:val="00337294"/>
    <w:rsid w:val="00337296"/>
    <w:rsid w:val="00337391"/>
    <w:rsid w:val="0033763E"/>
    <w:rsid w:val="00337886"/>
    <w:rsid w:val="00337909"/>
    <w:rsid w:val="00337937"/>
    <w:rsid w:val="00337960"/>
    <w:rsid w:val="00337A5C"/>
    <w:rsid w:val="00337E4C"/>
    <w:rsid w:val="00337F00"/>
    <w:rsid w:val="00337F0A"/>
    <w:rsid w:val="003400EE"/>
    <w:rsid w:val="00340112"/>
    <w:rsid w:val="003402F0"/>
    <w:rsid w:val="00340315"/>
    <w:rsid w:val="00340365"/>
    <w:rsid w:val="003405EF"/>
    <w:rsid w:val="0034087D"/>
    <w:rsid w:val="003408B0"/>
    <w:rsid w:val="0034096B"/>
    <w:rsid w:val="00340A81"/>
    <w:rsid w:val="00340AC2"/>
    <w:rsid w:val="00340DD2"/>
    <w:rsid w:val="00340E05"/>
    <w:rsid w:val="00340E1A"/>
    <w:rsid w:val="00340FAB"/>
    <w:rsid w:val="00341061"/>
    <w:rsid w:val="00341163"/>
    <w:rsid w:val="00341196"/>
    <w:rsid w:val="0034126C"/>
    <w:rsid w:val="00341314"/>
    <w:rsid w:val="0034132A"/>
    <w:rsid w:val="00341523"/>
    <w:rsid w:val="0034153F"/>
    <w:rsid w:val="003415CE"/>
    <w:rsid w:val="003415D9"/>
    <w:rsid w:val="0034173D"/>
    <w:rsid w:val="003417C9"/>
    <w:rsid w:val="003418B7"/>
    <w:rsid w:val="00341920"/>
    <w:rsid w:val="00341A55"/>
    <w:rsid w:val="00341BC3"/>
    <w:rsid w:val="00341CD4"/>
    <w:rsid w:val="00341D6D"/>
    <w:rsid w:val="00341EF6"/>
    <w:rsid w:val="00341F06"/>
    <w:rsid w:val="00341F6F"/>
    <w:rsid w:val="003420A2"/>
    <w:rsid w:val="003420CE"/>
    <w:rsid w:val="003420F3"/>
    <w:rsid w:val="00342169"/>
    <w:rsid w:val="003422A4"/>
    <w:rsid w:val="003426AA"/>
    <w:rsid w:val="003426C9"/>
    <w:rsid w:val="003426E9"/>
    <w:rsid w:val="003426ED"/>
    <w:rsid w:val="0034299C"/>
    <w:rsid w:val="003429AB"/>
    <w:rsid w:val="003429CA"/>
    <w:rsid w:val="00342B95"/>
    <w:rsid w:val="00342C76"/>
    <w:rsid w:val="00342D72"/>
    <w:rsid w:val="00342E0C"/>
    <w:rsid w:val="00342F7A"/>
    <w:rsid w:val="00342FBE"/>
    <w:rsid w:val="00343062"/>
    <w:rsid w:val="003430D0"/>
    <w:rsid w:val="00343304"/>
    <w:rsid w:val="00343380"/>
    <w:rsid w:val="003434B6"/>
    <w:rsid w:val="003434CD"/>
    <w:rsid w:val="00343556"/>
    <w:rsid w:val="0034356D"/>
    <w:rsid w:val="00343830"/>
    <w:rsid w:val="003438CE"/>
    <w:rsid w:val="00343917"/>
    <w:rsid w:val="003439C3"/>
    <w:rsid w:val="00343B01"/>
    <w:rsid w:val="00343BAC"/>
    <w:rsid w:val="00343F47"/>
    <w:rsid w:val="00343F49"/>
    <w:rsid w:val="00343FE8"/>
    <w:rsid w:val="00344002"/>
    <w:rsid w:val="0034421C"/>
    <w:rsid w:val="003443A3"/>
    <w:rsid w:val="003443DC"/>
    <w:rsid w:val="003443E0"/>
    <w:rsid w:val="0034465B"/>
    <w:rsid w:val="00344732"/>
    <w:rsid w:val="00344776"/>
    <w:rsid w:val="003448A2"/>
    <w:rsid w:val="00344A7C"/>
    <w:rsid w:val="00344B75"/>
    <w:rsid w:val="00344B90"/>
    <w:rsid w:val="00344D6D"/>
    <w:rsid w:val="00344E13"/>
    <w:rsid w:val="00344E4E"/>
    <w:rsid w:val="00344E77"/>
    <w:rsid w:val="00344FB6"/>
    <w:rsid w:val="00345173"/>
    <w:rsid w:val="00345280"/>
    <w:rsid w:val="00345486"/>
    <w:rsid w:val="00345527"/>
    <w:rsid w:val="00345569"/>
    <w:rsid w:val="003456AF"/>
    <w:rsid w:val="003457D0"/>
    <w:rsid w:val="0034582B"/>
    <w:rsid w:val="0034582F"/>
    <w:rsid w:val="00345890"/>
    <w:rsid w:val="00345A09"/>
    <w:rsid w:val="00345B89"/>
    <w:rsid w:val="00345D44"/>
    <w:rsid w:val="00345D90"/>
    <w:rsid w:val="00345E52"/>
    <w:rsid w:val="003460CA"/>
    <w:rsid w:val="00346349"/>
    <w:rsid w:val="00346363"/>
    <w:rsid w:val="0034640F"/>
    <w:rsid w:val="00346440"/>
    <w:rsid w:val="003464D5"/>
    <w:rsid w:val="0034666B"/>
    <w:rsid w:val="00346780"/>
    <w:rsid w:val="0034682E"/>
    <w:rsid w:val="003468E3"/>
    <w:rsid w:val="003469CA"/>
    <w:rsid w:val="00346B23"/>
    <w:rsid w:val="00346B8E"/>
    <w:rsid w:val="00346CDF"/>
    <w:rsid w:val="00346D0B"/>
    <w:rsid w:val="00346DCD"/>
    <w:rsid w:val="00346DE7"/>
    <w:rsid w:val="00346EEA"/>
    <w:rsid w:val="00346F34"/>
    <w:rsid w:val="00347011"/>
    <w:rsid w:val="00347028"/>
    <w:rsid w:val="003472BE"/>
    <w:rsid w:val="0034731E"/>
    <w:rsid w:val="00347373"/>
    <w:rsid w:val="0034746F"/>
    <w:rsid w:val="0034753E"/>
    <w:rsid w:val="003475DB"/>
    <w:rsid w:val="00347605"/>
    <w:rsid w:val="00347683"/>
    <w:rsid w:val="0034768C"/>
    <w:rsid w:val="00347779"/>
    <w:rsid w:val="0034782F"/>
    <w:rsid w:val="0034786E"/>
    <w:rsid w:val="0034794E"/>
    <w:rsid w:val="003479BC"/>
    <w:rsid w:val="00347A76"/>
    <w:rsid w:val="00347BE4"/>
    <w:rsid w:val="00347D63"/>
    <w:rsid w:val="00347D9F"/>
    <w:rsid w:val="00347DE0"/>
    <w:rsid w:val="00347E3F"/>
    <w:rsid w:val="00347F49"/>
    <w:rsid w:val="0035011C"/>
    <w:rsid w:val="0035018B"/>
    <w:rsid w:val="003501C8"/>
    <w:rsid w:val="003501F1"/>
    <w:rsid w:val="00350203"/>
    <w:rsid w:val="003502A0"/>
    <w:rsid w:val="003502B9"/>
    <w:rsid w:val="00350319"/>
    <w:rsid w:val="003503A2"/>
    <w:rsid w:val="003504B4"/>
    <w:rsid w:val="0035076C"/>
    <w:rsid w:val="0035087E"/>
    <w:rsid w:val="00350B96"/>
    <w:rsid w:val="00350C45"/>
    <w:rsid w:val="00350FDE"/>
    <w:rsid w:val="00351091"/>
    <w:rsid w:val="00351251"/>
    <w:rsid w:val="003512DE"/>
    <w:rsid w:val="0035141F"/>
    <w:rsid w:val="00351475"/>
    <w:rsid w:val="00351486"/>
    <w:rsid w:val="00351677"/>
    <w:rsid w:val="0035176B"/>
    <w:rsid w:val="003518BC"/>
    <w:rsid w:val="00351B28"/>
    <w:rsid w:val="00351BEF"/>
    <w:rsid w:val="00351BF3"/>
    <w:rsid w:val="00351C00"/>
    <w:rsid w:val="00351C0F"/>
    <w:rsid w:val="00351E0D"/>
    <w:rsid w:val="00351E5A"/>
    <w:rsid w:val="00351E9D"/>
    <w:rsid w:val="00351FF8"/>
    <w:rsid w:val="0035202B"/>
    <w:rsid w:val="00352094"/>
    <w:rsid w:val="0035215B"/>
    <w:rsid w:val="003522FF"/>
    <w:rsid w:val="00352392"/>
    <w:rsid w:val="003523F9"/>
    <w:rsid w:val="00352400"/>
    <w:rsid w:val="003524D6"/>
    <w:rsid w:val="003524DD"/>
    <w:rsid w:val="003526CF"/>
    <w:rsid w:val="00352921"/>
    <w:rsid w:val="003529A0"/>
    <w:rsid w:val="00352C62"/>
    <w:rsid w:val="00352CC0"/>
    <w:rsid w:val="00352D3A"/>
    <w:rsid w:val="00352D66"/>
    <w:rsid w:val="00352DCC"/>
    <w:rsid w:val="00353067"/>
    <w:rsid w:val="003531B8"/>
    <w:rsid w:val="00353330"/>
    <w:rsid w:val="003533B8"/>
    <w:rsid w:val="0035349C"/>
    <w:rsid w:val="003534E7"/>
    <w:rsid w:val="00353527"/>
    <w:rsid w:val="00353664"/>
    <w:rsid w:val="0035373B"/>
    <w:rsid w:val="003538E7"/>
    <w:rsid w:val="00353B6C"/>
    <w:rsid w:val="00353D52"/>
    <w:rsid w:val="00353E36"/>
    <w:rsid w:val="00353F68"/>
    <w:rsid w:val="00354006"/>
    <w:rsid w:val="00354088"/>
    <w:rsid w:val="0035427B"/>
    <w:rsid w:val="003544FB"/>
    <w:rsid w:val="0035459A"/>
    <w:rsid w:val="003545A7"/>
    <w:rsid w:val="0035467A"/>
    <w:rsid w:val="00354719"/>
    <w:rsid w:val="0035477B"/>
    <w:rsid w:val="00354948"/>
    <w:rsid w:val="0035496B"/>
    <w:rsid w:val="00354981"/>
    <w:rsid w:val="00354A30"/>
    <w:rsid w:val="00354B9F"/>
    <w:rsid w:val="00354C60"/>
    <w:rsid w:val="00354D5F"/>
    <w:rsid w:val="00354FA4"/>
    <w:rsid w:val="003550A5"/>
    <w:rsid w:val="00355197"/>
    <w:rsid w:val="00355264"/>
    <w:rsid w:val="00355334"/>
    <w:rsid w:val="0035545C"/>
    <w:rsid w:val="003554A8"/>
    <w:rsid w:val="00355526"/>
    <w:rsid w:val="003556EA"/>
    <w:rsid w:val="003557D8"/>
    <w:rsid w:val="00355830"/>
    <w:rsid w:val="003559D1"/>
    <w:rsid w:val="00355B8E"/>
    <w:rsid w:val="00355BA3"/>
    <w:rsid w:val="00355C46"/>
    <w:rsid w:val="00355CCB"/>
    <w:rsid w:val="00355D7E"/>
    <w:rsid w:val="00355DB0"/>
    <w:rsid w:val="00355EB0"/>
    <w:rsid w:val="00355FF8"/>
    <w:rsid w:val="00356111"/>
    <w:rsid w:val="003561D1"/>
    <w:rsid w:val="003561FF"/>
    <w:rsid w:val="00356320"/>
    <w:rsid w:val="003564A1"/>
    <w:rsid w:val="00356522"/>
    <w:rsid w:val="0035659A"/>
    <w:rsid w:val="003565C5"/>
    <w:rsid w:val="00356689"/>
    <w:rsid w:val="0035671A"/>
    <w:rsid w:val="00356721"/>
    <w:rsid w:val="00356741"/>
    <w:rsid w:val="003567C4"/>
    <w:rsid w:val="00356AE7"/>
    <w:rsid w:val="00356BC6"/>
    <w:rsid w:val="00356C37"/>
    <w:rsid w:val="00356EDF"/>
    <w:rsid w:val="00356F00"/>
    <w:rsid w:val="00356F7E"/>
    <w:rsid w:val="00356FFA"/>
    <w:rsid w:val="00357024"/>
    <w:rsid w:val="00357089"/>
    <w:rsid w:val="003570EC"/>
    <w:rsid w:val="00357395"/>
    <w:rsid w:val="003574A1"/>
    <w:rsid w:val="0035756A"/>
    <w:rsid w:val="0035757E"/>
    <w:rsid w:val="00357755"/>
    <w:rsid w:val="00357935"/>
    <w:rsid w:val="00357970"/>
    <w:rsid w:val="00357B1F"/>
    <w:rsid w:val="00357BA2"/>
    <w:rsid w:val="00357C77"/>
    <w:rsid w:val="00357CAE"/>
    <w:rsid w:val="00357D0A"/>
    <w:rsid w:val="00357D8C"/>
    <w:rsid w:val="00357E56"/>
    <w:rsid w:val="00357E75"/>
    <w:rsid w:val="003600B0"/>
    <w:rsid w:val="00360154"/>
    <w:rsid w:val="00360293"/>
    <w:rsid w:val="00360342"/>
    <w:rsid w:val="00360457"/>
    <w:rsid w:val="003605C2"/>
    <w:rsid w:val="003605D9"/>
    <w:rsid w:val="003606F9"/>
    <w:rsid w:val="003607EF"/>
    <w:rsid w:val="00360880"/>
    <w:rsid w:val="003608A5"/>
    <w:rsid w:val="00360A7A"/>
    <w:rsid w:val="00360CBC"/>
    <w:rsid w:val="00360CD5"/>
    <w:rsid w:val="00360DAB"/>
    <w:rsid w:val="00360DF2"/>
    <w:rsid w:val="00360FAC"/>
    <w:rsid w:val="00360FBF"/>
    <w:rsid w:val="003611D2"/>
    <w:rsid w:val="00361297"/>
    <w:rsid w:val="0036132B"/>
    <w:rsid w:val="003613AA"/>
    <w:rsid w:val="003613E8"/>
    <w:rsid w:val="003613FC"/>
    <w:rsid w:val="00361523"/>
    <w:rsid w:val="00361611"/>
    <w:rsid w:val="003616B5"/>
    <w:rsid w:val="003616D6"/>
    <w:rsid w:val="003617C2"/>
    <w:rsid w:val="003617D4"/>
    <w:rsid w:val="003618C0"/>
    <w:rsid w:val="00361B80"/>
    <w:rsid w:val="00361B8C"/>
    <w:rsid w:val="00361BF7"/>
    <w:rsid w:val="00361C35"/>
    <w:rsid w:val="00361D62"/>
    <w:rsid w:val="00361EDD"/>
    <w:rsid w:val="00361FF6"/>
    <w:rsid w:val="00362002"/>
    <w:rsid w:val="0036206C"/>
    <w:rsid w:val="00362104"/>
    <w:rsid w:val="00362198"/>
    <w:rsid w:val="00362207"/>
    <w:rsid w:val="00362254"/>
    <w:rsid w:val="003622B1"/>
    <w:rsid w:val="0036238C"/>
    <w:rsid w:val="003623CF"/>
    <w:rsid w:val="00362620"/>
    <w:rsid w:val="00362702"/>
    <w:rsid w:val="0036279F"/>
    <w:rsid w:val="003627BA"/>
    <w:rsid w:val="00362851"/>
    <w:rsid w:val="003628D4"/>
    <w:rsid w:val="00362968"/>
    <w:rsid w:val="003629D0"/>
    <w:rsid w:val="00362A2A"/>
    <w:rsid w:val="00362A42"/>
    <w:rsid w:val="00362A78"/>
    <w:rsid w:val="00362C05"/>
    <w:rsid w:val="00362C0A"/>
    <w:rsid w:val="00362FCD"/>
    <w:rsid w:val="00362FDF"/>
    <w:rsid w:val="0036307E"/>
    <w:rsid w:val="00363288"/>
    <w:rsid w:val="0036338F"/>
    <w:rsid w:val="00363485"/>
    <w:rsid w:val="0036353D"/>
    <w:rsid w:val="0036378D"/>
    <w:rsid w:val="003638AF"/>
    <w:rsid w:val="003638B5"/>
    <w:rsid w:val="003638C5"/>
    <w:rsid w:val="00363981"/>
    <w:rsid w:val="00363A5C"/>
    <w:rsid w:val="00363A71"/>
    <w:rsid w:val="00363B18"/>
    <w:rsid w:val="00363B2B"/>
    <w:rsid w:val="00363BAE"/>
    <w:rsid w:val="00363BBB"/>
    <w:rsid w:val="00363BE6"/>
    <w:rsid w:val="00363C65"/>
    <w:rsid w:val="00363D1E"/>
    <w:rsid w:val="00363E2D"/>
    <w:rsid w:val="00363E3B"/>
    <w:rsid w:val="00363E47"/>
    <w:rsid w:val="00363EFE"/>
    <w:rsid w:val="00363F0F"/>
    <w:rsid w:val="00363FF2"/>
    <w:rsid w:val="003640A3"/>
    <w:rsid w:val="0036415D"/>
    <w:rsid w:val="00364264"/>
    <w:rsid w:val="003645E1"/>
    <w:rsid w:val="0036464A"/>
    <w:rsid w:val="003646AD"/>
    <w:rsid w:val="00364832"/>
    <w:rsid w:val="00364892"/>
    <w:rsid w:val="0036489D"/>
    <w:rsid w:val="003648B2"/>
    <w:rsid w:val="003648CD"/>
    <w:rsid w:val="003648E0"/>
    <w:rsid w:val="00364A4A"/>
    <w:rsid w:val="00364A96"/>
    <w:rsid w:val="00364BC6"/>
    <w:rsid w:val="00364C21"/>
    <w:rsid w:val="00364D20"/>
    <w:rsid w:val="00364D25"/>
    <w:rsid w:val="00364D68"/>
    <w:rsid w:val="00364FA9"/>
    <w:rsid w:val="00364FF0"/>
    <w:rsid w:val="0036504B"/>
    <w:rsid w:val="0036519F"/>
    <w:rsid w:val="00365252"/>
    <w:rsid w:val="00365442"/>
    <w:rsid w:val="00365693"/>
    <w:rsid w:val="00365715"/>
    <w:rsid w:val="003657F6"/>
    <w:rsid w:val="003659B2"/>
    <w:rsid w:val="00365A6F"/>
    <w:rsid w:val="00365D08"/>
    <w:rsid w:val="00365D1F"/>
    <w:rsid w:val="00365D3A"/>
    <w:rsid w:val="00365DA2"/>
    <w:rsid w:val="00365EB6"/>
    <w:rsid w:val="00366017"/>
    <w:rsid w:val="00366359"/>
    <w:rsid w:val="003665F4"/>
    <w:rsid w:val="0036662C"/>
    <w:rsid w:val="00366730"/>
    <w:rsid w:val="003668C6"/>
    <w:rsid w:val="0036691F"/>
    <w:rsid w:val="00366BE1"/>
    <w:rsid w:val="00366CC1"/>
    <w:rsid w:val="00366CCD"/>
    <w:rsid w:val="00366E0D"/>
    <w:rsid w:val="00366E6A"/>
    <w:rsid w:val="00366EF0"/>
    <w:rsid w:val="00366F08"/>
    <w:rsid w:val="00366F2C"/>
    <w:rsid w:val="00366FF3"/>
    <w:rsid w:val="003670B0"/>
    <w:rsid w:val="003670E2"/>
    <w:rsid w:val="003672DB"/>
    <w:rsid w:val="00367347"/>
    <w:rsid w:val="003674BB"/>
    <w:rsid w:val="00367542"/>
    <w:rsid w:val="0036756C"/>
    <w:rsid w:val="0036757B"/>
    <w:rsid w:val="003675F3"/>
    <w:rsid w:val="00367747"/>
    <w:rsid w:val="00367757"/>
    <w:rsid w:val="00367C7B"/>
    <w:rsid w:val="00367E18"/>
    <w:rsid w:val="0037000B"/>
    <w:rsid w:val="003701AB"/>
    <w:rsid w:val="0037021B"/>
    <w:rsid w:val="0037026C"/>
    <w:rsid w:val="0037028F"/>
    <w:rsid w:val="00370368"/>
    <w:rsid w:val="003705AF"/>
    <w:rsid w:val="003705BC"/>
    <w:rsid w:val="00370753"/>
    <w:rsid w:val="00370811"/>
    <w:rsid w:val="003709E4"/>
    <w:rsid w:val="00370B04"/>
    <w:rsid w:val="00370B09"/>
    <w:rsid w:val="00370B25"/>
    <w:rsid w:val="00370B57"/>
    <w:rsid w:val="00370B62"/>
    <w:rsid w:val="00370B63"/>
    <w:rsid w:val="00370C4B"/>
    <w:rsid w:val="00370CD1"/>
    <w:rsid w:val="00370D79"/>
    <w:rsid w:val="00370D83"/>
    <w:rsid w:val="00370D89"/>
    <w:rsid w:val="00370E7D"/>
    <w:rsid w:val="00370EC3"/>
    <w:rsid w:val="00371016"/>
    <w:rsid w:val="003710FD"/>
    <w:rsid w:val="0037110E"/>
    <w:rsid w:val="0037116E"/>
    <w:rsid w:val="003711D3"/>
    <w:rsid w:val="003711FF"/>
    <w:rsid w:val="0037146F"/>
    <w:rsid w:val="0037149A"/>
    <w:rsid w:val="003714BF"/>
    <w:rsid w:val="003714E3"/>
    <w:rsid w:val="00371512"/>
    <w:rsid w:val="003717E3"/>
    <w:rsid w:val="003718ED"/>
    <w:rsid w:val="003719E4"/>
    <w:rsid w:val="00371A11"/>
    <w:rsid w:val="00371C0E"/>
    <w:rsid w:val="00371CB2"/>
    <w:rsid w:val="00371DF8"/>
    <w:rsid w:val="00371DFE"/>
    <w:rsid w:val="00371E87"/>
    <w:rsid w:val="00371E96"/>
    <w:rsid w:val="00371F19"/>
    <w:rsid w:val="00372045"/>
    <w:rsid w:val="0037215F"/>
    <w:rsid w:val="00372294"/>
    <w:rsid w:val="003723D5"/>
    <w:rsid w:val="00372574"/>
    <w:rsid w:val="003725D5"/>
    <w:rsid w:val="00372648"/>
    <w:rsid w:val="0037264E"/>
    <w:rsid w:val="003726ED"/>
    <w:rsid w:val="00372707"/>
    <w:rsid w:val="00372782"/>
    <w:rsid w:val="00372971"/>
    <w:rsid w:val="00372A96"/>
    <w:rsid w:val="00372AA9"/>
    <w:rsid w:val="00372B6D"/>
    <w:rsid w:val="00372C62"/>
    <w:rsid w:val="00372E52"/>
    <w:rsid w:val="00372F45"/>
    <w:rsid w:val="0037314B"/>
    <w:rsid w:val="00373225"/>
    <w:rsid w:val="003732A8"/>
    <w:rsid w:val="003732B5"/>
    <w:rsid w:val="003733A5"/>
    <w:rsid w:val="00373418"/>
    <w:rsid w:val="003735A3"/>
    <w:rsid w:val="003735BB"/>
    <w:rsid w:val="0037367D"/>
    <w:rsid w:val="003736DA"/>
    <w:rsid w:val="00373701"/>
    <w:rsid w:val="003737AA"/>
    <w:rsid w:val="003739AF"/>
    <w:rsid w:val="00373A45"/>
    <w:rsid w:val="00373AD4"/>
    <w:rsid w:val="00373B07"/>
    <w:rsid w:val="00373BB0"/>
    <w:rsid w:val="00373C22"/>
    <w:rsid w:val="00373C71"/>
    <w:rsid w:val="0037408B"/>
    <w:rsid w:val="00374195"/>
    <w:rsid w:val="003741D3"/>
    <w:rsid w:val="0037420B"/>
    <w:rsid w:val="00374296"/>
    <w:rsid w:val="003742CF"/>
    <w:rsid w:val="003742E4"/>
    <w:rsid w:val="00374525"/>
    <w:rsid w:val="00374809"/>
    <w:rsid w:val="003749C3"/>
    <w:rsid w:val="00374A0A"/>
    <w:rsid w:val="00374AA9"/>
    <w:rsid w:val="00374B72"/>
    <w:rsid w:val="00374C3F"/>
    <w:rsid w:val="00374C72"/>
    <w:rsid w:val="00374C95"/>
    <w:rsid w:val="00374D24"/>
    <w:rsid w:val="00374D2A"/>
    <w:rsid w:val="00374D98"/>
    <w:rsid w:val="00374E46"/>
    <w:rsid w:val="0037500A"/>
    <w:rsid w:val="0037502B"/>
    <w:rsid w:val="0037509B"/>
    <w:rsid w:val="003750CB"/>
    <w:rsid w:val="00375103"/>
    <w:rsid w:val="003751A2"/>
    <w:rsid w:val="003751A3"/>
    <w:rsid w:val="0037521B"/>
    <w:rsid w:val="00375225"/>
    <w:rsid w:val="0037529F"/>
    <w:rsid w:val="003753DE"/>
    <w:rsid w:val="003756F7"/>
    <w:rsid w:val="003758BD"/>
    <w:rsid w:val="00375999"/>
    <w:rsid w:val="00375AC1"/>
    <w:rsid w:val="00375C55"/>
    <w:rsid w:val="00375D78"/>
    <w:rsid w:val="00375DC6"/>
    <w:rsid w:val="00375F19"/>
    <w:rsid w:val="00375F9B"/>
    <w:rsid w:val="00375FD7"/>
    <w:rsid w:val="00376028"/>
    <w:rsid w:val="00376152"/>
    <w:rsid w:val="0037616A"/>
    <w:rsid w:val="003763C0"/>
    <w:rsid w:val="0037641D"/>
    <w:rsid w:val="00376434"/>
    <w:rsid w:val="00376497"/>
    <w:rsid w:val="003764DB"/>
    <w:rsid w:val="00376612"/>
    <w:rsid w:val="00376619"/>
    <w:rsid w:val="00376759"/>
    <w:rsid w:val="0037680D"/>
    <w:rsid w:val="00376966"/>
    <w:rsid w:val="0037696D"/>
    <w:rsid w:val="00376989"/>
    <w:rsid w:val="003769DC"/>
    <w:rsid w:val="00376AA1"/>
    <w:rsid w:val="00376B7D"/>
    <w:rsid w:val="00376B96"/>
    <w:rsid w:val="00376BB0"/>
    <w:rsid w:val="00376D56"/>
    <w:rsid w:val="00376FBF"/>
    <w:rsid w:val="0037702C"/>
    <w:rsid w:val="00377181"/>
    <w:rsid w:val="003771E9"/>
    <w:rsid w:val="003771FF"/>
    <w:rsid w:val="003772E0"/>
    <w:rsid w:val="003772FB"/>
    <w:rsid w:val="00377416"/>
    <w:rsid w:val="00377445"/>
    <w:rsid w:val="003775CB"/>
    <w:rsid w:val="0037762A"/>
    <w:rsid w:val="00377703"/>
    <w:rsid w:val="00377861"/>
    <w:rsid w:val="00377882"/>
    <w:rsid w:val="0037789A"/>
    <w:rsid w:val="0037796D"/>
    <w:rsid w:val="0037797A"/>
    <w:rsid w:val="003779C2"/>
    <w:rsid w:val="00377D9F"/>
    <w:rsid w:val="00377F5E"/>
    <w:rsid w:val="00377FD9"/>
    <w:rsid w:val="00380062"/>
    <w:rsid w:val="00380103"/>
    <w:rsid w:val="00380179"/>
    <w:rsid w:val="003801DB"/>
    <w:rsid w:val="00380306"/>
    <w:rsid w:val="00380339"/>
    <w:rsid w:val="00380714"/>
    <w:rsid w:val="003808D7"/>
    <w:rsid w:val="00380A47"/>
    <w:rsid w:val="00380AD7"/>
    <w:rsid w:val="00380BA3"/>
    <w:rsid w:val="00380CC5"/>
    <w:rsid w:val="00381166"/>
    <w:rsid w:val="003811B0"/>
    <w:rsid w:val="003812E0"/>
    <w:rsid w:val="00381388"/>
    <w:rsid w:val="003813F2"/>
    <w:rsid w:val="0038140E"/>
    <w:rsid w:val="0038150B"/>
    <w:rsid w:val="0038158C"/>
    <w:rsid w:val="00381630"/>
    <w:rsid w:val="00381645"/>
    <w:rsid w:val="00381677"/>
    <w:rsid w:val="003816C5"/>
    <w:rsid w:val="003817B4"/>
    <w:rsid w:val="00381874"/>
    <w:rsid w:val="00381A17"/>
    <w:rsid w:val="00381A9B"/>
    <w:rsid w:val="00381AA8"/>
    <w:rsid w:val="00381DA4"/>
    <w:rsid w:val="00381E85"/>
    <w:rsid w:val="00381EEA"/>
    <w:rsid w:val="0038206C"/>
    <w:rsid w:val="00382296"/>
    <w:rsid w:val="003822C0"/>
    <w:rsid w:val="003822FB"/>
    <w:rsid w:val="003823A3"/>
    <w:rsid w:val="0038240C"/>
    <w:rsid w:val="00382436"/>
    <w:rsid w:val="003825C1"/>
    <w:rsid w:val="00382638"/>
    <w:rsid w:val="003826D1"/>
    <w:rsid w:val="00382859"/>
    <w:rsid w:val="00382EAD"/>
    <w:rsid w:val="00382EE2"/>
    <w:rsid w:val="00382EFE"/>
    <w:rsid w:val="00382F60"/>
    <w:rsid w:val="00382FE2"/>
    <w:rsid w:val="00382FF5"/>
    <w:rsid w:val="00383015"/>
    <w:rsid w:val="00383042"/>
    <w:rsid w:val="00383067"/>
    <w:rsid w:val="00383223"/>
    <w:rsid w:val="00383432"/>
    <w:rsid w:val="00383466"/>
    <w:rsid w:val="003835C7"/>
    <w:rsid w:val="003836B8"/>
    <w:rsid w:val="003836D6"/>
    <w:rsid w:val="00383791"/>
    <w:rsid w:val="00383B8E"/>
    <w:rsid w:val="00383BEB"/>
    <w:rsid w:val="00383CF7"/>
    <w:rsid w:val="00383EB6"/>
    <w:rsid w:val="003840E7"/>
    <w:rsid w:val="00384297"/>
    <w:rsid w:val="003842F5"/>
    <w:rsid w:val="00384387"/>
    <w:rsid w:val="003843BF"/>
    <w:rsid w:val="00384574"/>
    <w:rsid w:val="003847AA"/>
    <w:rsid w:val="003848BF"/>
    <w:rsid w:val="00384954"/>
    <w:rsid w:val="003849AF"/>
    <w:rsid w:val="00384A51"/>
    <w:rsid w:val="00384C4C"/>
    <w:rsid w:val="00384CAA"/>
    <w:rsid w:val="00384DA2"/>
    <w:rsid w:val="00384DD5"/>
    <w:rsid w:val="0038500B"/>
    <w:rsid w:val="0038507D"/>
    <w:rsid w:val="003851D2"/>
    <w:rsid w:val="003851FD"/>
    <w:rsid w:val="00385250"/>
    <w:rsid w:val="003853DA"/>
    <w:rsid w:val="003854C4"/>
    <w:rsid w:val="0038558A"/>
    <w:rsid w:val="00385668"/>
    <w:rsid w:val="0038569F"/>
    <w:rsid w:val="003856CE"/>
    <w:rsid w:val="00385831"/>
    <w:rsid w:val="003858EA"/>
    <w:rsid w:val="003859AF"/>
    <w:rsid w:val="003859F9"/>
    <w:rsid w:val="00385B3D"/>
    <w:rsid w:val="00385B89"/>
    <w:rsid w:val="00385BC9"/>
    <w:rsid w:val="00385D16"/>
    <w:rsid w:val="00385E06"/>
    <w:rsid w:val="00385E63"/>
    <w:rsid w:val="00385ECE"/>
    <w:rsid w:val="0038609C"/>
    <w:rsid w:val="00386197"/>
    <w:rsid w:val="0038628A"/>
    <w:rsid w:val="003862BD"/>
    <w:rsid w:val="00386302"/>
    <w:rsid w:val="003863B1"/>
    <w:rsid w:val="003863DC"/>
    <w:rsid w:val="00386427"/>
    <w:rsid w:val="0038647D"/>
    <w:rsid w:val="003865E9"/>
    <w:rsid w:val="003866AE"/>
    <w:rsid w:val="003866EE"/>
    <w:rsid w:val="00386705"/>
    <w:rsid w:val="003867B5"/>
    <w:rsid w:val="003867C1"/>
    <w:rsid w:val="00386A4A"/>
    <w:rsid w:val="00386BA9"/>
    <w:rsid w:val="00386ECA"/>
    <w:rsid w:val="00386F2E"/>
    <w:rsid w:val="003870B4"/>
    <w:rsid w:val="003870CD"/>
    <w:rsid w:val="00387165"/>
    <w:rsid w:val="0038722A"/>
    <w:rsid w:val="0038729E"/>
    <w:rsid w:val="0038736E"/>
    <w:rsid w:val="0038737D"/>
    <w:rsid w:val="003873EA"/>
    <w:rsid w:val="003873EB"/>
    <w:rsid w:val="003873F0"/>
    <w:rsid w:val="00387621"/>
    <w:rsid w:val="00387695"/>
    <w:rsid w:val="0038789F"/>
    <w:rsid w:val="00387A3F"/>
    <w:rsid w:val="00387A7A"/>
    <w:rsid w:val="00387A93"/>
    <w:rsid w:val="00387BE7"/>
    <w:rsid w:val="00387BF2"/>
    <w:rsid w:val="00387EA4"/>
    <w:rsid w:val="00387ED9"/>
    <w:rsid w:val="00387F7D"/>
    <w:rsid w:val="003900B4"/>
    <w:rsid w:val="0039020C"/>
    <w:rsid w:val="00390227"/>
    <w:rsid w:val="00390377"/>
    <w:rsid w:val="0039039F"/>
    <w:rsid w:val="003903BF"/>
    <w:rsid w:val="00390430"/>
    <w:rsid w:val="00390441"/>
    <w:rsid w:val="00390584"/>
    <w:rsid w:val="003905D2"/>
    <w:rsid w:val="00390696"/>
    <w:rsid w:val="0039079F"/>
    <w:rsid w:val="00390841"/>
    <w:rsid w:val="003908C9"/>
    <w:rsid w:val="0039090C"/>
    <w:rsid w:val="00390971"/>
    <w:rsid w:val="00390A83"/>
    <w:rsid w:val="00390B8D"/>
    <w:rsid w:val="00390CC6"/>
    <w:rsid w:val="00390CCC"/>
    <w:rsid w:val="00390F78"/>
    <w:rsid w:val="00390FB3"/>
    <w:rsid w:val="00390FBD"/>
    <w:rsid w:val="0039101C"/>
    <w:rsid w:val="003911C6"/>
    <w:rsid w:val="00391254"/>
    <w:rsid w:val="003912A8"/>
    <w:rsid w:val="003913F9"/>
    <w:rsid w:val="0039159A"/>
    <w:rsid w:val="00391657"/>
    <w:rsid w:val="0039165A"/>
    <w:rsid w:val="003916C3"/>
    <w:rsid w:val="003916C4"/>
    <w:rsid w:val="00391801"/>
    <w:rsid w:val="0039180C"/>
    <w:rsid w:val="003918A1"/>
    <w:rsid w:val="00391A70"/>
    <w:rsid w:val="00391ACD"/>
    <w:rsid w:val="00391D7B"/>
    <w:rsid w:val="00391DE4"/>
    <w:rsid w:val="00391ED3"/>
    <w:rsid w:val="00391FFE"/>
    <w:rsid w:val="0039207E"/>
    <w:rsid w:val="003920F0"/>
    <w:rsid w:val="00392134"/>
    <w:rsid w:val="00392257"/>
    <w:rsid w:val="003922DF"/>
    <w:rsid w:val="003922FD"/>
    <w:rsid w:val="0039248C"/>
    <w:rsid w:val="003924FC"/>
    <w:rsid w:val="003925D1"/>
    <w:rsid w:val="003926A5"/>
    <w:rsid w:val="00392776"/>
    <w:rsid w:val="00392831"/>
    <w:rsid w:val="003928B1"/>
    <w:rsid w:val="003928B2"/>
    <w:rsid w:val="0039294B"/>
    <w:rsid w:val="003929BB"/>
    <w:rsid w:val="003929F1"/>
    <w:rsid w:val="00392CFE"/>
    <w:rsid w:val="00392D17"/>
    <w:rsid w:val="00392D40"/>
    <w:rsid w:val="00392D56"/>
    <w:rsid w:val="00392E4A"/>
    <w:rsid w:val="0039303F"/>
    <w:rsid w:val="00393055"/>
    <w:rsid w:val="0039315F"/>
    <w:rsid w:val="003931AD"/>
    <w:rsid w:val="0039353A"/>
    <w:rsid w:val="0039355E"/>
    <w:rsid w:val="00393579"/>
    <w:rsid w:val="00393597"/>
    <w:rsid w:val="0039372C"/>
    <w:rsid w:val="0039380E"/>
    <w:rsid w:val="003938FC"/>
    <w:rsid w:val="00393A09"/>
    <w:rsid w:val="00393A17"/>
    <w:rsid w:val="00393ABC"/>
    <w:rsid w:val="00393AE6"/>
    <w:rsid w:val="00393BA8"/>
    <w:rsid w:val="00393C3E"/>
    <w:rsid w:val="00393ED4"/>
    <w:rsid w:val="003940D0"/>
    <w:rsid w:val="00394113"/>
    <w:rsid w:val="003944D6"/>
    <w:rsid w:val="003944DD"/>
    <w:rsid w:val="00394572"/>
    <w:rsid w:val="00394580"/>
    <w:rsid w:val="003945B8"/>
    <w:rsid w:val="00394702"/>
    <w:rsid w:val="00394873"/>
    <w:rsid w:val="00394893"/>
    <w:rsid w:val="003949B4"/>
    <w:rsid w:val="00394BD8"/>
    <w:rsid w:val="00394C47"/>
    <w:rsid w:val="00394C59"/>
    <w:rsid w:val="00394C62"/>
    <w:rsid w:val="00394F37"/>
    <w:rsid w:val="00395016"/>
    <w:rsid w:val="003950EE"/>
    <w:rsid w:val="00395267"/>
    <w:rsid w:val="003952ED"/>
    <w:rsid w:val="0039578F"/>
    <w:rsid w:val="003957E9"/>
    <w:rsid w:val="0039588C"/>
    <w:rsid w:val="00395916"/>
    <w:rsid w:val="00395ACC"/>
    <w:rsid w:val="00395B30"/>
    <w:rsid w:val="00395DBB"/>
    <w:rsid w:val="00395E08"/>
    <w:rsid w:val="00395F14"/>
    <w:rsid w:val="0039603F"/>
    <w:rsid w:val="00396072"/>
    <w:rsid w:val="00396101"/>
    <w:rsid w:val="00396110"/>
    <w:rsid w:val="003961E0"/>
    <w:rsid w:val="00396280"/>
    <w:rsid w:val="00396316"/>
    <w:rsid w:val="003963F4"/>
    <w:rsid w:val="00396496"/>
    <w:rsid w:val="003966EB"/>
    <w:rsid w:val="00396898"/>
    <w:rsid w:val="00396900"/>
    <w:rsid w:val="00396A9A"/>
    <w:rsid w:val="00396B3B"/>
    <w:rsid w:val="00396C4E"/>
    <w:rsid w:val="00396CC6"/>
    <w:rsid w:val="00396DD5"/>
    <w:rsid w:val="00396EEB"/>
    <w:rsid w:val="00396FAA"/>
    <w:rsid w:val="00396FEA"/>
    <w:rsid w:val="003971C8"/>
    <w:rsid w:val="00397232"/>
    <w:rsid w:val="00397260"/>
    <w:rsid w:val="00397491"/>
    <w:rsid w:val="003974C6"/>
    <w:rsid w:val="003975D9"/>
    <w:rsid w:val="003976D8"/>
    <w:rsid w:val="003977F0"/>
    <w:rsid w:val="00397872"/>
    <w:rsid w:val="003978E8"/>
    <w:rsid w:val="003978F1"/>
    <w:rsid w:val="003979C4"/>
    <w:rsid w:val="00397A17"/>
    <w:rsid w:val="00397C90"/>
    <w:rsid w:val="00397F70"/>
    <w:rsid w:val="003A00C2"/>
    <w:rsid w:val="003A02F1"/>
    <w:rsid w:val="003A0362"/>
    <w:rsid w:val="003A0383"/>
    <w:rsid w:val="003A0911"/>
    <w:rsid w:val="003A092E"/>
    <w:rsid w:val="003A096E"/>
    <w:rsid w:val="003A099C"/>
    <w:rsid w:val="003A09FF"/>
    <w:rsid w:val="003A0A54"/>
    <w:rsid w:val="003A0AB0"/>
    <w:rsid w:val="003A0ABE"/>
    <w:rsid w:val="003A0AE6"/>
    <w:rsid w:val="003A0B18"/>
    <w:rsid w:val="003A0C72"/>
    <w:rsid w:val="003A0F49"/>
    <w:rsid w:val="003A1014"/>
    <w:rsid w:val="003A1059"/>
    <w:rsid w:val="003A1074"/>
    <w:rsid w:val="003A10C4"/>
    <w:rsid w:val="003A1166"/>
    <w:rsid w:val="003A1190"/>
    <w:rsid w:val="003A11E0"/>
    <w:rsid w:val="003A1599"/>
    <w:rsid w:val="003A15AD"/>
    <w:rsid w:val="003A15B8"/>
    <w:rsid w:val="003A1636"/>
    <w:rsid w:val="003A1675"/>
    <w:rsid w:val="003A167D"/>
    <w:rsid w:val="003A1827"/>
    <w:rsid w:val="003A1866"/>
    <w:rsid w:val="003A188F"/>
    <w:rsid w:val="003A18E6"/>
    <w:rsid w:val="003A1AE8"/>
    <w:rsid w:val="003A1C35"/>
    <w:rsid w:val="003A1C6E"/>
    <w:rsid w:val="003A1C85"/>
    <w:rsid w:val="003A1D41"/>
    <w:rsid w:val="003A1E54"/>
    <w:rsid w:val="003A1EB5"/>
    <w:rsid w:val="003A1EB9"/>
    <w:rsid w:val="003A1F1B"/>
    <w:rsid w:val="003A208F"/>
    <w:rsid w:val="003A21A1"/>
    <w:rsid w:val="003A2288"/>
    <w:rsid w:val="003A247C"/>
    <w:rsid w:val="003A2508"/>
    <w:rsid w:val="003A2582"/>
    <w:rsid w:val="003A261B"/>
    <w:rsid w:val="003A2716"/>
    <w:rsid w:val="003A27DB"/>
    <w:rsid w:val="003A27EF"/>
    <w:rsid w:val="003A283B"/>
    <w:rsid w:val="003A2878"/>
    <w:rsid w:val="003A289A"/>
    <w:rsid w:val="003A28C1"/>
    <w:rsid w:val="003A28F0"/>
    <w:rsid w:val="003A2955"/>
    <w:rsid w:val="003A297D"/>
    <w:rsid w:val="003A29A3"/>
    <w:rsid w:val="003A29E5"/>
    <w:rsid w:val="003A2C6D"/>
    <w:rsid w:val="003A2D9E"/>
    <w:rsid w:val="003A2DAA"/>
    <w:rsid w:val="003A2EF0"/>
    <w:rsid w:val="003A2EF2"/>
    <w:rsid w:val="003A2FC2"/>
    <w:rsid w:val="003A30B9"/>
    <w:rsid w:val="003A3133"/>
    <w:rsid w:val="003A3441"/>
    <w:rsid w:val="003A3617"/>
    <w:rsid w:val="003A3654"/>
    <w:rsid w:val="003A3676"/>
    <w:rsid w:val="003A38AD"/>
    <w:rsid w:val="003A3A72"/>
    <w:rsid w:val="003A3A95"/>
    <w:rsid w:val="003A3B5F"/>
    <w:rsid w:val="003A3BB4"/>
    <w:rsid w:val="003A3BF4"/>
    <w:rsid w:val="003A3C0D"/>
    <w:rsid w:val="003A3E5A"/>
    <w:rsid w:val="003A3F21"/>
    <w:rsid w:val="003A4065"/>
    <w:rsid w:val="003A4224"/>
    <w:rsid w:val="003A4279"/>
    <w:rsid w:val="003A43E2"/>
    <w:rsid w:val="003A43F5"/>
    <w:rsid w:val="003A4410"/>
    <w:rsid w:val="003A44DF"/>
    <w:rsid w:val="003A4542"/>
    <w:rsid w:val="003A4597"/>
    <w:rsid w:val="003A45A1"/>
    <w:rsid w:val="003A474B"/>
    <w:rsid w:val="003A4819"/>
    <w:rsid w:val="003A48BB"/>
    <w:rsid w:val="003A48EE"/>
    <w:rsid w:val="003A4A5A"/>
    <w:rsid w:val="003A4A7C"/>
    <w:rsid w:val="003A4B74"/>
    <w:rsid w:val="003A4B8B"/>
    <w:rsid w:val="003A4DF5"/>
    <w:rsid w:val="003A5080"/>
    <w:rsid w:val="003A50F9"/>
    <w:rsid w:val="003A51F9"/>
    <w:rsid w:val="003A52A7"/>
    <w:rsid w:val="003A52A9"/>
    <w:rsid w:val="003A5333"/>
    <w:rsid w:val="003A5385"/>
    <w:rsid w:val="003A538D"/>
    <w:rsid w:val="003A53AC"/>
    <w:rsid w:val="003A53FC"/>
    <w:rsid w:val="003A5402"/>
    <w:rsid w:val="003A5819"/>
    <w:rsid w:val="003A581F"/>
    <w:rsid w:val="003A5B3F"/>
    <w:rsid w:val="003A5E9F"/>
    <w:rsid w:val="003A5EAD"/>
    <w:rsid w:val="003A5EBD"/>
    <w:rsid w:val="003A600B"/>
    <w:rsid w:val="003A609B"/>
    <w:rsid w:val="003A632F"/>
    <w:rsid w:val="003A6429"/>
    <w:rsid w:val="003A648F"/>
    <w:rsid w:val="003A6567"/>
    <w:rsid w:val="003A6580"/>
    <w:rsid w:val="003A665F"/>
    <w:rsid w:val="003A66DA"/>
    <w:rsid w:val="003A67D3"/>
    <w:rsid w:val="003A68B6"/>
    <w:rsid w:val="003A6E4F"/>
    <w:rsid w:val="003A7047"/>
    <w:rsid w:val="003A7077"/>
    <w:rsid w:val="003A708C"/>
    <w:rsid w:val="003A7183"/>
    <w:rsid w:val="003A725E"/>
    <w:rsid w:val="003A738F"/>
    <w:rsid w:val="003A7427"/>
    <w:rsid w:val="003A74A6"/>
    <w:rsid w:val="003A751C"/>
    <w:rsid w:val="003A76E8"/>
    <w:rsid w:val="003A7755"/>
    <w:rsid w:val="003A77D9"/>
    <w:rsid w:val="003A77F4"/>
    <w:rsid w:val="003A78C0"/>
    <w:rsid w:val="003A7934"/>
    <w:rsid w:val="003A79A5"/>
    <w:rsid w:val="003A7AAA"/>
    <w:rsid w:val="003A7B7B"/>
    <w:rsid w:val="003A7BBB"/>
    <w:rsid w:val="003A7CE2"/>
    <w:rsid w:val="003A7D39"/>
    <w:rsid w:val="003A7E2B"/>
    <w:rsid w:val="003A7FC3"/>
    <w:rsid w:val="003B00BE"/>
    <w:rsid w:val="003B0145"/>
    <w:rsid w:val="003B015D"/>
    <w:rsid w:val="003B01C0"/>
    <w:rsid w:val="003B0302"/>
    <w:rsid w:val="003B0413"/>
    <w:rsid w:val="003B0424"/>
    <w:rsid w:val="003B059C"/>
    <w:rsid w:val="003B05AD"/>
    <w:rsid w:val="003B062B"/>
    <w:rsid w:val="003B0662"/>
    <w:rsid w:val="003B072F"/>
    <w:rsid w:val="003B0754"/>
    <w:rsid w:val="003B0894"/>
    <w:rsid w:val="003B0AF6"/>
    <w:rsid w:val="003B0B16"/>
    <w:rsid w:val="003B0B23"/>
    <w:rsid w:val="003B0DDA"/>
    <w:rsid w:val="003B0ED0"/>
    <w:rsid w:val="003B1034"/>
    <w:rsid w:val="003B1089"/>
    <w:rsid w:val="003B1315"/>
    <w:rsid w:val="003B1378"/>
    <w:rsid w:val="003B13F8"/>
    <w:rsid w:val="003B1447"/>
    <w:rsid w:val="003B1591"/>
    <w:rsid w:val="003B1619"/>
    <w:rsid w:val="003B18D4"/>
    <w:rsid w:val="003B196D"/>
    <w:rsid w:val="003B1A82"/>
    <w:rsid w:val="003B1B09"/>
    <w:rsid w:val="003B1B23"/>
    <w:rsid w:val="003B1BF4"/>
    <w:rsid w:val="003B1C24"/>
    <w:rsid w:val="003B1C37"/>
    <w:rsid w:val="003B1D29"/>
    <w:rsid w:val="003B214F"/>
    <w:rsid w:val="003B2157"/>
    <w:rsid w:val="003B2218"/>
    <w:rsid w:val="003B23D7"/>
    <w:rsid w:val="003B2572"/>
    <w:rsid w:val="003B25CC"/>
    <w:rsid w:val="003B2643"/>
    <w:rsid w:val="003B2769"/>
    <w:rsid w:val="003B284C"/>
    <w:rsid w:val="003B2852"/>
    <w:rsid w:val="003B2936"/>
    <w:rsid w:val="003B2974"/>
    <w:rsid w:val="003B2AF5"/>
    <w:rsid w:val="003B2B7B"/>
    <w:rsid w:val="003B2BBC"/>
    <w:rsid w:val="003B2C13"/>
    <w:rsid w:val="003B2CDA"/>
    <w:rsid w:val="003B2D5F"/>
    <w:rsid w:val="003B2F1D"/>
    <w:rsid w:val="003B2F40"/>
    <w:rsid w:val="003B2F45"/>
    <w:rsid w:val="003B30DE"/>
    <w:rsid w:val="003B317B"/>
    <w:rsid w:val="003B31C2"/>
    <w:rsid w:val="003B3214"/>
    <w:rsid w:val="003B3392"/>
    <w:rsid w:val="003B33CF"/>
    <w:rsid w:val="003B3457"/>
    <w:rsid w:val="003B346E"/>
    <w:rsid w:val="003B34A9"/>
    <w:rsid w:val="003B34F0"/>
    <w:rsid w:val="003B36F0"/>
    <w:rsid w:val="003B3771"/>
    <w:rsid w:val="003B377C"/>
    <w:rsid w:val="003B3985"/>
    <w:rsid w:val="003B3A36"/>
    <w:rsid w:val="003B3B57"/>
    <w:rsid w:val="003B3B70"/>
    <w:rsid w:val="003B3B75"/>
    <w:rsid w:val="003B3B98"/>
    <w:rsid w:val="003B3C1E"/>
    <w:rsid w:val="003B3C51"/>
    <w:rsid w:val="003B3CA2"/>
    <w:rsid w:val="003B3DCE"/>
    <w:rsid w:val="003B4102"/>
    <w:rsid w:val="003B41E5"/>
    <w:rsid w:val="003B4287"/>
    <w:rsid w:val="003B465E"/>
    <w:rsid w:val="003B467E"/>
    <w:rsid w:val="003B46BB"/>
    <w:rsid w:val="003B470F"/>
    <w:rsid w:val="003B475C"/>
    <w:rsid w:val="003B47D5"/>
    <w:rsid w:val="003B4960"/>
    <w:rsid w:val="003B4AB1"/>
    <w:rsid w:val="003B4AC7"/>
    <w:rsid w:val="003B4B77"/>
    <w:rsid w:val="003B4E36"/>
    <w:rsid w:val="003B4E58"/>
    <w:rsid w:val="003B4E89"/>
    <w:rsid w:val="003B4F84"/>
    <w:rsid w:val="003B5074"/>
    <w:rsid w:val="003B51C7"/>
    <w:rsid w:val="003B51FA"/>
    <w:rsid w:val="003B53AC"/>
    <w:rsid w:val="003B5421"/>
    <w:rsid w:val="003B55A4"/>
    <w:rsid w:val="003B5648"/>
    <w:rsid w:val="003B572C"/>
    <w:rsid w:val="003B5829"/>
    <w:rsid w:val="003B5857"/>
    <w:rsid w:val="003B58EC"/>
    <w:rsid w:val="003B5A37"/>
    <w:rsid w:val="003B5ABB"/>
    <w:rsid w:val="003B5ABD"/>
    <w:rsid w:val="003B5B5E"/>
    <w:rsid w:val="003B5C56"/>
    <w:rsid w:val="003B5DF2"/>
    <w:rsid w:val="003B5E60"/>
    <w:rsid w:val="003B5EC1"/>
    <w:rsid w:val="003B5F16"/>
    <w:rsid w:val="003B5FBE"/>
    <w:rsid w:val="003B6034"/>
    <w:rsid w:val="003B611E"/>
    <w:rsid w:val="003B6204"/>
    <w:rsid w:val="003B62C1"/>
    <w:rsid w:val="003B632E"/>
    <w:rsid w:val="003B63C9"/>
    <w:rsid w:val="003B6451"/>
    <w:rsid w:val="003B64E4"/>
    <w:rsid w:val="003B6517"/>
    <w:rsid w:val="003B6570"/>
    <w:rsid w:val="003B6626"/>
    <w:rsid w:val="003B665F"/>
    <w:rsid w:val="003B668E"/>
    <w:rsid w:val="003B67E3"/>
    <w:rsid w:val="003B681F"/>
    <w:rsid w:val="003B6924"/>
    <w:rsid w:val="003B6A47"/>
    <w:rsid w:val="003B6B6C"/>
    <w:rsid w:val="003B6BB1"/>
    <w:rsid w:val="003B6CE0"/>
    <w:rsid w:val="003B6D21"/>
    <w:rsid w:val="003B6D38"/>
    <w:rsid w:val="003B6D54"/>
    <w:rsid w:val="003B6D86"/>
    <w:rsid w:val="003B6F32"/>
    <w:rsid w:val="003B6F4B"/>
    <w:rsid w:val="003B7138"/>
    <w:rsid w:val="003B724C"/>
    <w:rsid w:val="003B725D"/>
    <w:rsid w:val="003B7497"/>
    <w:rsid w:val="003B74EC"/>
    <w:rsid w:val="003B7509"/>
    <w:rsid w:val="003B7644"/>
    <w:rsid w:val="003B76BB"/>
    <w:rsid w:val="003B7739"/>
    <w:rsid w:val="003B7965"/>
    <w:rsid w:val="003B7AB2"/>
    <w:rsid w:val="003B7AE7"/>
    <w:rsid w:val="003B7B52"/>
    <w:rsid w:val="003B7C15"/>
    <w:rsid w:val="003B7D8A"/>
    <w:rsid w:val="003B7DB0"/>
    <w:rsid w:val="003B7DF7"/>
    <w:rsid w:val="003B7E2E"/>
    <w:rsid w:val="003B7E3C"/>
    <w:rsid w:val="003B7EC9"/>
    <w:rsid w:val="003B7EE2"/>
    <w:rsid w:val="003B7EF7"/>
    <w:rsid w:val="003B7FF9"/>
    <w:rsid w:val="003C0021"/>
    <w:rsid w:val="003C0059"/>
    <w:rsid w:val="003C015B"/>
    <w:rsid w:val="003C02D4"/>
    <w:rsid w:val="003C044F"/>
    <w:rsid w:val="003C0452"/>
    <w:rsid w:val="003C04B8"/>
    <w:rsid w:val="003C04DE"/>
    <w:rsid w:val="003C057A"/>
    <w:rsid w:val="003C05EF"/>
    <w:rsid w:val="003C065D"/>
    <w:rsid w:val="003C0843"/>
    <w:rsid w:val="003C0889"/>
    <w:rsid w:val="003C0B01"/>
    <w:rsid w:val="003C0B1E"/>
    <w:rsid w:val="003C0B46"/>
    <w:rsid w:val="003C0E29"/>
    <w:rsid w:val="003C0F69"/>
    <w:rsid w:val="003C14C8"/>
    <w:rsid w:val="003C1571"/>
    <w:rsid w:val="003C15A2"/>
    <w:rsid w:val="003C15C9"/>
    <w:rsid w:val="003C15FD"/>
    <w:rsid w:val="003C1655"/>
    <w:rsid w:val="003C173A"/>
    <w:rsid w:val="003C17D9"/>
    <w:rsid w:val="003C1879"/>
    <w:rsid w:val="003C18B4"/>
    <w:rsid w:val="003C18E2"/>
    <w:rsid w:val="003C195B"/>
    <w:rsid w:val="003C19AB"/>
    <w:rsid w:val="003C19E7"/>
    <w:rsid w:val="003C1CB5"/>
    <w:rsid w:val="003C1D76"/>
    <w:rsid w:val="003C1EC6"/>
    <w:rsid w:val="003C20BA"/>
    <w:rsid w:val="003C211B"/>
    <w:rsid w:val="003C2230"/>
    <w:rsid w:val="003C22CE"/>
    <w:rsid w:val="003C2338"/>
    <w:rsid w:val="003C23E6"/>
    <w:rsid w:val="003C24CB"/>
    <w:rsid w:val="003C25E4"/>
    <w:rsid w:val="003C26B6"/>
    <w:rsid w:val="003C2712"/>
    <w:rsid w:val="003C282F"/>
    <w:rsid w:val="003C28D8"/>
    <w:rsid w:val="003C2905"/>
    <w:rsid w:val="003C29E2"/>
    <w:rsid w:val="003C2AA3"/>
    <w:rsid w:val="003C2BB6"/>
    <w:rsid w:val="003C2BBA"/>
    <w:rsid w:val="003C2C19"/>
    <w:rsid w:val="003C2DEF"/>
    <w:rsid w:val="003C2E2F"/>
    <w:rsid w:val="003C2E44"/>
    <w:rsid w:val="003C311D"/>
    <w:rsid w:val="003C31E3"/>
    <w:rsid w:val="003C321B"/>
    <w:rsid w:val="003C3359"/>
    <w:rsid w:val="003C33A1"/>
    <w:rsid w:val="003C346E"/>
    <w:rsid w:val="003C3507"/>
    <w:rsid w:val="003C35B6"/>
    <w:rsid w:val="003C3618"/>
    <w:rsid w:val="003C36D3"/>
    <w:rsid w:val="003C37E6"/>
    <w:rsid w:val="003C3864"/>
    <w:rsid w:val="003C38A3"/>
    <w:rsid w:val="003C38D2"/>
    <w:rsid w:val="003C3962"/>
    <w:rsid w:val="003C398A"/>
    <w:rsid w:val="003C3A1A"/>
    <w:rsid w:val="003C3A3B"/>
    <w:rsid w:val="003C3B57"/>
    <w:rsid w:val="003C3C0A"/>
    <w:rsid w:val="003C3EB0"/>
    <w:rsid w:val="003C3F54"/>
    <w:rsid w:val="003C4026"/>
    <w:rsid w:val="003C40B3"/>
    <w:rsid w:val="003C414C"/>
    <w:rsid w:val="003C414D"/>
    <w:rsid w:val="003C46B2"/>
    <w:rsid w:val="003C4789"/>
    <w:rsid w:val="003C49E3"/>
    <w:rsid w:val="003C4A27"/>
    <w:rsid w:val="003C4AB2"/>
    <w:rsid w:val="003C4C5B"/>
    <w:rsid w:val="003C4C82"/>
    <w:rsid w:val="003C4E65"/>
    <w:rsid w:val="003C4ED5"/>
    <w:rsid w:val="003C4F63"/>
    <w:rsid w:val="003C5113"/>
    <w:rsid w:val="003C51C0"/>
    <w:rsid w:val="003C5258"/>
    <w:rsid w:val="003C52B4"/>
    <w:rsid w:val="003C5322"/>
    <w:rsid w:val="003C53A0"/>
    <w:rsid w:val="003C53D0"/>
    <w:rsid w:val="003C53E9"/>
    <w:rsid w:val="003C543F"/>
    <w:rsid w:val="003C551F"/>
    <w:rsid w:val="003C55B0"/>
    <w:rsid w:val="003C5605"/>
    <w:rsid w:val="003C5762"/>
    <w:rsid w:val="003C577C"/>
    <w:rsid w:val="003C5797"/>
    <w:rsid w:val="003C5A06"/>
    <w:rsid w:val="003C5D5C"/>
    <w:rsid w:val="003C5D9E"/>
    <w:rsid w:val="003C5DB8"/>
    <w:rsid w:val="003C5E1B"/>
    <w:rsid w:val="003C5E57"/>
    <w:rsid w:val="003C5E9D"/>
    <w:rsid w:val="003C604C"/>
    <w:rsid w:val="003C61C3"/>
    <w:rsid w:val="003C63F9"/>
    <w:rsid w:val="003C6406"/>
    <w:rsid w:val="003C6531"/>
    <w:rsid w:val="003C655D"/>
    <w:rsid w:val="003C66C1"/>
    <w:rsid w:val="003C68D3"/>
    <w:rsid w:val="003C696B"/>
    <w:rsid w:val="003C6B44"/>
    <w:rsid w:val="003C6B60"/>
    <w:rsid w:val="003C6F7F"/>
    <w:rsid w:val="003C6FA7"/>
    <w:rsid w:val="003C7166"/>
    <w:rsid w:val="003C7206"/>
    <w:rsid w:val="003C7217"/>
    <w:rsid w:val="003C7246"/>
    <w:rsid w:val="003C73A0"/>
    <w:rsid w:val="003C74C8"/>
    <w:rsid w:val="003C74DF"/>
    <w:rsid w:val="003C75EE"/>
    <w:rsid w:val="003C7615"/>
    <w:rsid w:val="003C7789"/>
    <w:rsid w:val="003C77E0"/>
    <w:rsid w:val="003C785F"/>
    <w:rsid w:val="003C799F"/>
    <w:rsid w:val="003C7A37"/>
    <w:rsid w:val="003C7B46"/>
    <w:rsid w:val="003C7C07"/>
    <w:rsid w:val="003C7C9D"/>
    <w:rsid w:val="003C7D77"/>
    <w:rsid w:val="003C7DA0"/>
    <w:rsid w:val="003C7E74"/>
    <w:rsid w:val="003C7FAC"/>
    <w:rsid w:val="003D01E8"/>
    <w:rsid w:val="003D0364"/>
    <w:rsid w:val="003D056D"/>
    <w:rsid w:val="003D05CB"/>
    <w:rsid w:val="003D0734"/>
    <w:rsid w:val="003D08A0"/>
    <w:rsid w:val="003D0BAF"/>
    <w:rsid w:val="003D0C58"/>
    <w:rsid w:val="003D0E01"/>
    <w:rsid w:val="003D0E0E"/>
    <w:rsid w:val="003D0E82"/>
    <w:rsid w:val="003D0E99"/>
    <w:rsid w:val="003D0EA8"/>
    <w:rsid w:val="003D0F31"/>
    <w:rsid w:val="003D0F82"/>
    <w:rsid w:val="003D11B1"/>
    <w:rsid w:val="003D1380"/>
    <w:rsid w:val="003D13D9"/>
    <w:rsid w:val="003D14A4"/>
    <w:rsid w:val="003D153D"/>
    <w:rsid w:val="003D1686"/>
    <w:rsid w:val="003D1690"/>
    <w:rsid w:val="003D16DC"/>
    <w:rsid w:val="003D16ED"/>
    <w:rsid w:val="003D1773"/>
    <w:rsid w:val="003D1787"/>
    <w:rsid w:val="003D17A8"/>
    <w:rsid w:val="003D17D6"/>
    <w:rsid w:val="003D18DB"/>
    <w:rsid w:val="003D1A17"/>
    <w:rsid w:val="003D1B74"/>
    <w:rsid w:val="003D1BA4"/>
    <w:rsid w:val="003D1D5C"/>
    <w:rsid w:val="003D1E52"/>
    <w:rsid w:val="003D1F05"/>
    <w:rsid w:val="003D2026"/>
    <w:rsid w:val="003D20CE"/>
    <w:rsid w:val="003D21B3"/>
    <w:rsid w:val="003D2264"/>
    <w:rsid w:val="003D22A1"/>
    <w:rsid w:val="003D2323"/>
    <w:rsid w:val="003D2393"/>
    <w:rsid w:val="003D2441"/>
    <w:rsid w:val="003D2451"/>
    <w:rsid w:val="003D25E0"/>
    <w:rsid w:val="003D2620"/>
    <w:rsid w:val="003D28CD"/>
    <w:rsid w:val="003D290C"/>
    <w:rsid w:val="003D2988"/>
    <w:rsid w:val="003D2B56"/>
    <w:rsid w:val="003D2B8C"/>
    <w:rsid w:val="003D2DC8"/>
    <w:rsid w:val="003D2DF4"/>
    <w:rsid w:val="003D2E4E"/>
    <w:rsid w:val="003D31BF"/>
    <w:rsid w:val="003D33EB"/>
    <w:rsid w:val="003D343D"/>
    <w:rsid w:val="003D3482"/>
    <w:rsid w:val="003D368B"/>
    <w:rsid w:val="003D36C3"/>
    <w:rsid w:val="003D37CA"/>
    <w:rsid w:val="003D3953"/>
    <w:rsid w:val="003D39FD"/>
    <w:rsid w:val="003D3A79"/>
    <w:rsid w:val="003D3C67"/>
    <w:rsid w:val="003D3C8B"/>
    <w:rsid w:val="003D3EC5"/>
    <w:rsid w:val="003D3F3C"/>
    <w:rsid w:val="003D3F52"/>
    <w:rsid w:val="003D4081"/>
    <w:rsid w:val="003D414B"/>
    <w:rsid w:val="003D41E0"/>
    <w:rsid w:val="003D4202"/>
    <w:rsid w:val="003D42F1"/>
    <w:rsid w:val="003D4428"/>
    <w:rsid w:val="003D4484"/>
    <w:rsid w:val="003D4708"/>
    <w:rsid w:val="003D475B"/>
    <w:rsid w:val="003D488E"/>
    <w:rsid w:val="003D4A1D"/>
    <w:rsid w:val="003D4AB4"/>
    <w:rsid w:val="003D4E6F"/>
    <w:rsid w:val="003D4E93"/>
    <w:rsid w:val="003D4EF3"/>
    <w:rsid w:val="003D4F4A"/>
    <w:rsid w:val="003D4FD0"/>
    <w:rsid w:val="003D4FF7"/>
    <w:rsid w:val="003D505D"/>
    <w:rsid w:val="003D5093"/>
    <w:rsid w:val="003D5142"/>
    <w:rsid w:val="003D5187"/>
    <w:rsid w:val="003D5336"/>
    <w:rsid w:val="003D5739"/>
    <w:rsid w:val="003D57B0"/>
    <w:rsid w:val="003D5838"/>
    <w:rsid w:val="003D596E"/>
    <w:rsid w:val="003D59F3"/>
    <w:rsid w:val="003D5B01"/>
    <w:rsid w:val="003D5D21"/>
    <w:rsid w:val="003D5DCF"/>
    <w:rsid w:val="003D5E7B"/>
    <w:rsid w:val="003D5E82"/>
    <w:rsid w:val="003D5FC0"/>
    <w:rsid w:val="003D6336"/>
    <w:rsid w:val="003D63A5"/>
    <w:rsid w:val="003D654C"/>
    <w:rsid w:val="003D65A2"/>
    <w:rsid w:val="003D681A"/>
    <w:rsid w:val="003D6A9B"/>
    <w:rsid w:val="003D6B5E"/>
    <w:rsid w:val="003D6C20"/>
    <w:rsid w:val="003D6C2C"/>
    <w:rsid w:val="003D6C6F"/>
    <w:rsid w:val="003D7102"/>
    <w:rsid w:val="003D738F"/>
    <w:rsid w:val="003D75B9"/>
    <w:rsid w:val="003D7647"/>
    <w:rsid w:val="003D7658"/>
    <w:rsid w:val="003D768C"/>
    <w:rsid w:val="003D7698"/>
    <w:rsid w:val="003D7837"/>
    <w:rsid w:val="003D788D"/>
    <w:rsid w:val="003D7905"/>
    <w:rsid w:val="003D7AC0"/>
    <w:rsid w:val="003D7ACE"/>
    <w:rsid w:val="003D7C5B"/>
    <w:rsid w:val="003D7D02"/>
    <w:rsid w:val="003D7D7E"/>
    <w:rsid w:val="003D7E37"/>
    <w:rsid w:val="003D7EAD"/>
    <w:rsid w:val="003E000D"/>
    <w:rsid w:val="003E00AC"/>
    <w:rsid w:val="003E011A"/>
    <w:rsid w:val="003E03B6"/>
    <w:rsid w:val="003E0401"/>
    <w:rsid w:val="003E07C3"/>
    <w:rsid w:val="003E0AA4"/>
    <w:rsid w:val="003E0B43"/>
    <w:rsid w:val="003E0BA2"/>
    <w:rsid w:val="003E0CD5"/>
    <w:rsid w:val="003E0CF0"/>
    <w:rsid w:val="003E0D90"/>
    <w:rsid w:val="003E0DB9"/>
    <w:rsid w:val="003E0F97"/>
    <w:rsid w:val="003E0FB7"/>
    <w:rsid w:val="003E0FD4"/>
    <w:rsid w:val="003E101E"/>
    <w:rsid w:val="003E10F7"/>
    <w:rsid w:val="003E116F"/>
    <w:rsid w:val="003E1231"/>
    <w:rsid w:val="003E1280"/>
    <w:rsid w:val="003E12BA"/>
    <w:rsid w:val="003E13F7"/>
    <w:rsid w:val="003E1420"/>
    <w:rsid w:val="003E1493"/>
    <w:rsid w:val="003E1621"/>
    <w:rsid w:val="003E1698"/>
    <w:rsid w:val="003E17AA"/>
    <w:rsid w:val="003E1940"/>
    <w:rsid w:val="003E19F2"/>
    <w:rsid w:val="003E1A7E"/>
    <w:rsid w:val="003E1C00"/>
    <w:rsid w:val="003E1E42"/>
    <w:rsid w:val="003E1E57"/>
    <w:rsid w:val="003E207F"/>
    <w:rsid w:val="003E2187"/>
    <w:rsid w:val="003E225C"/>
    <w:rsid w:val="003E22BE"/>
    <w:rsid w:val="003E23FF"/>
    <w:rsid w:val="003E24D7"/>
    <w:rsid w:val="003E24F0"/>
    <w:rsid w:val="003E2591"/>
    <w:rsid w:val="003E25D7"/>
    <w:rsid w:val="003E26A3"/>
    <w:rsid w:val="003E27AA"/>
    <w:rsid w:val="003E2815"/>
    <w:rsid w:val="003E297B"/>
    <w:rsid w:val="003E2AFA"/>
    <w:rsid w:val="003E2B73"/>
    <w:rsid w:val="003E2DC1"/>
    <w:rsid w:val="003E2EB4"/>
    <w:rsid w:val="003E2F02"/>
    <w:rsid w:val="003E2F5B"/>
    <w:rsid w:val="003E2FEB"/>
    <w:rsid w:val="003E307C"/>
    <w:rsid w:val="003E31D0"/>
    <w:rsid w:val="003E32C5"/>
    <w:rsid w:val="003E34CC"/>
    <w:rsid w:val="003E34FD"/>
    <w:rsid w:val="003E35B3"/>
    <w:rsid w:val="003E371F"/>
    <w:rsid w:val="003E3750"/>
    <w:rsid w:val="003E38E4"/>
    <w:rsid w:val="003E3928"/>
    <w:rsid w:val="003E3996"/>
    <w:rsid w:val="003E3B53"/>
    <w:rsid w:val="003E3BDA"/>
    <w:rsid w:val="003E3BE8"/>
    <w:rsid w:val="003E3C4C"/>
    <w:rsid w:val="003E3D04"/>
    <w:rsid w:val="003E3DEC"/>
    <w:rsid w:val="003E3E6B"/>
    <w:rsid w:val="003E3E6F"/>
    <w:rsid w:val="003E3EEC"/>
    <w:rsid w:val="003E3F0A"/>
    <w:rsid w:val="003E4069"/>
    <w:rsid w:val="003E4084"/>
    <w:rsid w:val="003E4156"/>
    <w:rsid w:val="003E42EA"/>
    <w:rsid w:val="003E433F"/>
    <w:rsid w:val="003E4385"/>
    <w:rsid w:val="003E43D3"/>
    <w:rsid w:val="003E4492"/>
    <w:rsid w:val="003E4688"/>
    <w:rsid w:val="003E4735"/>
    <w:rsid w:val="003E47C0"/>
    <w:rsid w:val="003E4867"/>
    <w:rsid w:val="003E489D"/>
    <w:rsid w:val="003E48CA"/>
    <w:rsid w:val="003E4904"/>
    <w:rsid w:val="003E4919"/>
    <w:rsid w:val="003E4988"/>
    <w:rsid w:val="003E4994"/>
    <w:rsid w:val="003E4A88"/>
    <w:rsid w:val="003E4B8D"/>
    <w:rsid w:val="003E4C96"/>
    <w:rsid w:val="003E4CAB"/>
    <w:rsid w:val="003E50FC"/>
    <w:rsid w:val="003E5296"/>
    <w:rsid w:val="003E5343"/>
    <w:rsid w:val="003E5387"/>
    <w:rsid w:val="003E5495"/>
    <w:rsid w:val="003E552A"/>
    <w:rsid w:val="003E5745"/>
    <w:rsid w:val="003E575A"/>
    <w:rsid w:val="003E5796"/>
    <w:rsid w:val="003E5B17"/>
    <w:rsid w:val="003E5BB4"/>
    <w:rsid w:val="003E5C34"/>
    <w:rsid w:val="003E5D77"/>
    <w:rsid w:val="003E5DA2"/>
    <w:rsid w:val="003E5DCC"/>
    <w:rsid w:val="003E5E72"/>
    <w:rsid w:val="003E5FDB"/>
    <w:rsid w:val="003E6116"/>
    <w:rsid w:val="003E61E4"/>
    <w:rsid w:val="003E6293"/>
    <w:rsid w:val="003E63B2"/>
    <w:rsid w:val="003E6554"/>
    <w:rsid w:val="003E65E9"/>
    <w:rsid w:val="003E6660"/>
    <w:rsid w:val="003E668F"/>
    <w:rsid w:val="003E6856"/>
    <w:rsid w:val="003E689D"/>
    <w:rsid w:val="003E6953"/>
    <w:rsid w:val="003E6CE1"/>
    <w:rsid w:val="003E6CE3"/>
    <w:rsid w:val="003E707E"/>
    <w:rsid w:val="003E7227"/>
    <w:rsid w:val="003E72DC"/>
    <w:rsid w:val="003E7313"/>
    <w:rsid w:val="003E73A5"/>
    <w:rsid w:val="003E7A87"/>
    <w:rsid w:val="003E7C4A"/>
    <w:rsid w:val="003E7CB1"/>
    <w:rsid w:val="003E7D13"/>
    <w:rsid w:val="003E7E31"/>
    <w:rsid w:val="003E7E43"/>
    <w:rsid w:val="003E7E70"/>
    <w:rsid w:val="003E7E88"/>
    <w:rsid w:val="003E7EAC"/>
    <w:rsid w:val="003E7F51"/>
    <w:rsid w:val="003F00EC"/>
    <w:rsid w:val="003F01DA"/>
    <w:rsid w:val="003F04FE"/>
    <w:rsid w:val="003F0577"/>
    <w:rsid w:val="003F08A5"/>
    <w:rsid w:val="003F091A"/>
    <w:rsid w:val="003F0AF6"/>
    <w:rsid w:val="003F0B6B"/>
    <w:rsid w:val="003F0B9B"/>
    <w:rsid w:val="003F0D5F"/>
    <w:rsid w:val="003F0E6F"/>
    <w:rsid w:val="003F0FA2"/>
    <w:rsid w:val="003F104A"/>
    <w:rsid w:val="003F10B2"/>
    <w:rsid w:val="003F1115"/>
    <w:rsid w:val="003F1356"/>
    <w:rsid w:val="003F1525"/>
    <w:rsid w:val="003F1657"/>
    <w:rsid w:val="003F173B"/>
    <w:rsid w:val="003F1912"/>
    <w:rsid w:val="003F19EB"/>
    <w:rsid w:val="003F1CA7"/>
    <w:rsid w:val="003F1D2F"/>
    <w:rsid w:val="003F1D4B"/>
    <w:rsid w:val="003F1E2F"/>
    <w:rsid w:val="003F1F60"/>
    <w:rsid w:val="003F212D"/>
    <w:rsid w:val="003F228E"/>
    <w:rsid w:val="003F22BC"/>
    <w:rsid w:val="003F22EA"/>
    <w:rsid w:val="003F23D6"/>
    <w:rsid w:val="003F27AF"/>
    <w:rsid w:val="003F2811"/>
    <w:rsid w:val="003F2E7B"/>
    <w:rsid w:val="003F2F48"/>
    <w:rsid w:val="003F2F5E"/>
    <w:rsid w:val="003F2F9F"/>
    <w:rsid w:val="003F303B"/>
    <w:rsid w:val="003F3052"/>
    <w:rsid w:val="003F30DC"/>
    <w:rsid w:val="003F31D5"/>
    <w:rsid w:val="003F3317"/>
    <w:rsid w:val="003F33C2"/>
    <w:rsid w:val="003F3496"/>
    <w:rsid w:val="003F34EA"/>
    <w:rsid w:val="003F3525"/>
    <w:rsid w:val="003F3649"/>
    <w:rsid w:val="003F3705"/>
    <w:rsid w:val="003F3888"/>
    <w:rsid w:val="003F38C1"/>
    <w:rsid w:val="003F398E"/>
    <w:rsid w:val="003F3B42"/>
    <w:rsid w:val="003F3B99"/>
    <w:rsid w:val="003F3C9E"/>
    <w:rsid w:val="003F3D4E"/>
    <w:rsid w:val="003F3E67"/>
    <w:rsid w:val="003F40C6"/>
    <w:rsid w:val="003F42E8"/>
    <w:rsid w:val="003F43B1"/>
    <w:rsid w:val="003F43D1"/>
    <w:rsid w:val="003F448C"/>
    <w:rsid w:val="003F457C"/>
    <w:rsid w:val="003F4676"/>
    <w:rsid w:val="003F468C"/>
    <w:rsid w:val="003F46C8"/>
    <w:rsid w:val="003F4749"/>
    <w:rsid w:val="003F47A9"/>
    <w:rsid w:val="003F48ED"/>
    <w:rsid w:val="003F4988"/>
    <w:rsid w:val="003F49C0"/>
    <w:rsid w:val="003F49E3"/>
    <w:rsid w:val="003F49F3"/>
    <w:rsid w:val="003F4AAD"/>
    <w:rsid w:val="003F4B24"/>
    <w:rsid w:val="003F4B82"/>
    <w:rsid w:val="003F4D0F"/>
    <w:rsid w:val="003F4D16"/>
    <w:rsid w:val="003F4D59"/>
    <w:rsid w:val="003F4DB1"/>
    <w:rsid w:val="003F4DE4"/>
    <w:rsid w:val="003F4E8E"/>
    <w:rsid w:val="003F50EC"/>
    <w:rsid w:val="003F5107"/>
    <w:rsid w:val="003F514C"/>
    <w:rsid w:val="003F52DB"/>
    <w:rsid w:val="003F5305"/>
    <w:rsid w:val="003F5346"/>
    <w:rsid w:val="003F5382"/>
    <w:rsid w:val="003F54A4"/>
    <w:rsid w:val="003F565E"/>
    <w:rsid w:val="003F56F4"/>
    <w:rsid w:val="003F5753"/>
    <w:rsid w:val="003F5774"/>
    <w:rsid w:val="003F57C8"/>
    <w:rsid w:val="003F57CF"/>
    <w:rsid w:val="003F582C"/>
    <w:rsid w:val="003F599C"/>
    <w:rsid w:val="003F5A32"/>
    <w:rsid w:val="003F5A89"/>
    <w:rsid w:val="003F5C15"/>
    <w:rsid w:val="003F5C41"/>
    <w:rsid w:val="003F5CC3"/>
    <w:rsid w:val="003F5E5D"/>
    <w:rsid w:val="003F5E99"/>
    <w:rsid w:val="003F5E9A"/>
    <w:rsid w:val="003F5F0E"/>
    <w:rsid w:val="003F5FB2"/>
    <w:rsid w:val="003F5FC4"/>
    <w:rsid w:val="003F628E"/>
    <w:rsid w:val="003F633F"/>
    <w:rsid w:val="003F63D9"/>
    <w:rsid w:val="003F644C"/>
    <w:rsid w:val="003F64BD"/>
    <w:rsid w:val="003F64F6"/>
    <w:rsid w:val="003F66C7"/>
    <w:rsid w:val="003F6737"/>
    <w:rsid w:val="003F6770"/>
    <w:rsid w:val="003F67AC"/>
    <w:rsid w:val="003F68D7"/>
    <w:rsid w:val="003F693F"/>
    <w:rsid w:val="003F6AC9"/>
    <w:rsid w:val="003F6AFC"/>
    <w:rsid w:val="003F6B2C"/>
    <w:rsid w:val="003F6BB7"/>
    <w:rsid w:val="003F6CDD"/>
    <w:rsid w:val="003F6D66"/>
    <w:rsid w:val="003F6F4C"/>
    <w:rsid w:val="003F7071"/>
    <w:rsid w:val="003F70EE"/>
    <w:rsid w:val="003F713C"/>
    <w:rsid w:val="003F7375"/>
    <w:rsid w:val="003F75D5"/>
    <w:rsid w:val="003F75FA"/>
    <w:rsid w:val="003F7605"/>
    <w:rsid w:val="003F768C"/>
    <w:rsid w:val="003F76C2"/>
    <w:rsid w:val="003F7829"/>
    <w:rsid w:val="003F7868"/>
    <w:rsid w:val="003F78A7"/>
    <w:rsid w:val="003F79F5"/>
    <w:rsid w:val="003F7B34"/>
    <w:rsid w:val="003F7B4D"/>
    <w:rsid w:val="003F7CCF"/>
    <w:rsid w:val="003F7DA3"/>
    <w:rsid w:val="003F7DC1"/>
    <w:rsid w:val="003F7DEF"/>
    <w:rsid w:val="003F7DFC"/>
    <w:rsid w:val="003F7F76"/>
    <w:rsid w:val="00400068"/>
    <w:rsid w:val="00400403"/>
    <w:rsid w:val="00400751"/>
    <w:rsid w:val="0040081B"/>
    <w:rsid w:val="00400984"/>
    <w:rsid w:val="00400A1F"/>
    <w:rsid w:val="00400A61"/>
    <w:rsid w:val="00400AB8"/>
    <w:rsid w:val="00400CDE"/>
    <w:rsid w:val="00400CE2"/>
    <w:rsid w:val="00400D4F"/>
    <w:rsid w:val="00400E31"/>
    <w:rsid w:val="00400F6E"/>
    <w:rsid w:val="00400FA8"/>
    <w:rsid w:val="00400FE3"/>
    <w:rsid w:val="00401012"/>
    <w:rsid w:val="00401117"/>
    <w:rsid w:val="00401180"/>
    <w:rsid w:val="0040121D"/>
    <w:rsid w:val="0040125C"/>
    <w:rsid w:val="00401310"/>
    <w:rsid w:val="0040145D"/>
    <w:rsid w:val="004015B7"/>
    <w:rsid w:val="0040178F"/>
    <w:rsid w:val="004017AE"/>
    <w:rsid w:val="004017E0"/>
    <w:rsid w:val="004019A6"/>
    <w:rsid w:val="00401A38"/>
    <w:rsid w:val="00401AE4"/>
    <w:rsid w:val="00401B3A"/>
    <w:rsid w:val="00401D13"/>
    <w:rsid w:val="00401F0E"/>
    <w:rsid w:val="00401F9D"/>
    <w:rsid w:val="00401FE4"/>
    <w:rsid w:val="00402089"/>
    <w:rsid w:val="004020D8"/>
    <w:rsid w:val="0040222E"/>
    <w:rsid w:val="0040226D"/>
    <w:rsid w:val="004022E1"/>
    <w:rsid w:val="00402338"/>
    <w:rsid w:val="0040234F"/>
    <w:rsid w:val="00402382"/>
    <w:rsid w:val="004024FF"/>
    <w:rsid w:val="00402713"/>
    <w:rsid w:val="00402748"/>
    <w:rsid w:val="004027C8"/>
    <w:rsid w:val="00402872"/>
    <w:rsid w:val="004028A2"/>
    <w:rsid w:val="00402987"/>
    <w:rsid w:val="00402BC0"/>
    <w:rsid w:val="00402CE1"/>
    <w:rsid w:val="00402E7E"/>
    <w:rsid w:val="00403041"/>
    <w:rsid w:val="0040309C"/>
    <w:rsid w:val="004031C0"/>
    <w:rsid w:val="0040330B"/>
    <w:rsid w:val="004033A6"/>
    <w:rsid w:val="004035D6"/>
    <w:rsid w:val="00403606"/>
    <w:rsid w:val="004036F8"/>
    <w:rsid w:val="00403720"/>
    <w:rsid w:val="00403757"/>
    <w:rsid w:val="00403808"/>
    <w:rsid w:val="00403979"/>
    <w:rsid w:val="004039CE"/>
    <w:rsid w:val="00403A12"/>
    <w:rsid w:val="00403A31"/>
    <w:rsid w:val="00403C22"/>
    <w:rsid w:val="00403ED6"/>
    <w:rsid w:val="00403F71"/>
    <w:rsid w:val="00404237"/>
    <w:rsid w:val="004042F7"/>
    <w:rsid w:val="004043B6"/>
    <w:rsid w:val="004043F1"/>
    <w:rsid w:val="00404458"/>
    <w:rsid w:val="00404580"/>
    <w:rsid w:val="00404635"/>
    <w:rsid w:val="00404831"/>
    <w:rsid w:val="004048A9"/>
    <w:rsid w:val="004048E8"/>
    <w:rsid w:val="004049AE"/>
    <w:rsid w:val="00404A16"/>
    <w:rsid w:val="00404C03"/>
    <w:rsid w:val="00404CB1"/>
    <w:rsid w:val="00404CD6"/>
    <w:rsid w:val="004050FC"/>
    <w:rsid w:val="004053B0"/>
    <w:rsid w:val="004054D0"/>
    <w:rsid w:val="004056B1"/>
    <w:rsid w:val="0040584F"/>
    <w:rsid w:val="0040586D"/>
    <w:rsid w:val="004058C4"/>
    <w:rsid w:val="0040597C"/>
    <w:rsid w:val="00405AAD"/>
    <w:rsid w:val="00405CA7"/>
    <w:rsid w:val="00405CF8"/>
    <w:rsid w:val="00405DB2"/>
    <w:rsid w:val="00405E25"/>
    <w:rsid w:val="00405F34"/>
    <w:rsid w:val="00406144"/>
    <w:rsid w:val="004062C3"/>
    <w:rsid w:val="004063B0"/>
    <w:rsid w:val="00406521"/>
    <w:rsid w:val="00406524"/>
    <w:rsid w:val="00406705"/>
    <w:rsid w:val="0040670E"/>
    <w:rsid w:val="00406745"/>
    <w:rsid w:val="00406789"/>
    <w:rsid w:val="004067DE"/>
    <w:rsid w:val="0040684B"/>
    <w:rsid w:val="004068F0"/>
    <w:rsid w:val="00406A4B"/>
    <w:rsid w:val="00406B82"/>
    <w:rsid w:val="00406CEB"/>
    <w:rsid w:val="00406CFD"/>
    <w:rsid w:val="00406FDD"/>
    <w:rsid w:val="0040701A"/>
    <w:rsid w:val="0040702C"/>
    <w:rsid w:val="00407080"/>
    <w:rsid w:val="004070C4"/>
    <w:rsid w:val="004071CF"/>
    <w:rsid w:val="00407280"/>
    <w:rsid w:val="004072BD"/>
    <w:rsid w:val="004074A6"/>
    <w:rsid w:val="00407611"/>
    <w:rsid w:val="0040779C"/>
    <w:rsid w:val="004077E2"/>
    <w:rsid w:val="004078F7"/>
    <w:rsid w:val="00407A5C"/>
    <w:rsid w:val="00407AF1"/>
    <w:rsid w:val="00407B87"/>
    <w:rsid w:val="00407D77"/>
    <w:rsid w:val="00407F2A"/>
    <w:rsid w:val="00410094"/>
    <w:rsid w:val="0041041F"/>
    <w:rsid w:val="00410423"/>
    <w:rsid w:val="00410483"/>
    <w:rsid w:val="004105C6"/>
    <w:rsid w:val="004106B6"/>
    <w:rsid w:val="0041075E"/>
    <w:rsid w:val="00410785"/>
    <w:rsid w:val="004108A3"/>
    <w:rsid w:val="00410962"/>
    <w:rsid w:val="00410B34"/>
    <w:rsid w:val="00410DC6"/>
    <w:rsid w:val="00410E42"/>
    <w:rsid w:val="00410F9F"/>
    <w:rsid w:val="00411016"/>
    <w:rsid w:val="00411063"/>
    <w:rsid w:val="004110E9"/>
    <w:rsid w:val="00411176"/>
    <w:rsid w:val="004111EB"/>
    <w:rsid w:val="00411436"/>
    <w:rsid w:val="004114F9"/>
    <w:rsid w:val="004116A5"/>
    <w:rsid w:val="004119A3"/>
    <w:rsid w:val="00411B1E"/>
    <w:rsid w:val="00411BDC"/>
    <w:rsid w:val="00411C24"/>
    <w:rsid w:val="00411C59"/>
    <w:rsid w:val="00411D42"/>
    <w:rsid w:val="00411F58"/>
    <w:rsid w:val="00412035"/>
    <w:rsid w:val="004120D1"/>
    <w:rsid w:val="00412282"/>
    <w:rsid w:val="004123BF"/>
    <w:rsid w:val="0041241B"/>
    <w:rsid w:val="00412475"/>
    <w:rsid w:val="00412523"/>
    <w:rsid w:val="0041271B"/>
    <w:rsid w:val="00412863"/>
    <w:rsid w:val="00412A14"/>
    <w:rsid w:val="00412B1F"/>
    <w:rsid w:val="00412C6D"/>
    <w:rsid w:val="00412EAE"/>
    <w:rsid w:val="00412EE3"/>
    <w:rsid w:val="0041324F"/>
    <w:rsid w:val="00413464"/>
    <w:rsid w:val="004135CB"/>
    <w:rsid w:val="0041361E"/>
    <w:rsid w:val="00413831"/>
    <w:rsid w:val="00413987"/>
    <w:rsid w:val="00413A21"/>
    <w:rsid w:val="00413A3C"/>
    <w:rsid w:val="00413FB2"/>
    <w:rsid w:val="004143C6"/>
    <w:rsid w:val="004144A7"/>
    <w:rsid w:val="004144B8"/>
    <w:rsid w:val="004144D4"/>
    <w:rsid w:val="00414575"/>
    <w:rsid w:val="00414760"/>
    <w:rsid w:val="00414882"/>
    <w:rsid w:val="00414A65"/>
    <w:rsid w:val="00414C2B"/>
    <w:rsid w:val="00414EC2"/>
    <w:rsid w:val="00414F16"/>
    <w:rsid w:val="00414F20"/>
    <w:rsid w:val="004150D8"/>
    <w:rsid w:val="00415145"/>
    <w:rsid w:val="0041520E"/>
    <w:rsid w:val="004154BA"/>
    <w:rsid w:val="004154BB"/>
    <w:rsid w:val="004154C3"/>
    <w:rsid w:val="004154E2"/>
    <w:rsid w:val="00415950"/>
    <w:rsid w:val="00415A38"/>
    <w:rsid w:val="00415B27"/>
    <w:rsid w:val="00415B34"/>
    <w:rsid w:val="00415CC0"/>
    <w:rsid w:val="00415F52"/>
    <w:rsid w:val="00415FE6"/>
    <w:rsid w:val="00416121"/>
    <w:rsid w:val="00416195"/>
    <w:rsid w:val="00416243"/>
    <w:rsid w:val="00416244"/>
    <w:rsid w:val="0041626C"/>
    <w:rsid w:val="0041631D"/>
    <w:rsid w:val="00416460"/>
    <w:rsid w:val="00416506"/>
    <w:rsid w:val="00416509"/>
    <w:rsid w:val="0041659D"/>
    <w:rsid w:val="004165E7"/>
    <w:rsid w:val="00416625"/>
    <w:rsid w:val="0041663B"/>
    <w:rsid w:val="0041675A"/>
    <w:rsid w:val="0041679A"/>
    <w:rsid w:val="004168BD"/>
    <w:rsid w:val="00416950"/>
    <w:rsid w:val="004169F5"/>
    <w:rsid w:val="00416B3B"/>
    <w:rsid w:val="00416B3D"/>
    <w:rsid w:val="00416C2C"/>
    <w:rsid w:val="00416C81"/>
    <w:rsid w:val="00416CEE"/>
    <w:rsid w:val="00416DDB"/>
    <w:rsid w:val="00416FA2"/>
    <w:rsid w:val="00416FAE"/>
    <w:rsid w:val="00416FE8"/>
    <w:rsid w:val="00417151"/>
    <w:rsid w:val="00417343"/>
    <w:rsid w:val="00417399"/>
    <w:rsid w:val="00417520"/>
    <w:rsid w:val="00417554"/>
    <w:rsid w:val="00417572"/>
    <w:rsid w:val="00417580"/>
    <w:rsid w:val="00417750"/>
    <w:rsid w:val="00417973"/>
    <w:rsid w:val="00417A45"/>
    <w:rsid w:val="00417ACB"/>
    <w:rsid w:val="00417BB1"/>
    <w:rsid w:val="00417CFF"/>
    <w:rsid w:val="00417D02"/>
    <w:rsid w:val="00417DAC"/>
    <w:rsid w:val="00417E2C"/>
    <w:rsid w:val="00417ECD"/>
    <w:rsid w:val="00417F36"/>
    <w:rsid w:val="00417FDF"/>
    <w:rsid w:val="00420158"/>
    <w:rsid w:val="004201DE"/>
    <w:rsid w:val="00420801"/>
    <w:rsid w:val="0042084E"/>
    <w:rsid w:val="00420C44"/>
    <w:rsid w:val="00420CFD"/>
    <w:rsid w:val="00420DE8"/>
    <w:rsid w:val="00420E77"/>
    <w:rsid w:val="00420FB1"/>
    <w:rsid w:val="00421018"/>
    <w:rsid w:val="00421029"/>
    <w:rsid w:val="0042122D"/>
    <w:rsid w:val="00421253"/>
    <w:rsid w:val="00421400"/>
    <w:rsid w:val="00421425"/>
    <w:rsid w:val="004215FA"/>
    <w:rsid w:val="00421722"/>
    <w:rsid w:val="004217A9"/>
    <w:rsid w:val="0042181A"/>
    <w:rsid w:val="00421872"/>
    <w:rsid w:val="0042191A"/>
    <w:rsid w:val="00421991"/>
    <w:rsid w:val="00421B98"/>
    <w:rsid w:val="00421C66"/>
    <w:rsid w:val="00421C69"/>
    <w:rsid w:val="00421CDD"/>
    <w:rsid w:val="00421E0C"/>
    <w:rsid w:val="00421ED8"/>
    <w:rsid w:val="00421FBE"/>
    <w:rsid w:val="0042209D"/>
    <w:rsid w:val="00422172"/>
    <w:rsid w:val="0042243E"/>
    <w:rsid w:val="0042244C"/>
    <w:rsid w:val="00422968"/>
    <w:rsid w:val="00422976"/>
    <w:rsid w:val="00422A02"/>
    <w:rsid w:val="00422A16"/>
    <w:rsid w:val="00422A44"/>
    <w:rsid w:val="00422A69"/>
    <w:rsid w:val="00422AAE"/>
    <w:rsid w:val="00422AF2"/>
    <w:rsid w:val="00422C85"/>
    <w:rsid w:val="00422FB2"/>
    <w:rsid w:val="00423024"/>
    <w:rsid w:val="004230AD"/>
    <w:rsid w:val="004231F3"/>
    <w:rsid w:val="0042335A"/>
    <w:rsid w:val="00423496"/>
    <w:rsid w:val="0042353D"/>
    <w:rsid w:val="004235AC"/>
    <w:rsid w:val="00423876"/>
    <w:rsid w:val="00423964"/>
    <w:rsid w:val="00423BCD"/>
    <w:rsid w:val="00423BE9"/>
    <w:rsid w:val="00423C57"/>
    <w:rsid w:val="00423D3E"/>
    <w:rsid w:val="00423D40"/>
    <w:rsid w:val="00423D88"/>
    <w:rsid w:val="00423F56"/>
    <w:rsid w:val="00424100"/>
    <w:rsid w:val="00424109"/>
    <w:rsid w:val="004245E1"/>
    <w:rsid w:val="004245F0"/>
    <w:rsid w:val="00424676"/>
    <w:rsid w:val="004246A5"/>
    <w:rsid w:val="0042472F"/>
    <w:rsid w:val="004247A6"/>
    <w:rsid w:val="0042492B"/>
    <w:rsid w:val="0042494F"/>
    <w:rsid w:val="004249D3"/>
    <w:rsid w:val="004249D9"/>
    <w:rsid w:val="00424A4E"/>
    <w:rsid w:val="00424B8C"/>
    <w:rsid w:val="00424BC9"/>
    <w:rsid w:val="00424C8F"/>
    <w:rsid w:val="00424F85"/>
    <w:rsid w:val="00425074"/>
    <w:rsid w:val="0042514F"/>
    <w:rsid w:val="0042524F"/>
    <w:rsid w:val="004252D1"/>
    <w:rsid w:val="0042557F"/>
    <w:rsid w:val="00425758"/>
    <w:rsid w:val="004257B2"/>
    <w:rsid w:val="00425829"/>
    <w:rsid w:val="004258E6"/>
    <w:rsid w:val="004259FE"/>
    <w:rsid w:val="00425A22"/>
    <w:rsid w:val="00425B96"/>
    <w:rsid w:val="00425BCA"/>
    <w:rsid w:val="00425C7B"/>
    <w:rsid w:val="00425D4E"/>
    <w:rsid w:val="00425E47"/>
    <w:rsid w:val="00425FCC"/>
    <w:rsid w:val="0042608C"/>
    <w:rsid w:val="004260AB"/>
    <w:rsid w:val="00426200"/>
    <w:rsid w:val="00426214"/>
    <w:rsid w:val="00426387"/>
    <w:rsid w:val="0042639D"/>
    <w:rsid w:val="004263F4"/>
    <w:rsid w:val="00426547"/>
    <w:rsid w:val="004269C7"/>
    <w:rsid w:val="00426A6E"/>
    <w:rsid w:val="00426ADB"/>
    <w:rsid w:val="00426CD8"/>
    <w:rsid w:val="00426CDB"/>
    <w:rsid w:val="00426DD1"/>
    <w:rsid w:val="00426DDD"/>
    <w:rsid w:val="00426F56"/>
    <w:rsid w:val="00426FDA"/>
    <w:rsid w:val="0042702F"/>
    <w:rsid w:val="00427064"/>
    <w:rsid w:val="004270D3"/>
    <w:rsid w:val="0042736C"/>
    <w:rsid w:val="00427391"/>
    <w:rsid w:val="004274E5"/>
    <w:rsid w:val="0042751B"/>
    <w:rsid w:val="004275C9"/>
    <w:rsid w:val="004279CE"/>
    <w:rsid w:val="00427A55"/>
    <w:rsid w:val="00427B1B"/>
    <w:rsid w:val="00427BA9"/>
    <w:rsid w:val="00427CE9"/>
    <w:rsid w:val="00427D28"/>
    <w:rsid w:val="00427D8E"/>
    <w:rsid w:val="00427E5F"/>
    <w:rsid w:val="00427EF2"/>
    <w:rsid w:val="00427F00"/>
    <w:rsid w:val="00427FD9"/>
    <w:rsid w:val="004300E5"/>
    <w:rsid w:val="0043018B"/>
    <w:rsid w:val="0043019B"/>
    <w:rsid w:val="004301A2"/>
    <w:rsid w:val="004302DE"/>
    <w:rsid w:val="0043039E"/>
    <w:rsid w:val="00430478"/>
    <w:rsid w:val="004305CD"/>
    <w:rsid w:val="00430622"/>
    <w:rsid w:val="004308D7"/>
    <w:rsid w:val="004309DD"/>
    <w:rsid w:val="00430DBE"/>
    <w:rsid w:val="00430F0E"/>
    <w:rsid w:val="00430F45"/>
    <w:rsid w:val="00430F56"/>
    <w:rsid w:val="00430F9D"/>
    <w:rsid w:val="00431035"/>
    <w:rsid w:val="004310CB"/>
    <w:rsid w:val="004311DD"/>
    <w:rsid w:val="004314BA"/>
    <w:rsid w:val="0043151E"/>
    <w:rsid w:val="00431548"/>
    <w:rsid w:val="004316F7"/>
    <w:rsid w:val="004317C0"/>
    <w:rsid w:val="004317EA"/>
    <w:rsid w:val="00431905"/>
    <w:rsid w:val="0043194C"/>
    <w:rsid w:val="00431A53"/>
    <w:rsid w:val="00431AD3"/>
    <w:rsid w:val="00431C31"/>
    <w:rsid w:val="00431C4D"/>
    <w:rsid w:val="00431CE0"/>
    <w:rsid w:val="00431DCF"/>
    <w:rsid w:val="00431E72"/>
    <w:rsid w:val="004320CE"/>
    <w:rsid w:val="0043229F"/>
    <w:rsid w:val="004322BD"/>
    <w:rsid w:val="0043240A"/>
    <w:rsid w:val="0043241E"/>
    <w:rsid w:val="004324AB"/>
    <w:rsid w:val="004325FD"/>
    <w:rsid w:val="0043265E"/>
    <w:rsid w:val="0043268F"/>
    <w:rsid w:val="00432759"/>
    <w:rsid w:val="00432941"/>
    <w:rsid w:val="00432AFB"/>
    <w:rsid w:val="00432C00"/>
    <w:rsid w:val="00432C6A"/>
    <w:rsid w:val="00432CC9"/>
    <w:rsid w:val="00432D4A"/>
    <w:rsid w:val="00432DC5"/>
    <w:rsid w:val="00432DED"/>
    <w:rsid w:val="00432E1F"/>
    <w:rsid w:val="00432E5A"/>
    <w:rsid w:val="00432F2B"/>
    <w:rsid w:val="00432FE4"/>
    <w:rsid w:val="004333D3"/>
    <w:rsid w:val="004333D9"/>
    <w:rsid w:val="0043359E"/>
    <w:rsid w:val="00433658"/>
    <w:rsid w:val="004338B9"/>
    <w:rsid w:val="004338C1"/>
    <w:rsid w:val="0043397E"/>
    <w:rsid w:val="004339F5"/>
    <w:rsid w:val="00433A0D"/>
    <w:rsid w:val="00433AF2"/>
    <w:rsid w:val="0043400F"/>
    <w:rsid w:val="00434068"/>
    <w:rsid w:val="0043407B"/>
    <w:rsid w:val="00434233"/>
    <w:rsid w:val="004342A7"/>
    <w:rsid w:val="00434351"/>
    <w:rsid w:val="00434410"/>
    <w:rsid w:val="0043442B"/>
    <w:rsid w:val="004345B3"/>
    <w:rsid w:val="00434626"/>
    <w:rsid w:val="00434690"/>
    <w:rsid w:val="004347AA"/>
    <w:rsid w:val="004347C6"/>
    <w:rsid w:val="00434914"/>
    <w:rsid w:val="00434A88"/>
    <w:rsid w:val="00434ACE"/>
    <w:rsid w:val="00434B94"/>
    <w:rsid w:val="00434D6F"/>
    <w:rsid w:val="00434E5A"/>
    <w:rsid w:val="00434EB0"/>
    <w:rsid w:val="00435113"/>
    <w:rsid w:val="004351D1"/>
    <w:rsid w:val="00435271"/>
    <w:rsid w:val="0043529D"/>
    <w:rsid w:val="00435496"/>
    <w:rsid w:val="004354CC"/>
    <w:rsid w:val="004354CF"/>
    <w:rsid w:val="00435533"/>
    <w:rsid w:val="004355E4"/>
    <w:rsid w:val="0043562D"/>
    <w:rsid w:val="004356DC"/>
    <w:rsid w:val="0043580B"/>
    <w:rsid w:val="004358BD"/>
    <w:rsid w:val="004358F5"/>
    <w:rsid w:val="00435913"/>
    <w:rsid w:val="0043597D"/>
    <w:rsid w:val="0043599E"/>
    <w:rsid w:val="00435C79"/>
    <w:rsid w:val="00435D5C"/>
    <w:rsid w:val="00436006"/>
    <w:rsid w:val="00436027"/>
    <w:rsid w:val="004360E0"/>
    <w:rsid w:val="0043632C"/>
    <w:rsid w:val="004364B7"/>
    <w:rsid w:val="0043654A"/>
    <w:rsid w:val="0043659F"/>
    <w:rsid w:val="0043660E"/>
    <w:rsid w:val="0043665B"/>
    <w:rsid w:val="004366A4"/>
    <w:rsid w:val="004366D8"/>
    <w:rsid w:val="004367AA"/>
    <w:rsid w:val="004368EC"/>
    <w:rsid w:val="00436941"/>
    <w:rsid w:val="004369D6"/>
    <w:rsid w:val="00436A92"/>
    <w:rsid w:val="00436BE4"/>
    <w:rsid w:val="00436CE1"/>
    <w:rsid w:val="00436CF6"/>
    <w:rsid w:val="00436D99"/>
    <w:rsid w:val="00436E49"/>
    <w:rsid w:val="00436ED2"/>
    <w:rsid w:val="00437047"/>
    <w:rsid w:val="0043727E"/>
    <w:rsid w:val="0043735A"/>
    <w:rsid w:val="00437363"/>
    <w:rsid w:val="004373BF"/>
    <w:rsid w:val="00437401"/>
    <w:rsid w:val="00437698"/>
    <w:rsid w:val="004377AA"/>
    <w:rsid w:val="004377D2"/>
    <w:rsid w:val="004377F1"/>
    <w:rsid w:val="004379B8"/>
    <w:rsid w:val="00437A1E"/>
    <w:rsid w:val="00437B72"/>
    <w:rsid w:val="00437BA1"/>
    <w:rsid w:val="00437C63"/>
    <w:rsid w:val="00437E94"/>
    <w:rsid w:val="00437F5C"/>
    <w:rsid w:val="00437F71"/>
    <w:rsid w:val="00437FBE"/>
    <w:rsid w:val="00437FC7"/>
    <w:rsid w:val="004400DE"/>
    <w:rsid w:val="00440344"/>
    <w:rsid w:val="00440453"/>
    <w:rsid w:val="00440593"/>
    <w:rsid w:val="00440606"/>
    <w:rsid w:val="0044064B"/>
    <w:rsid w:val="00440678"/>
    <w:rsid w:val="00440758"/>
    <w:rsid w:val="004407DA"/>
    <w:rsid w:val="00440843"/>
    <w:rsid w:val="00440A1F"/>
    <w:rsid w:val="00440B1A"/>
    <w:rsid w:val="00440C34"/>
    <w:rsid w:val="00440C46"/>
    <w:rsid w:val="00440DA5"/>
    <w:rsid w:val="00440EA5"/>
    <w:rsid w:val="004412D3"/>
    <w:rsid w:val="0044130B"/>
    <w:rsid w:val="0044148E"/>
    <w:rsid w:val="00441719"/>
    <w:rsid w:val="00441773"/>
    <w:rsid w:val="00441787"/>
    <w:rsid w:val="0044178B"/>
    <w:rsid w:val="004417B4"/>
    <w:rsid w:val="0044180A"/>
    <w:rsid w:val="0044182C"/>
    <w:rsid w:val="00441A11"/>
    <w:rsid w:val="00441A8B"/>
    <w:rsid w:val="00441C45"/>
    <w:rsid w:val="00441C97"/>
    <w:rsid w:val="0044201D"/>
    <w:rsid w:val="004420EA"/>
    <w:rsid w:val="004423F8"/>
    <w:rsid w:val="00442446"/>
    <w:rsid w:val="0044247A"/>
    <w:rsid w:val="004424AD"/>
    <w:rsid w:val="004425DD"/>
    <w:rsid w:val="004426AF"/>
    <w:rsid w:val="00442725"/>
    <w:rsid w:val="00442733"/>
    <w:rsid w:val="004427E1"/>
    <w:rsid w:val="00442961"/>
    <w:rsid w:val="00442A3D"/>
    <w:rsid w:val="00442A48"/>
    <w:rsid w:val="00442B71"/>
    <w:rsid w:val="00442BBF"/>
    <w:rsid w:val="00442BFB"/>
    <w:rsid w:val="00442C88"/>
    <w:rsid w:val="00442D12"/>
    <w:rsid w:val="00442DF2"/>
    <w:rsid w:val="00442E76"/>
    <w:rsid w:val="00442EC7"/>
    <w:rsid w:val="00442F83"/>
    <w:rsid w:val="0044304B"/>
    <w:rsid w:val="0044314E"/>
    <w:rsid w:val="004431F7"/>
    <w:rsid w:val="0044320B"/>
    <w:rsid w:val="00443277"/>
    <w:rsid w:val="004433B2"/>
    <w:rsid w:val="004434A4"/>
    <w:rsid w:val="00443659"/>
    <w:rsid w:val="00443721"/>
    <w:rsid w:val="00443815"/>
    <w:rsid w:val="004438CB"/>
    <w:rsid w:val="00443901"/>
    <w:rsid w:val="0044390F"/>
    <w:rsid w:val="0044398B"/>
    <w:rsid w:val="004439F7"/>
    <w:rsid w:val="00443A0A"/>
    <w:rsid w:val="00443A60"/>
    <w:rsid w:val="00443C06"/>
    <w:rsid w:val="00443E34"/>
    <w:rsid w:val="00443F20"/>
    <w:rsid w:val="00443F85"/>
    <w:rsid w:val="00443FBD"/>
    <w:rsid w:val="0044427E"/>
    <w:rsid w:val="00444434"/>
    <w:rsid w:val="0044443E"/>
    <w:rsid w:val="00444478"/>
    <w:rsid w:val="0044470E"/>
    <w:rsid w:val="0044472A"/>
    <w:rsid w:val="0044476E"/>
    <w:rsid w:val="00444783"/>
    <w:rsid w:val="00444909"/>
    <w:rsid w:val="00444926"/>
    <w:rsid w:val="004449EF"/>
    <w:rsid w:val="00444B08"/>
    <w:rsid w:val="00444B69"/>
    <w:rsid w:val="00444C40"/>
    <w:rsid w:val="00444D21"/>
    <w:rsid w:val="00444D87"/>
    <w:rsid w:val="00444E3D"/>
    <w:rsid w:val="00445350"/>
    <w:rsid w:val="0044539C"/>
    <w:rsid w:val="004454D3"/>
    <w:rsid w:val="004454EC"/>
    <w:rsid w:val="0044552A"/>
    <w:rsid w:val="00445568"/>
    <w:rsid w:val="00445669"/>
    <w:rsid w:val="00445722"/>
    <w:rsid w:val="0044575F"/>
    <w:rsid w:val="004458D6"/>
    <w:rsid w:val="00445BC3"/>
    <w:rsid w:val="00445D3D"/>
    <w:rsid w:val="00445DFA"/>
    <w:rsid w:val="00445F31"/>
    <w:rsid w:val="00445F3B"/>
    <w:rsid w:val="00445F4D"/>
    <w:rsid w:val="00445FE2"/>
    <w:rsid w:val="00446229"/>
    <w:rsid w:val="004462B1"/>
    <w:rsid w:val="00446348"/>
    <w:rsid w:val="00446350"/>
    <w:rsid w:val="004467D3"/>
    <w:rsid w:val="004467DF"/>
    <w:rsid w:val="0044681E"/>
    <w:rsid w:val="0044683E"/>
    <w:rsid w:val="00446A7B"/>
    <w:rsid w:val="00446D55"/>
    <w:rsid w:val="00446DA0"/>
    <w:rsid w:val="00446E16"/>
    <w:rsid w:val="00446EF1"/>
    <w:rsid w:val="00446F39"/>
    <w:rsid w:val="00447023"/>
    <w:rsid w:val="0044714F"/>
    <w:rsid w:val="0044733B"/>
    <w:rsid w:val="00447371"/>
    <w:rsid w:val="004473D4"/>
    <w:rsid w:val="004474B9"/>
    <w:rsid w:val="00447506"/>
    <w:rsid w:val="0044757C"/>
    <w:rsid w:val="0044758C"/>
    <w:rsid w:val="0044760B"/>
    <w:rsid w:val="004476FB"/>
    <w:rsid w:val="0044774A"/>
    <w:rsid w:val="004477BE"/>
    <w:rsid w:val="004477E7"/>
    <w:rsid w:val="004478DC"/>
    <w:rsid w:val="00447928"/>
    <w:rsid w:val="00447A5E"/>
    <w:rsid w:val="00447B49"/>
    <w:rsid w:val="00447C97"/>
    <w:rsid w:val="00447EED"/>
    <w:rsid w:val="00447F61"/>
    <w:rsid w:val="00447FC7"/>
    <w:rsid w:val="004500C1"/>
    <w:rsid w:val="004500E8"/>
    <w:rsid w:val="0045019B"/>
    <w:rsid w:val="00450233"/>
    <w:rsid w:val="00450243"/>
    <w:rsid w:val="00450246"/>
    <w:rsid w:val="004502C1"/>
    <w:rsid w:val="0045032F"/>
    <w:rsid w:val="0045033B"/>
    <w:rsid w:val="004503D9"/>
    <w:rsid w:val="00450442"/>
    <w:rsid w:val="00450476"/>
    <w:rsid w:val="00450567"/>
    <w:rsid w:val="00450687"/>
    <w:rsid w:val="00450793"/>
    <w:rsid w:val="00450847"/>
    <w:rsid w:val="00450896"/>
    <w:rsid w:val="004509D3"/>
    <w:rsid w:val="00450CBD"/>
    <w:rsid w:val="00450DA6"/>
    <w:rsid w:val="00450DBD"/>
    <w:rsid w:val="00450EC6"/>
    <w:rsid w:val="004512D8"/>
    <w:rsid w:val="004512DB"/>
    <w:rsid w:val="00451310"/>
    <w:rsid w:val="00451352"/>
    <w:rsid w:val="0045141E"/>
    <w:rsid w:val="0045142D"/>
    <w:rsid w:val="00451526"/>
    <w:rsid w:val="004515AB"/>
    <w:rsid w:val="004515D4"/>
    <w:rsid w:val="0045163F"/>
    <w:rsid w:val="004516E3"/>
    <w:rsid w:val="004517B7"/>
    <w:rsid w:val="00451883"/>
    <w:rsid w:val="0045192D"/>
    <w:rsid w:val="00451ACA"/>
    <w:rsid w:val="00451C89"/>
    <w:rsid w:val="00451EA7"/>
    <w:rsid w:val="00451EBA"/>
    <w:rsid w:val="00451F21"/>
    <w:rsid w:val="00451F9F"/>
    <w:rsid w:val="004520BB"/>
    <w:rsid w:val="004520DA"/>
    <w:rsid w:val="00452388"/>
    <w:rsid w:val="0045241B"/>
    <w:rsid w:val="00452454"/>
    <w:rsid w:val="0045251B"/>
    <w:rsid w:val="0045270E"/>
    <w:rsid w:val="0045271B"/>
    <w:rsid w:val="004528A1"/>
    <w:rsid w:val="00452A9D"/>
    <w:rsid w:val="00452B11"/>
    <w:rsid w:val="00452BDA"/>
    <w:rsid w:val="00452C12"/>
    <w:rsid w:val="00452C37"/>
    <w:rsid w:val="00452DA4"/>
    <w:rsid w:val="00452FA6"/>
    <w:rsid w:val="004530AC"/>
    <w:rsid w:val="004531F0"/>
    <w:rsid w:val="00453213"/>
    <w:rsid w:val="00453227"/>
    <w:rsid w:val="0045323B"/>
    <w:rsid w:val="00453272"/>
    <w:rsid w:val="00453385"/>
    <w:rsid w:val="004534CA"/>
    <w:rsid w:val="004534EC"/>
    <w:rsid w:val="00453528"/>
    <w:rsid w:val="004535D2"/>
    <w:rsid w:val="00453716"/>
    <w:rsid w:val="00453B05"/>
    <w:rsid w:val="00453B8F"/>
    <w:rsid w:val="00453CE9"/>
    <w:rsid w:val="00453DB9"/>
    <w:rsid w:val="00453DBD"/>
    <w:rsid w:val="00453DFB"/>
    <w:rsid w:val="00453E2E"/>
    <w:rsid w:val="00453F2A"/>
    <w:rsid w:val="00453FC0"/>
    <w:rsid w:val="004540CE"/>
    <w:rsid w:val="0045411D"/>
    <w:rsid w:val="004542CE"/>
    <w:rsid w:val="0045431D"/>
    <w:rsid w:val="0045435F"/>
    <w:rsid w:val="004545A0"/>
    <w:rsid w:val="004547C0"/>
    <w:rsid w:val="00454987"/>
    <w:rsid w:val="004549E2"/>
    <w:rsid w:val="00454B00"/>
    <w:rsid w:val="00454B02"/>
    <w:rsid w:val="00454B1B"/>
    <w:rsid w:val="00454B39"/>
    <w:rsid w:val="00454B6D"/>
    <w:rsid w:val="00454C1A"/>
    <w:rsid w:val="00454D19"/>
    <w:rsid w:val="00454D42"/>
    <w:rsid w:val="00454EA6"/>
    <w:rsid w:val="00454EA8"/>
    <w:rsid w:val="00454F28"/>
    <w:rsid w:val="0045516B"/>
    <w:rsid w:val="00455172"/>
    <w:rsid w:val="00455173"/>
    <w:rsid w:val="0045524A"/>
    <w:rsid w:val="00455383"/>
    <w:rsid w:val="0045539F"/>
    <w:rsid w:val="004553F7"/>
    <w:rsid w:val="00455413"/>
    <w:rsid w:val="00455498"/>
    <w:rsid w:val="00455537"/>
    <w:rsid w:val="00455590"/>
    <w:rsid w:val="004557CA"/>
    <w:rsid w:val="0045583F"/>
    <w:rsid w:val="0045594E"/>
    <w:rsid w:val="00455959"/>
    <w:rsid w:val="00455976"/>
    <w:rsid w:val="004559F4"/>
    <w:rsid w:val="00455A1E"/>
    <w:rsid w:val="00455A97"/>
    <w:rsid w:val="00455C83"/>
    <w:rsid w:val="00455CE8"/>
    <w:rsid w:val="00455DA9"/>
    <w:rsid w:val="00455EB8"/>
    <w:rsid w:val="00455ED2"/>
    <w:rsid w:val="004560FF"/>
    <w:rsid w:val="004562A8"/>
    <w:rsid w:val="004562ED"/>
    <w:rsid w:val="0045632F"/>
    <w:rsid w:val="0045637F"/>
    <w:rsid w:val="0045641C"/>
    <w:rsid w:val="00456565"/>
    <w:rsid w:val="004565DB"/>
    <w:rsid w:val="004565DC"/>
    <w:rsid w:val="0045660D"/>
    <w:rsid w:val="00456A15"/>
    <w:rsid w:val="00456B12"/>
    <w:rsid w:val="00456B53"/>
    <w:rsid w:val="00456C3F"/>
    <w:rsid w:val="00456E69"/>
    <w:rsid w:val="00456E8A"/>
    <w:rsid w:val="00456EE0"/>
    <w:rsid w:val="0045701B"/>
    <w:rsid w:val="00457337"/>
    <w:rsid w:val="00457360"/>
    <w:rsid w:val="004573E1"/>
    <w:rsid w:val="004574A9"/>
    <w:rsid w:val="0045762F"/>
    <w:rsid w:val="00457688"/>
    <w:rsid w:val="004576AF"/>
    <w:rsid w:val="00457724"/>
    <w:rsid w:val="0045779B"/>
    <w:rsid w:val="004577C3"/>
    <w:rsid w:val="004579B0"/>
    <w:rsid w:val="00457AB1"/>
    <w:rsid w:val="00457B21"/>
    <w:rsid w:val="00457B68"/>
    <w:rsid w:val="00457B6E"/>
    <w:rsid w:val="00457BDF"/>
    <w:rsid w:val="00457CED"/>
    <w:rsid w:val="00457E4E"/>
    <w:rsid w:val="00457E58"/>
    <w:rsid w:val="00457EAB"/>
    <w:rsid w:val="00457EE8"/>
    <w:rsid w:val="004600AE"/>
    <w:rsid w:val="004600C6"/>
    <w:rsid w:val="004601E8"/>
    <w:rsid w:val="00460243"/>
    <w:rsid w:val="004603C3"/>
    <w:rsid w:val="0046046B"/>
    <w:rsid w:val="004605C9"/>
    <w:rsid w:val="00460615"/>
    <w:rsid w:val="004606C6"/>
    <w:rsid w:val="0046078F"/>
    <w:rsid w:val="00460836"/>
    <w:rsid w:val="00460970"/>
    <w:rsid w:val="00460C13"/>
    <w:rsid w:val="00460CE5"/>
    <w:rsid w:val="00460D6C"/>
    <w:rsid w:val="00460FF6"/>
    <w:rsid w:val="00461068"/>
    <w:rsid w:val="004611B7"/>
    <w:rsid w:val="0046120C"/>
    <w:rsid w:val="004612B7"/>
    <w:rsid w:val="00461301"/>
    <w:rsid w:val="00461422"/>
    <w:rsid w:val="00461429"/>
    <w:rsid w:val="00461577"/>
    <w:rsid w:val="00461614"/>
    <w:rsid w:val="004617EF"/>
    <w:rsid w:val="0046187F"/>
    <w:rsid w:val="00461884"/>
    <w:rsid w:val="004618A8"/>
    <w:rsid w:val="004619A3"/>
    <w:rsid w:val="004619B2"/>
    <w:rsid w:val="00461A2F"/>
    <w:rsid w:val="00461A5D"/>
    <w:rsid w:val="00461A6A"/>
    <w:rsid w:val="00461C3E"/>
    <w:rsid w:val="00461C79"/>
    <w:rsid w:val="00461D08"/>
    <w:rsid w:val="00461EB6"/>
    <w:rsid w:val="00461F50"/>
    <w:rsid w:val="0046207D"/>
    <w:rsid w:val="004620E7"/>
    <w:rsid w:val="004621C1"/>
    <w:rsid w:val="004622D1"/>
    <w:rsid w:val="004622DA"/>
    <w:rsid w:val="00462304"/>
    <w:rsid w:val="0046232A"/>
    <w:rsid w:val="0046245E"/>
    <w:rsid w:val="004624B2"/>
    <w:rsid w:val="004624B8"/>
    <w:rsid w:val="004625A0"/>
    <w:rsid w:val="0046260B"/>
    <w:rsid w:val="004626E6"/>
    <w:rsid w:val="004626FA"/>
    <w:rsid w:val="004627E2"/>
    <w:rsid w:val="00462A6E"/>
    <w:rsid w:val="00462C51"/>
    <w:rsid w:val="00462C6E"/>
    <w:rsid w:val="00462CA9"/>
    <w:rsid w:val="00462D9E"/>
    <w:rsid w:val="00462E13"/>
    <w:rsid w:val="00462FD3"/>
    <w:rsid w:val="004630CB"/>
    <w:rsid w:val="0046320F"/>
    <w:rsid w:val="004632C2"/>
    <w:rsid w:val="00463371"/>
    <w:rsid w:val="004635C0"/>
    <w:rsid w:val="004636D7"/>
    <w:rsid w:val="00463774"/>
    <w:rsid w:val="0046393B"/>
    <w:rsid w:val="0046398C"/>
    <w:rsid w:val="00463A43"/>
    <w:rsid w:val="00463BD2"/>
    <w:rsid w:val="00463C77"/>
    <w:rsid w:val="00463CE4"/>
    <w:rsid w:val="00463E8D"/>
    <w:rsid w:val="0046401A"/>
    <w:rsid w:val="0046402E"/>
    <w:rsid w:val="00464059"/>
    <w:rsid w:val="0046405B"/>
    <w:rsid w:val="004640CB"/>
    <w:rsid w:val="00464136"/>
    <w:rsid w:val="00464169"/>
    <w:rsid w:val="004642BC"/>
    <w:rsid w:val="00464602"/>
    <w:rsid w:val="00464668"/>
    <w:rsid w:val="0046476A"/>
    <w:rsid w:val="0046476F"/>
    <w:rsid w:val="0046485A"/>
    <w:rsid w:val="0046497B"/>
    <w:rsid w:val="004649B3"/>
    <w:rsid w:val="00464A64"/>
    <w:rsid w:val="00464AA7"/>
    <w:rsid w:val="00464BB2"/>
    <w:rsid w:val="00464C0F"/>
    <w:rsid w:val="00464C87"/>
    <w:rsid w:val="00464C97"/>
    <w:rsid w:val="00464D23"/>
    <w:rsid w:val="00465057"/>
    <w:rsid w:val="0046507B"/>
    <w:rsid w:val="0046527B"/>
    <w:rsid w:val="00465351"/>
    <w:rsid w:val="0046537F"/>
    <w:rsid w:val="0046549B"/>
    <w:rsid w:val="00465690"/>
    <w:rsid w:val="004657AE"/>
    <w:rsid w:val="00465ACB"/>
    <w:rsid w:val="00465CE7"/>
    <w:rsid w:val="00465D24"/>
    <w:rsid w:val="00465E05"/>
    <w:rsid w:val="00465E2F"/>
    <w:rsid w:val="00465E88"/>
    <w:rsid w:val="00465E8C"/>
    <w:rsid w:val="00466033"/>
    <w:rsid w:val="0046609F"/>
    <w:rsid w:val="0046616B"/>
    <w:rsid w:val="004661B9"/>
    <w:rsid w:val="00466245"/>
    <w:rsid w:val="0046628E"/>
    <w:rsid w:val="00466346"/>
    <w:rsid w:val="004664AF"/>
    <w:rsid w:val="004664D3"/>
    <w:rsid w:val="004664EF"/>
    <w:rsid w:val="004666A6"/>
    <w:rsid w:val="004666AA"/>
    <w:rsid w:val="00466710"/>
    <w:rsid w:val="00466856"/>
    <w:rsid w:val="00466871"/>
    <w:rsid w:val="004668D2"/>
    <w:rsid w:val="004669D2"/>
    <w:rsid w:val="00466B60"/>
    <w:rsid w:val="00466C4B"/>
    <w:rsid w:val="00466D36"/>
    <w:rsid w:val="00466DA4"/>
    <w:rsid w:val="00466EFE"/>
    <w:rsid w:val="00466FFE"/>
    <w:rsid w:val="0046708F"/>
    <w:rsid w:val="004670A7"/>
    <w:rsid w:val="0046717D"/>
    <w:rsid w:val="004671B7"/>
    <w:rsid w:val="004671BB"/>
    <w:rsid w:val="004671FE"/>
    <w:rsid w:val="0046729A"/>
    <w:rsid w:val="00467515"/>
    <w:rsid w:val="0046765D"/>
    <w:rsid w:val="00467721"/>
    <w:rsid w:val="0046774F"/>
    <w:rsid w:val="004677A6"/>
    <w:rsid w:val="004677E7"/>
    <w:rsid w:val="00467907"/>
    <w:rsid w:val="00467908"/>
    <w:rsid w:val="00467A43"/>
    <w:rsid w:val="00467ACE"/>
    <w:rsid w:val="00467C66"/>
    <w:rsid w:val="00467CEC"/>
    <w:rsid w:val="00467DB3"/>
    <w:rsid w:val="00467DE8"/>
    <w:rsid w:val="00467DFD"/>
    <w:rsid w:val="004701C0"/>
    <w:rsid w:val="004706CF"/>
    <w:rsid w:val="004706E6"/>
    <w:rsid w:val="00470868"/>
    <w:rsid w:val="004709A7"/>
    <w:rsid w:val="004709B0"/>
    <w:rsid w:val="00470AF8"/>
    <w:rsid w:val="00470BC0"/>
    <w:rsid w:val="00470BDE"/>
    <w:rsid w:val="00470C78"/>
    <w:rsid w:val="00470E49"/>
    <w:rsid w:val="00470F3E"/>
    <w:rsid w:val="00470F8D"/>
    <w:rsid w:val="00470FC8"/>
    <w:rsid w:val="004710B4"/>
    <w:rsid w:val="0047115E"/>
    <w:rsid w:val="00471296"/>
    <w:rsid w:val="0047133F"/>
    <w:rsid w:val="004714D4"/>
    <w:rsid w:val="004714FB"/>
    <w:rsid w:val="0047151E"/>
    <w:rsid w:val="00471548"/>
    <w:rsid w:val="004715CF"/>
    <w:rsid w:val="004717EA"/>
    <w:rsid w:val="0047181D"/>
    <w:rsid w:val="00471987"/>
    <w:rsid w:val="004719D5"/>
    <w:rsid w:val="00471A06"/>
    <w:rsid w:val="00471AF8"/>
    <w:rsid w:val="00471B3E"/>
    <w:rsid w:val="00471C7D"/>
    <w:rsid w:val="00471CF6"/>
    <w:rsid w:val="00471E54"/>
    <w:rsid w:val="00471E7A"/>
    <w:rsid w:val="00471F74"/>
    <w:rsid w:val="004720BD"/>
    <w:rsid w:val="004722A8"/>
    <w:rsid w:val="004723E1"/>
    <w:rsid w:val="0047262A"/>
    <w:rsid w:val="004726CD"/>
    <w:rsid w:val="00472775"/>
    <w:rsid w:val="0047298B"/>
    <w:rsid w:val="004729C5"/>
    <w:rsid w:val="00472A87"/>
    <w:rsid w:val="00472B84"/>
    <w:rsid w:val="00472C2C"/>
    <w:rsid w:val="00472D2F"/>
    <w:rsid w:val="00472FCB"/>
    <w:rsid w:val="004730BD"/>
    <w:rsid w:val="00473128"/>
    <w:rsid w:val="004731E5"/>
    <w:rsid w:val="0047327B"/>
    <w:rsid w:val="00473330"/>
    <w:rsid w:val="004734D8"/>
    <w:rsid w:val="004734DF"/>
    <w:rsid w:val="00473633"/>
    <w:rsid w:val="004737A4"/>
    <w:rsid w:val="004737F5"/>
    <w:rsid w:val="00473810"/>
    <w:rsid w:val="00473CE3"/>
    <w:rsid w:val="00473D57"/>
    <w:rsid w:val="00473D71"/>
    <w:rsid w:val="00473E91"/>
    <w:rsid w:val="00473E97"/>
    <w:rsid w:val="00474007"/>
    <w:rsid w:val="00474244"/>
    <w:rsid w:val="0047431E"/>
    <w:rsid w:val="00474439"/>
    <w:rsid w:val="00474523"/>
    <w:rsid w:val="004745E5"/>
    <w:rsid w:val="00474835"/>
    <w:rsid w:val="0047495C"/>
    <w:rsid w:val="004749CE"/>
    <w:rsid w:val="00474DFE"/>
    <w:rsid w:val="00474EFD"/>
    <w:rsid w:val="00474F45"/>
    <w:rsid w:val="00475136"/>
    <w:rsid w:val="004751B6"/>
    <w:rsid w:val="00475204"/>
    <w:rsid w:val="00475207"/>
    <w:rsid w:val="0047520A"/>
    <w:rsid w:val="004752AE"/>
    <w:rsid w:val="0047541F"/>
    <w:rsid w:val="00475518"/>
    <w:rsid w:val="004755E7"/>
    <w:rsid w:val="00475689"/>
    <w:rsid w:val="004758DE"/>
    <w:rsid w:val="00475907"/>
    <w:rsid w:val="00475A56"/>
    <w:rsid w:val="00475BE6"/>
    <w:rsid w:val="00475D43"/>
    <w:rsid w:val="00476089"/>
    <w:rsid w:val="004760F6"/>
    <w:rsid w:val="00476158"/>
    <w:rsid w:val="004761CB"/>
    <w:rsid w:val="0047624F"/>
    <w:rsid w:val="00476442"/>
    <w:rsid w:val="004764E3"/>
    <w:rsid w:val="004765C6"/>
    <w:rsid w:val="00476625"/>
    <w:rsid w:val="004767D6"/>
    <w:rsid w:val="00476806"/>
    <w:rsid w:val="00476830"/>
    <w:rsid w:val="004769F6"/>
    <w:rsid w:val="00476AFE"/>
    <w:rsid w:val="00476B57"/>
    <w:rsid w:val="00476C99"/>
    <w:rsid w:val="00476CB0"/>
    <w:rsid w:val="00476D2E"/>
    <w:rsid w:val="00476D79"/>
    <w:rsid w:val="00476EC6"/>
    <w:rsid w:val="00476F9E"/>
    <w:rsid w:val="00476FDD"/>
    <w:rsid w:val="004771BF"/>
    <w:rsid w:val="00477229"/>
    <w:rsid w:val="004774B0"/>
    <w:rsid w:val="004776A6"/>
    <w:rsid w:val="00477999"/>
    <w:rsid w:val="00477CF3"/>
    <w:rsid w:val="00477D63"/>
    <w:rsid w:val="00477DD5"/>
    <w:rsid w:val="00477E46"/>
    <w:rsid w:val="004801F7"/>
    <w:rsid w:val="0048021C"/>
    <w:rsid w:val="004805D5"/>
    <w:rsid w:val="00480778"/>
    <w:rsid w:val="0048094A"/>
    <w:rsid w:val="004809F2"/>
    <w:rsid w:val="00480BB9"/>
    <w:rsid w:val="00480CC3"/>
    <w:rsid w:val="00480DE9"/>
    <w:rsid w:val="00480F39"/>
    <w:rsid w:val="00480FE2"/>
    <w:rsid w:val="00481214"/>
    <w:rsid w:val="00481235"/>
    <w:rsid w:val="004813E6"/>
    <w:rsid w:val="00481429"/>
    <w:rsid w:val="0048164A"/>
    <w:rsid w:val="0048188A"/>
    <w:rsid w:val="00481974"/>
    <w:rsid w:val="00481988"/>
    <w:rsid w:val="004819B0"/>
    <w:rsid w:val="004819BA"/>
    <w:rsid w:val="00481A7F"/>
    <w:rsid w:val="00481AA9"/>
    <w:rsid w:val="00481AC5"/>
    <w:rsid w:val="00481BF7"/>
    <w:rsid w:val="00481C1D"/>
    <w:rsid w:val="00481D01"/>
    <w:rsid w:val="00481F3C"/>
    <w:rsid w:val="00481F63"/>
    <w:rsid w:val="00481FD1"/>
    <w:rsid w:val="00482005"/>
    <w:rsid w:val="0048212B"/>
    <w:rsid w:val="0048224D"/>
    <w:rsid w:val="00482253"/>
    <w:rsid w:val="004822FD"/>
    <w:rsid w:val="00482555"/>
    <w:rsid w:val="00482662"/>
    <w:rsid w:val="004827AA"/>
    <w:rsid w:val="004827D9"/>
    <w:rsid w:val="004829BE"/>
    <w:rsid w:val="00482A17"/>
    <w:rsid w:val="00482A8A"/>
    <w:rsid w:val="00482AC2"/>
    <w:rsid w:val="00482C2E"/>
    <w:rsid w:val="00482D3E"/>
    <w:rsid w:val="00482D51"/>
    <w:rsid w:val="00482EB9"/>
    <w:rsid w:val="00482EC1"/>
    <w:rsid w:val="00483363"/>
    <w:rsid w:val="004834D6"/>
    <w:rsid w:val="004835C0"/>
    <w:rsid w:val="00483876"/>
    <w:rsid w:val="0048391B"/>
    <w:rsid w:val="00483973"/>
    <w:rsid w:val="00483B08"/>
    <w:rsid w:val="00483C94"/>
    <w:rsid w:val="00483F26"/>
    <w:rsid w:val="00483F72"/>
    <w:rsid w:val="004840F7"/>
    <w:rsid w:val="00484295"/>
    <w:rsid w:val="004843AF"/>
    <w:rsid w:val="004843D2"/>
    <w:rsid w:val="004843FC"/>
    <w:rsid w:val="0048440F"/>
    <w:rsid w:val="004846E7"/>
    <w:rsid w:val="004846EE"/>
    <w:rsid w:val="00484707"/>
    <w:rsid w:val="0048473A"/>
    <w:rsid w:val="004847CB"/>
    <w:rsid w:val="004848D1"/>
    <w:rsid w:val="0048496D"/>
    <w:rsid w:val="00484AD9"/>
    <w:rsid w:val="00484BCD"/>
    <w:rsid w:val="00484D0E"/>
    <w:rsid w:val="00484D58"/>
    <w:rsid w:val="00484E12"/>
    <w:rsid w:val="00484E48"/>
    <w:rsid w:val="00484F5C"/>
    <w:rsid w:val="00484FF8"/>
    <w:rsid w:val="0048516D"/>
    <w:rsid w:val="004851DE"/>
    <w:rsid w:val="00485512"/>
    <w:rsid w:val="004856CC"/>
    <w:rsid w:val="0048578A"/>
    <w:rsid w:val="004858C8"/>
    <w:rsid w:val="00485902"/>
    <w:rsid w:val="004859DD"/>
    <w:rsid w:val="00485A74"/>
    <w:rsid w:val="00485ACC"/>
    <w:rsid w:val="00485CC7"/>
    <w:rsid w:val="00485E68"/>
    <w:rsid w:val="00485E98"/>
    <w:rsid w:val="00485F15"/>
    <w:rsid w:val="00485F1C"/>
    <w:rsid w:val="00486001"/>
    <w:rsid w:val="00486030"/>
    <w:rsid w:val="00486089"/>
    <w:rsid w:val="00486277"/>
    <w:rsid w:val="004862BA"/>
    <w:rsid w:val="0048659E"/>
    <w:rsid w:val="004865D1"/>
    <w:rsid w:val="00486867"/>
    <w:rsid w:val="004868A6"/>
    <w:rsid w:val="00486B19"/>
    <w:rsid w:val="00486C87"/>
    <w:rsid w:val="00486EE4"/>
    <w:rsid w:val="00486F7C"/>
    <w:rsid w:val="00486FB5"/>
    <w:rsid w:val="0048709D"/>
    <w:rsid w:val="004870E0"/>
    <w:rsid w:val="00487322"/>
    <w:rsid w:val="0048736B"/>
    <w:rsid w:val="004874DD"/>
    <w:rsid w:val="00487508"/>
    <w:rsid w:val="00487520"/>
    <w:rsid w:val="00487524"/>
    <w:rsid w:val="00487570"/>
    <w:rsid w:val="004876DE"/>
    <w:rsid w:val="004877E0"/>
    <w:rsid w:val="00487852"/>
    <w:rsid w:val="004879C4"/>
    <w:rsid w:val="004879C5"/>
    <w:rsid w:val="00487BEA"/>
    <w:rsid w:val="00487C33"/>
    <w:rsid w:val="00487DF6"/>
    <w:rsid w:val="00487E34"/>
    <w:rsid w:val="00487E64"/>
    <w:rsid w:val="00487FB0"/>
    <w:rsid w:val="004900F4"/>
    <w:rsid w:val="00490231"/>
    <w:rsid w:val="00490412"/>
    <w:rsid w:val="00490429"/>
    <w:rsid w:val="004904C6"/>
    <w:rsid w:val="0049066E"/>
    <w:rsid w:val="00490689"/>
    <w:rsid w:val="00490698"/>
    <w:rsid w:val="004907DB"/>
    <w:rsid w:val="00490A01"/>
    <w:rsid w:val="00490AF0"/>
    <w:rsid w:val="00490B3C"/>
    <w:rsid w:val="00490B58"/>
    <w:rsid w:val="004912E1"/>
    <w:rsid w:val="004913D6"/>
    <w:rsid w:val="004913FD"/>
    <w:rsid w:val="00491524"/>
    <w:rsid w:val="0049152A"/>
    <w:rsid w:val="00491531"/>
    <w:rsid w:val="00491589"/>
    <w:rsid w:val="004915D8"/>
    <w:rsid w:val="0049184E"/>
    <w:rsid w:val="00491948"/>
    <w:rsid w:val="0049198F"/>
    <w:rsid w:val="00491A08"/>
    <w:rsid w:val="00491A09"/>
    <w:rsid w:val="00491AFF"/>
    <w:rsid w:val="00491B1A"/>
    <w:rsid w:val="00491B6C"/>
    <w:rsid w:val="00491C83"/>
    <w:rsid w:val="00491E33"/>
    <w:rsid w:val="00491FE3"/>
    <w:rsid w:val="0049204F"/>
    <w:rsid w:val="00492061"/>
    <w:rsid w:val="00492114"/>
    <w:rsid w:val="00492465"/>
    <w:rsid w:val="00492505"/>
    <w:rsid w:val="00492523"/>
    <w:rsid w:val="00492ACC"/>
    <w:rsid w:val="00492B26"/>
    <w:rsid w:val="00492C69"/>
    <w:rsid w:val="00492D80"/>
    <w:rsid w:val="00492F48"/>
    <w:rsid w:val="00492FED"/>
    <w:rsid w:val="00493031"/>
    <w:rsid w:val="00493081"/>
    <w:rsid w:val="0049342C"/>
    <w:rsid w:val="00493533"/>
    <w:rsid w:val="0049354A"/>
    <w:rsid w:val="004935DA"/>
    <w:rsid w:val="00493636"/>
    <w:rsid w:val="00493677"/>
    <w:rsid w:val="004937C6"/>
    <w:rsid w:val="00493B6B"/>
    <w:rsid w:val="00493C02"/>
    <w:rsid w:val="00493F13"/>
    <w:rsid w:val="00493F46"/>
    <w:rsid w:val="00493FC7"/>
    <w:rsid w:val="0049405C"/>
    <w:rsid w:val="004941EE"/>
    <w:rsid w:val="004942A7"/>
    <w:rsid w:val="00494349"/>
    <w:rsid w:val="00494422"/>
    <w:rsid w:val="004944FB"/>
    <w:rsid w:val="0049450D"/>
    <w:rsid w:val="00494781"/>
    <w:rsid w:val="004947C1"/>
    <w:rsid w:val="004948AA"/>
    <w:rsid w:val="00494946"/>
    <w:rsid w:val="0049498E"/>
    <w:rsid w:val="0049498F"/>
    <w:rsid w:val="00494ACB"/>
    <w:rsid w:val="00494CE3"/>
    <w:rsid w:val="00494D8E"/>
    <w:rsid w:val="00494DBC"/>
    <w:rsid w:val="00494EBD"/>
    <w:rsid w:val="00494EFC"/>
    <w:rsid w:val="00495168"/>
    <w:rsid w:val="00495309"/>
    <w:rsid w:val="0049536A"/>
    <w:rsid w:val="0049541B"/>
    <w:rsid w:val="00495461"/>
    <w:rsid w:val="004954A8"/>
    <w:rsid w:val="004955D8"/>
    <w:rsid w:val="00495609"/>
    <w:rsid w:val="00495636"/>
    <w:rsid w:val="00495691"/>
    <w:rsid w:val="00495945"/>
    <w:rsid w:val="00495A6D"/>
    <w:rsid w:val="00495AA1"/>
    <w:rsid w:val="00495B27"/>
    <w:rsid w:val="00495BA0"/>
    <w:rsid w:val="00495D26"/>
    <w:rsid w:val="00495DDE"/>
    <w:rsid w:val="00495E48"/>
    <w:rsid w:val="00495E53"/>
    <w:rsid w:val="00495E9A"/>
    <w:rsid w:val="00495EA3"/>
    <w:rsid w:val="0049615E"/>
    <w:rsid w:val="00496216"/>
    <w:rsid w:val="00496279"/>
    <w:rsid w:val="004963CF"/>
    <w:rsid w:val="004964D6"/>
    <w:rsid w:val="004965A1"/>
    <w:rsid w:val="004966C6"/>
    <w:rsid w:val="004966D4"/>
    <w:rsid w:val="004966E1"/>
    <w:rsid w:val="004968B0"/>
    <w:rsid w:val="004969F3"/>
    <w:rsid w:val="00496A2A"/>
    <w:rsid w:val="00496C92"/>
    <w:rsid w:val="00496E48"/>
    <w:rsid w:val="00497032"/>
    <w:rsid w:val="004970C2"/>
    <w:rsid w:val="004970E1"/>
    <w:rsid w:val="004973F1"/>
    <w:rsid w:val="0049746F"/>
    <w:rsid w:val="00497485"/>
    <w:rsid w:val="00497791"/>
    <w:rsid w:val="00497874"/>
    <w:rsid w:val="00497920"/>
    <w:rsid w:val="00497956"/>
    <w:rsid w:val="00497BD2"/>
    <w:rsid w:val="00497CDC"/>
    <w:rsid w:val="00497F0C"/>
    <w:rsid w:val="00497F10"/>
    <w:rsid w:val="004A0879"/>
    <w:rsid w:val="004A0B09"/>
    <w:rsid w:val="004A0B82"/>
    <w:rsid w:val="004A0D4D"/>
    <w:rsid w:val="004A0E34"/>
    <w:rsid w:val="004A1099"/>
    <w:rsid w:val="004A10A3"/>
    <w:rsid w:val="004A1164"/>
    <w:rsid w:val="004A11DE"/>
    <w:rsid w:val="004A12DB"/>
    <w:rsid w:val="004A138B"/>
    <w:rsid w:val="004A1482"/>
    <w:rsid w:val="004A14D1"/>
    <w:rsid w:val="004A14D5"/>
    <w:rsid w:val="004A1748"/>
    <w:rsid w:val="004A1794"/>
    <w:rsid w:val="004A17B5"/>
    <w:rsid w:val="004A19C6"/>
    <w:rsid w:val="004A1A72"/>
    <w:rsid w:val="004A1C19"/>
    <w:rsid w:val="004A1C4A"/>
    <w:rsid w:val="004A1CD5"/>
    <w:rsid w:val="004A1D86"/>
    <w:rsid w:val="004A1DA0"/>
    <w:rsid w:val="004A1E01"/>
    <w:rsid w:val="004A1E57"/>
    <w:rsid w:val="004A1ECA"/>
    <w:rsid w:val="004A1F6D"/>
    <w:rsid w:val="004A2188"/>
    <w:rsid w:val="004A22AB"/>
    <w:rsid w:val="004A2307"/>
    <w:rsid w:val="004A2437"/>
    <w:rsid w:val="004A2445"/>
    <w:rsid w:val="004A2532"/>
    <w:rsid w:val="004A2650"/>
    <w:rsid w:val="004A268B"/>
    <w:rsid w:val="004A274D"/>
    <w:rsid w:val="004A2791"/>
    <w:rsid w:val="004A2816"/>
    <w:rsid w:val="004A2837"/>
    <w:rsid w:val="004A28C3"/>
    <w:rsid w:val="004A2A54"/>
    <w:rsid w:val="004A2AA3"/>
    <w:rsid w:val="004A2C1B"/>
    <w:rsid w:val="004A2CDC"/>
    <w:rsid w:val="004A2E3C"/>
    <w:rsid w:val="004A3071"/>
    <w:rsid w:val="004A30D1"/>
    <w:rsid w:val="004A3162"/>
    <w:rsid w:val="004A31AD"/>
    <w:rsid w:val="004A31ED"/>
    <w:rsid w:val="004A32D7"/>
    <w:rsid w:val="004A32F4"/>
    <w:rsid w:val="004A3371"/>
    <w:rsid w:val="004A33C2"/>
    <w:rsid w:val="004A33F0"/>
    <w:rsid w:val="004A3408"/>
    <w:rsid w:val="004A34BF"/>
    <w:rsid w:val="004A34EC"/>
    <w:rsid w:val="004A35EC"/>
    <w:rsid w:val="004A36A9"/>
    <w:rsid w:val="004A36F7"/>
    <w:rsid w:val="004A374F"/>
    <w:rsid w:val="004A37CA"/>
    <w:rsid w:val="004A37D4"/>
    <w:rsid w:val="004A38F9"/>
    <w:rsid w:val="004A3A22"/>
    <w:rsid w:val="004A3B1A"/>
    <w:rsid w:val="004A3C5E"/>
    <w:rsid w:val="004A3CEA"/>
    <w:rsid w:val="004A3E18"/>
    <w:rsid w:val="004A40E6"/>
    <w:rsid w:val="004A40EA"/>
    <w:rsid w:val="004A429D"/>
    <w:rsid w:val="004A42B1"/>
    <w:rsid w:val="004A4425"/>
    <w:rsid w:val="004A454E"/>
    <w:rsid w:val="004A45BA"/>
    <w:rsid w:val="004A45C2"/>
    <w:rsid w:val="004A4741"/>
    <w:rsid w:val="004A477A"/>
    <w:rsid w:val="004A4839"/>
    <w:rsid w:val="004A4A26"/>
    <w:rsid w:val="004A4B30"/>
    <w:rsid w:val="004A4BE3"/>
    <w:rsid w:val="004A4D56"/>
    <w:rsid w:val="004A4D5B"/>
    <w:rsid w:val="004A4E71"/>
    <w:rsid w:val="004A4F12"/>
    <w:rsid w:val="004A5023"/>
    <w:rsid w:val="004A51BB"/>
    <w:rsid w:val="004A521F"/>
    <w:rsid w:val="004A535B"/>
    <w:rsid w:val="004A55C0"/>
    <w:rsid w:val="004A566A"/>
    <w:rsid w:val="004A5715"/>
    <w:rsid w:val="004A57B3"/>
    <w:rsid w:val="004A5B2F"/>
    <w:rsid w:val="004A5B6C"/>
    <w:rsid w:val="004A5C0C"/>
    <w:rsid w:val="004A5D90"/>
    <w:rsid w:val="004A5EB6"/>
    <w:rsid w:val="004A5EBA"/>
    <w:rsid w:val="004A5FB0"/>
    <w:rsid w:val="004A6155"/>
    <w:rsid w:val="004A669F"/>
    <w:rsid w:val="004A6723"/>
    <w:rsid w:val="004A6754"/>
    <w:rsid w:val="004A677F"/>
    <w:rsid w:val="004A69CF"/>
    <w:rsid w:val="004A6A32"/>
    <w:rsid w:val="004A6AF4"/>
    <w:rsid w:val="004A6B0B"/>
    <w:rsid w:val="004A6B8B"/>
    <w:rsid w:val="004A6EC0"/>
    <w:rsid w:val="004A6F74"/>
    <w:rsid w:val="004A6F95"/>
    <w:rsid w:val="004A703F"/>
    <w:rsid w:val="004A70CD"/>
    <w:rsid w:val="004A7137"/>
    <w:rsid w:val="004A7184"/>
    <w:rsid w:val="004A7201"/>
    <w:rsid w:val="004A724F"/>
    <w:rsid w:val="004A7259"/>
    <w:rsid w:val="004A72A4"/>
    <w:rsid w:val="004A74B1"/>
    <w:rsid w:val="004A7527"/>
    <w:rsid w:val="004A765B"/>
    <w:rsid w:val="004A76E7"/>
    <w:rsid w:val="004A76F3"/>
    <w:rsid w:val="004A7732"/>
    <w:rsid w:val="004A78FC"/>
    <w:rsid w:val="004A7920"/>
    <w:rsid w:val="004A7A0C"/>
    <w:rsid w:val="004A7A4A"/>
    <w:rsid w:val="004A7B78"/>
    <w:rsid w:val="004A7B95"/>
    <w:rsid w:val="004A7BED"/>
    <w:rsid w:val="004A7CDA"/>
    <w:rsid w:val="004A7CF3"/>
    <w:rsid w:val="004A7E2A"/>
    <w:rsid w:val="004A7E71"/>
    <w:rsid w:val="004A7E74"/>
    <w:rsid w:val="004A7F40"/>
    <w:rsid w:val="004B014F"/>
    <w:rsid w:val="004B017F"/>
    <w:rsid w:val="004B01A1"/>
    <w:rsid w:val="004B01B5"/>
    <w:rsid w:val="004B043C"/>
    <w:rsid w:val="004B0460"/>
    <w:rsid w:val="004B055E"/>
    <w:rsid w:val="004B05BD"/>
    <w:rsid w:val="004B0609"/>
    <w:rsid w:val="004B0776"/>
    <w:rsid w:val="004B08AB"/>
    <w:rsid w:val="004B091E"/>
    <w:rsid w:val="004B0930"/>
    <w:rsid w:val="004B09E0"/>
    <w:rsid w:val="004B0B8F"/>
    <w:rsid w:val="004B0B94"/>
    <w:rsid w:val="004B0BA8"/>
    <w:rsid w:val="004B0C70"/>
    <w:rsid w:val="004B0DB9"/>
    <w:rsid w:val="004B0FAD"/>
    <w:rsid w:val="004B1206"/>
    <w:rsid w:val="004B1270"/>
    <w:rsid w:val="004B1548"/>
    <w:rsid w:val="004B175F"/>
    <w:rsid w:val="004B1792"/>
    <w:rsid w:val="004B1A05"/>
    <w:rsid w:val="004B1DC6"/>
    <w:rsid w:val="004B1E2F"/>
    <w:rsid w:val="004B1FB9"/>
    <w:rsid w:val="004B200B"/>
    <w:rsid w:val="004B2435"/>
    <w:rsid w:val="004B24E2"/>
    <w:rsid w:val="004B25F0"/>
    <w:rsid w:val="004B2626"/>
    <w:rsid w:val="004B26BB"/>
    <w:rsid w:val="004B270C"/>
    <w:rsid w:val="004B2748"/>
    <w:rsid w:val="004B288E"/>
    <w:rsid w:val="004B2893"/>
    <w:rsid w:val="004B29CF"/>
    <w:rsid w:val="004B2B9A"/>
    <w:rsid w:val="004B2BCA"/>
    <w:rsid w:val="004B2CC4"/>
    <w:rsid w:val="004B2F80"/>
    <w:rsid w:val="004B301A"/>
    <w:rsid w:val="004B305D"/>
    <w:rsid w:val="004B3128"/>
    <w:rsid w:val="004B31B6"/>
    <w:rsid w:val="004B3523"/>
    <w:rsid w:val="004B37A5"/>
    <w:rsid w:val="004B386E"/>
    <w:rsid w:val="004B3916"/>
    <w:rsid w:val="004B39BA"/>
    <w:rsid w:val="004B3AD0"/>
    <w:rsid w:val="004B3BC4"/>
    <w:rsid w:val="004B3C9A"/>
    <w:rsid w:val="004B3CB7"/>
    <w:rsid w:val="004B3EBF"/>
    <w:rsid w:val="004B3FA2"/>
    <w:rsid w:val="004B40BA"/>
    <w:rsid w:val="004B4251"/>
    <w:rsid w:val="004B4323"/>
    <w:rsid w:val="004B43A5"/>
    <w:rsid w:val="004B456B"/>
    <w:rsid w:val="004B45D3"/>
    <w:rsid w:val="004B470B"/>
    <w:rsid w:val="004B47E0"/>
    <w:rsid w:val="004B495B"/>
    <w:rsid w:val="004B4A36"/>
    <w:rsid w:val="004B4A49"/>
    <w:rsid w:val="004B4ACD"/>
    <w:rsid w:val="004B4DB8"/>
    <w:rsid w:val="004B4F0B"/>
    <w:rsid w:val="004B5017"/>
    <w:rsid w:val="004B501A"/>
    <w:rsid w:val="004B507B"/>
    <w:rsid w:val="004B50B8"/>
    <w:rsid w:val="004B50E6"/>
    <w:rsid w:val="004B5130"/>
    <w:rsid w:val="004B517A"/>
    <w:rsid w:val="004B51CA"/>
    <w:rsid w:val="004B5216"/>
    <w:rsid w:val="004B526B"/>
    <w:rsid w:val="004B5359"/>
    <w:rsid w:val="004B5374"/>
    <w:rsid w:val="004B542E"/>
    <w:rsid w:val="004B55B4"/>
    <w:rsid w:val="004B5699"/>
    <w:rsid w:val="004B569D"/>
    <w:rsid w:val="004B5713"/>
    <w:rsid w:val="004B576D"/>
    <w:rsid w:val="004B57FF"/>
    <w:rsid w:val="004B582C"/>
    <w:rsid w:val="004B58FB"/>
    <w:rsid w:val="004B5A54"/>
    <w:rsid w:val="004B5BDE"/>
    <w:rsid w:val="004B5C66"/>
    <w:rsid w:val="004B5CAD"/>
    <w:rsid w:val="004B5E2B"/>
    <w:rsid w:val="004B6020"/>
    <w:rsid w:val="004B61B6"/>
    <w:rsid w:val="004B64C5"/>
    <w:rsid w:val="004B659D"/>
    <w:rsid w:val="004B65E2"/>
    <w:rsid w:val="004B661F"/>
    <w:rsid w:val="004B6787"/>
    <w:rsid w:val="004B678A"/>
    <w:rsid w:val="004B67D1"/>
    <w:rsid w:val="004B6864"/>
    <w:rsid w:val="004B6918"/>
    <w:rsid w:val="004B6937"/>
    <w:rsid w:val="004B6A1E"/>
    <w:rsid w:val="004B6AD1"/>
    <w:rsid w:val="004B6BE0"/>
    <w:rsid w:val="004B6C24"/>
    <w:rsid w:val="004B6F0C"/>
    <w:rsid w:val="004B6FA4"/>
    <w:rsid w:val="004B713D"/>
    <w:rsid w:val="004B71E1"/>
    <w:rsid w:val="004B720C"/>
    <w:rsid w:val="004B7383"/>
    <w:rsid w:val="004B738E"/>
    <w:rsid w:val="004B73EE"/>
    <w:rsid w:val="004B76C2"/>
    <w:rsid w:val="004B76FC"/>
    <w:rsid w:val="004B7749"/>
    <w:rsid w:val="004B783A"/>
    <w:rsid w:val="004B7C16"/>
    <w:rsid w:val="004B7E8A"/>
    <w:rsid w:val="004B7F39"/>
    <w:rsid w:val="004C0082"/>
    <w:rsid w:val="004C00FE"/>
    <w:rsid w:val="004C02D9"/>
    <w:rsid w:val="004C035D"/>
    <w:rsid w:val="004C0407"/>
    <w:rsid w:val="004C065F"/>
    <w:rsid w:val="004C06E3"/>
    <w:rsid w:val="004C07FE"/>
    <w:rsid w:val="004C092E"/>
    <w:rsid w:val="004C0A40"/>
    <w:rsid w:val="004C0A59"/>
    <w:rsid w:val="004C0B33"/>
    <w:rsid w:val="004C0B9A"/>
    <w:rsid w:val="004C0C95"/>
    <w:rsid w:val="004C0DF2"/>
    <w:rsid w:val="004C0ED5"/>
    <w:rsid w:val="004C0FB0"/>
    <w:rsid w:val="004C122D"/>
    <w:rsid w:val="004C1416"/>
    <w:rsid w:val="004C1593"/>
    <w:rsid w:val="004C16DF"/>
    <w:rsid w:val="004C1803"/>
    <w:rsid w:val="004C1850"/>
    <w:rsid w:val="004C1866"/>
    <w:rsid w:val="004C194A"/>
    <w:rsid w:val="004C19EB"/>
    <w:rsid w:val="004C1B93"/>
    <w:rsid w:val="004C1D84"/>
    <w:rsid w:val="004C1DCF"/>
    <w:rsid w:val="004C1E14"/>
    <w:rsid w:val="004C1EF6"/>
    <w:rsid w:val="004C1F97"/>
    <w:rsid w:val="004C1FFB"/>
    <w:rsid w:val="004C219D"/>
    <w:rsid w:val="004C225F"/>
    <w:rsid w:val="004C22B1"/>
    <w:rsid w:val="004C2494"/>
    <w:rsid w:val="004C250A"/>
    <w:rsid w:val="004C2536"/>
    <w:rsid w:val="004C2720"/>
    <w:rsid w:val="004C2793"/>
    <w:rsid w:val="004C2830"/>
    <w:rsid w:val="004C28BB"/>
    <w:rsid w:val="004C28D0"/>
    <w:rsid w:val="004C296D"/>
    <w:rsid w:val="004C29BA"/>
    <w:rsid w:val="004C2A23"/>
    <w:rsid w:val="004C2A24"/>
    <w:rsid w:val="004C2AF5"/>
    <w:rsid w:val="004C2B59"/>
    <w:rsid w:val="004C2BF9"/>
    <w:rsid w:val="004C2C45"/>
    <w:rsid w:val="004C2CA7"/>
    <w:rsid w:val="004C2CC6"/>
    <w:rsid w:val="004C2CF0"/>
    <w:rsid w:val="004C2D7F"/>
    <w:rsid w:val="004C2D8A"/>
    <w:rsid w:val="004C2DCD"/>
    <w:rsid w:val="004C2DE7"/>
    <w:rsid w:val="004C3070"/>
    <w:rsid w:val="004C32C0"/>
    <w:rsid w:val="004C3401"/>
    <w:rsid w:val="004C3541"/>
    <w:rsid w:val="004C35D0"/>
    <w:rsid w:val="004C3618"/>
    <w:rsid w:val="004C3657"/>
    <w:rsid w:val="004C370B"/>
    <w:rsid w:val="004C3853"/>
    <w:rsid w:val="004C3865"/>
    <w:rsid w:val="004C3B2A"/>
    <w:rsid w:val="004C3B6D"/>
    <w:rsid w:val="004C3CDD"/>
    <w:rsid w:val="004C3F16"/>
    <w:rsid w:val="004C4032"/>
    <w:rsid w:val="004C40B7"/>
    <w:rsid w:val="004C4151"/>
    <w:rsid w:val="004C4266"/>
    <w:rsid w:val="004C446C"/>
    <w:rsid w:val="004C464E"/>
    <w:rsid w:val="004C46C0"/>
    <w:rsid w:val="004C48BE"/>
    <w:rsid w:val="004C490C"/>
    <w:rsid w:val="004C4976"/>
    <w:rsid w:val="004C4B5E"/>
    <w:rsid w:val="004C4D57"/>
    <w:rsid w:val="004C4E2C"/>
    <w:rsid w:val="004C502B"/>
    <w:rsid w:val="004C51A2"/>
    <w:rsid w:val="004C52B9"/>
    <w:rsid w:val="004C5352"/>
    <w:rsid w:val="004C54F0"/>
    <w:rsid w:val="004C54F8"/>
    <w:rsid w:val="004C5752"/>
    <w:rsid w:val="004C595B"/>
    <w:rsid w:val="004C5A6C"/>
    <w:rsid w:val="004C5A8C"/>
    <w:rsid w:val="004C5C1D"/>
    <w:rsid w:val="004C5CBA"/>
    <w:rsid w:val="004C5CE4"/>
    <w:rsid w:val="004C5D29"/>
    <w:rsid w:val="004C5DA9"/>
    <w:rsid w:val="004C5DE9"/>
    <w:rsid w:val="004C5E84"/>
    <w:rsid w:val="004C5FB4"/>
    <w:rsid w:val="004C600E"/>
    <w:rsid w:val="004C6161"/>
    <w:rsid w:val="004C61AD"/>
    <w:rsid w:val="004C62CE"/>
    <w:rsid w:val="004C62D4"/>
    <w:rsid w:val="004C634B"/>
    <w:rsid w:val="004C63A9"/>
    <w:rsid w:val="004C64D0"/>
    <w:rsid w:val="004C65D4"/>
    <w:rsid w:val="004C65E4"/>
    <w:rsid w:val="004C6608"/>
    <w:rsid w:val="004C6697"/>
    <w:rsid w:val="004C670B"/>
    <w:rsid w:val="004C676A"/>
    <w:rsid w:val="004C67B6"/>
    <w:rsid w:val="004C680F"/>
    <w:rsid w:val="004C68C6"/>
    <w:rsid w:val="004C68C9"/>
    <w:rsid w:val="004C68E8"/>
    <w:rsid w:val="004C68E9"/>
    <w:rsid w:val="004C6990"/>
    <w:rsid w:val="004C6C16"/>
    <w:rsid w:val="004C6D63"/>
    <w:rsid w:val="004C6D7B"/>
    <w:rsid w:val="004C6F95"/>
    <w:rsid w:val="004C709B"/>
    <w:rsid w:val="004C7276"/>
    <w:rsid w:val="004C7314"/>
    <w:rsid w:val="004C73EC"/>
    <w:rsid w:val="004C7473"/>
    <w:rsid w:val="004C750F"/>
    <w:rsid w:val="004C75A1"/>
    <w:rsid w:val="004C75D5"/>
    <w:rsid w:val="004C7761"/>
    <w:rsid w:val="004C77E8"/>
    <w:rsid w:val="004C785C"/>
    <w:rsid w:val="004C789E"/>
    <w:rsid w:val="004C7D48"/>
    <w:rsid w:val="004C7D79"/>
    <w:rsid w:val="004C7F8D"/>
    <w:rsid w:val="004C7FCB"/>
    <w:rsid w:val="004D01DF"/>
    <w:rsid w:val="004D0230"/>
    <w:rsid w:val="004D029D"/>
    <w:rsid w:val="004D0356"/>
    <w:rsid w:val="004D03D7"/>
    <w:rsid w:val="004D03F1"/>
    <w:rsid w:val="004D04B9"/>
    <w:rsid w:val="004D0546"/>
    <w:rsid w:val="004D05EA"/>
    <w:rsid w:val="004D0603"/>
    <w:rsid w:val="004D0604"/>
    <w:rsid w:val="004D065E"/>
    <w:rsid w:val="004D0798"/>
    <w:rsid w:val="004D07A4"/>
    <w:rsid w:val="004D07C2"/>
    <w:rsid w:val="004D07CB"/>
    <w:rsid w:val="004D09F2"/>
    <w:rsid w:val="004D0B93"/>
    <w:rsid w:val="004D0D1E"/>
    <w:rsid w:val="004D0EAD"/>
    <w:rsid w:val="004D1002"/>
    <w:rsid w:val="004D1057"/>
    <w:rsid w:val="004D1153"/>
    <w:rsid w:val="004D1204"/>
    <w:rsid w:val="004D129E"/>
    <w:rsid w:val="004D14CB"/>
    <w:rsid w:val="004D14DE"/>
    <w:rsid w:val="004D1923"/>
    <w:rsid w:val="004D19DE"/>
    <w:rsid w:val="004D1A71"/>
    <w:rsid w:val="004D1C0C"/>
    <w:rsid w:val="004D1CC4"/>
    <w:rsid w:val="004D1DB5"/>
    <w:rsid w:val="004D1E79"/>
    <w:rsid w:val="004D1F6E"/>
    <w:rsid w:val="004D1F83"/>
    <w:rsid w:val="004D206C"/>
    <w:rsid w:val="004D2074"/>
    <w:rsid w:val="004D20B9"/>
    <w:rsid w:val="004D213B"/>
    <w:rsid w:val="004D21A3"/>
    <w:rsid w:val="004D223F"/>
    <w:rsid w:val="004D2285"/>
    <w:rsid w:val="004D2538"/>
    <w:rsid w:val="004D257C"/>
    <w:rsid w:val="004D25D9"/>
    <w:rsid w:val="004D2613"/>
    <w:rsid w:val="004D2744"/>
    <w:rsid w:val="004D27E4"/>
    <w:rsid w:val="004D283D"/>
    <w:rsid w:val="004D289B"/>
    <w:rsid w:val="004D28BB"/>
    <w:rsid w:val="004D28F0"/>
    <w:rsid w:val="004D2A98"/>
    <w:rsid w:val="004D2AA6"/>
    <w:rsid w:val="004D2ACC"/>
    <w:rsid w:val="004D2C70"/>
    <w:rsid w:val="004D2CD7"/>
    <w:rsid w:val="004D2DC4"/>
    <w:rsid w:val="004D2DD8"/>
    <w:rsid w:val="004D2EE8"/>
    <w:rsid w:val="004D2F26"/>
    <w:rsid w:val="004D2F31"/>
    <w:rsid w:val="004D2FDD"/>
    <w:rsid w:val="004D2FE5"/>
    <w:rsid w:val="004D3049"/>
    <w:rsid w:val="004D304A"/>
    <w:rsid w:val="004D308A"/>
    <w:rsid w:val="004D3125"/>
    <w:rsid w:val="004D3141"/>
    <w:rsid w:val="004D31E4"/>
    <w:rsid w:val="004D323D"/>
    <w:rsid w:val="004D32FE"/>
    <w:rsid w:val="004D3439"/>
    <w:rsid w:val="004D34C8"/>
    <w:rsid w:val="004D3728"/>
    <w:rsid w:val="004D3792"/>
    <w:rsid w:val="004D381F"/>
    <w:rsid w:val="004D395A"/>
    <w:rsid w:val="004D3ACD"/>
    <w:rsid w:val="004D3AF2"/>
    <w:rsid w:val="004D3B8D"/>
    <w:rsid w:val="004D3CB9"/>
    <w:rsid w:val="004D3CCB"/>
    <w:rsid w:val="004D3DB3"/>
    <w:rsid w:val="004D3E60"/>
    <w:rsid w:val="004D3EA7"/>
    <w:rsid w:val="004D3FD1"/>
    <w:rsid w:val="004D417A"/>
    <w:rsid w:val="004D45AC"/>
    <w:rsid w:val="004D46E7"/>
    <w:rsid w:val="004D4813"/>
    <w:rsid w:val="004D486B"/>
    <w:rsid w:val="004D487A"/>
    <w:rsid w:val="004D48E5"/>
    <w:rsid w:val="004D4B55"/>
    <w:rsid w:val="004D4B59"/>
    <w:rsid w:val="004D4C1F"/>
    <w:rsid w:val="004D4C6F"/>
    <w:rsid w:val="004D4DF8"/>
    <w:rsid w:val="004D4EBB"/>
    <w:rsid w:val="004D5055"/>
    <w:rsid w:val="004D50BC"/>
    <w:rsid w:val="004D50CA"/>
    <w:rsid w:val="004D50D7"/>
    <w:rsid w:val="004D5191"/>
    <w:rsid w:val="004D51C8"/>
    <w:rsid w:val="004D51E1"/>
    <w:rsid w:val="004D555B"/>
    <w:rsid w:val="004D5636"/>
    <w:rsid w:val="004D56A0"/>
    <w:rsid w:val="004D56F6"/>
    <w:rsid w:val="004D5720"/>
    <w:rsid w:val="004D582A"/>
    <w:rsid w:val="004D5A58"/>
    <w:rsid w:val="004D5AC0"/>
    <w:rsid w:val="004D5ACC"/>
    <w:rsid w:val="004D5AFA"/>
    <w:rsid w:val="004D5BFC"/>
    <w:rsid w:val="004D5C7A"/>
    <w:rsid w:val="004D5CD0"/>
    <w:rsid w:val="004D5D35"/>
    <w:rsid w:val="004D5EA7"/>
    <w:rsid w:val="004D5EC4"/>
    <w:rsid w:val="004D5F0F"/>
    <w:rsid w:val="004D5FAF"/>
    <w:rsid w:val="004D6041"/>
    <w:rsid w:val="004D6075"/>
    <w:rsid w:val="004D607E"/>
    <w:rsid w:val="004D6331"/>
    <w:rsid w:val="004D641E"/>
    <w:rsid w:val="004D64B9"/>
    <w:rsid w:val="004D6528"/>
    <w:rsid w:val="004D6845"/>
    <w:rsid w:val="004D6BC0"/>
    <w:rsid w:val="004D6CFC"/>
    <w:rsid w:val="004D6E36"/>
    <w:rsid w:val="004D6EAB"/>
    <w:rsid w:val="004D6EF2"/>
    <w:rsid w:val="004D706E"/>
    <w:rsid w:val="004D7255"/>
    <w:rsid w:val="004D72F2"/>
    <w:rsid w:val="004D73C0"/>
    <w:rsid w:val="004D73E2"/>
    <w:rsid w:val="004D7463"/>
    <w:rsid w:val="004D748D"/>
    <w:rsid w:val="004D74F9"/>
    <w:rsid w:val="004D7685"/>
    <w:rsid w:val="004D7693"/>
    <w:rsid w:val="004D769D"/>
    <w:rsid w:val="004D76E1"/>
    <w:rsid w:val="004D76EE"/>
    <w:rsid w:val="004D76F9"/>
    <w:rsid w:val="004D7722"/>
    <w:rsid w:val="004D7737"/>
    <w:rsid w:val="004D7781"/>
    <w:rsid w:val="004D779B"/>
    <w:rsid w:val="004D783E"/>
    <w:rsid w:val="004D78F8"/>
    <w:rsid w:val="004D7936"/>
    <w:rsid w:val="004D79ED"/>
    <w:rsid w:val="004D7AFE"/>
    <w:rsid w:val="004D7C2C"/>
    <w:rsid w:val="004D7D15"/>
    <w:rsid w:val="004E0155"/>
    <w:rsid w:val="004E0270"/>
    <w:rsid w:val="004E0357"/>
    <w:rsid w:val="004E04FD"/>
    <w:rsid w:val="004E0727"/>
    <w:rsid w:val="004E081E"/>
    <w:rsid w:val="004E0895"/>
    <w:rsid w:val="004E08AD"/>
    <w:rsid w:val="004E0B1E"/>
    <w:rsid w:val="004E0D0F"/>
    <w:rsid w:val="004E0DBB"/>
    <w:rsid w:val="004E0DBE"/>
    <w:rsid w:val="004E0E3F"/>
    <w:rsid w:val="004E1099"/>
    <w:rsid w:val="004E1130"/>
    <w:rsid w:val="004E13B3"/>
    <w:rsid w:val="004E1458"/>
    <w:rsid w:val="004E151C"/>
    <w:rsid w:val="004E1579"/>
    <w:rsid w:val="004E15F8"/>
    <w:rsid w:val="004E16A4"/>
    <w:rsid w:val="004E181B"/>
    <w:rsid w:val="004E1829"/>
    <w:rsid w:val="004E191B"/>
    <w:rsid w:val="004E1BB1"/>
    <w:rsid w:val="004E1C20"/>
    <w:rsid w:val="004E1CDE"/>
    <w:rsid w:val="004E1E33"/>
    <w:rsid w:val="004E20D3"/>
    <w:rsid w:val="004E2112"/>
    <w:rsid w:val="004E2124"/>
    <w:rsid w:val="004E2224"/>
    <w:rsid w:val="004E231C"/>
    <w:rsid w:val="004E23C5"/>
    <w:rsid w:val="004E246B"/>
    <w:rsid w:val="004E246D"/>
    <w:rsid w:val="004E250E"/>
    <w:rsid w:val="004E273D"/>
    <w:rsid w:val="004E27DD"/>
    <w:rsid w:val="004E29E1"/>
    <w:rsid w:val="004E2A07"/>
    <w:rsid w:val="004E2B00"/>
    <w:rsid w:val="004E2C00"/>
    <w:rsid w:val="004E2C8C"/>
    <w:rsid w:val="004E2DA2"/>
    <w:rsid w:val="004E2E1C"/>
    <w:rsid w:val="004E2E77"/>
    <w:rsid w:val="004E2EA4"/>
    <w:rsid w:val="004E2EB3"/>
    <w:rsid w:val="004E2EEE"/>
    <w:rsid w:val="004E2F95"/>
    <w:rsid w:val="004E309D"/>
    <w:rsid w:val="004E336E"/>
    <w:rsid w:val="004E336F"/>
    <w:rsid w:val="004E33AA"/>
    <w:rsid w:val="004E3405"/>
    <w:rsid w:val="004E346A"/>
    <w:rsid w:val="004E34E0"/>
    <w:rsid w:val="004E3511"/>
    <w:rsid w:val="004E3529"/>
    <w:rsid w:val="004E3597"/>
    <w:rsid w:val="004E35E6"/>
    <w:rsid w:val="004E36D3"/>
    <w:rsid w:val="004E3853"/>
    <w:rsid w:val="004E38F6"/>
    <w:rsid w:val="004E3991"/>
    <w:rsid w:val="004E39C1"/>
    <w:rsid w:val="004E3B94"/>
    <w:rsid w:val="004E3C1E"/>
    <w:rsid w:val="004E3C2F"/>
    <w:rsid w:val="004E3D56"/>
    <w:rsid w:val="004E3E76"/>
    <w:rsid w:val="004E3ED8"/>
    <w:rsid w:val="004E40DC"/>
    <w:rsid w:val="004E4129"/>
    <w:rsid w:val="004E4203"/>
    <w:rsid w:val="004E43A1"/>
    <w:rsid w:val="004E43EF"/>
    <w:rsid w:val="004E445D"/>
    <w:rsid w:val="004E4786"/>
    <w:rsid w:val="004E4A42"/>
    <w:rsid w:val="004E4A6A"/>
    <w:rsid w:val="004E4AA1"/>
    <w:rsid w:val="004E4CBF"/>
    <w:rsid w:val="004E4DA5"/>
    <w:rsid w:val="004E4DCD"/>
    <w:rsid w:val="004E52F0"/>
    <w:rsid w:val="004E53E3"/>
    <w:rsid w:val="004E5479"/>
    <w:rsid w:val="004E54C3"/>
    <w:rsid w:val="004E55C1"/>
    <w:rsid w:val="004E564E"/>
    <w:rsid w:val="004E57A6"/>
    <w:rsid w:val="004E5814"/>
    <w:rsid w:val="004E58BA"/>
    <w:rsid w:val="004E592E"/>
    <w:rsid w:val="004E59B4"/>
    <w:rsid w:val="004E5A05"/>
    <w:rsid w:val="004E5CFD"/>
    <w:rsid w:val="004E5DEA"/>
    <w:rsid w:val="004E5F02"/>
    <w:rsid w:val="004E5F2A"/>
    <w:rsid w:val="004E5F67"/>
    <w:rsid w:val="004E5F88"/>
    <w:rsid w:val="004E605B"/>
    <w:rsid w:val="004E6294"/>
    <w:rsid w:val="004E62F4"/>
    <w:rsid w:val="004E6319"/>
    <w:rsid w:val="004E6442"/>
    <w:rsid w:val="004E64AC"/>
    <w:rsid w:val="004E65BB"/>
    <w:rsid w:val="004E68CA"/>
    <w:rsid w:val="004E6B75"/>
    <w:rsid w:val="004E6C12"/>
    <w:rsid w:val="004E6FE2"/>
    <w:rsid w:val="004E711F"/>
    <w:rsid w:val="004E713B"/>
    <w:rsid w:val="004E716D"/>
    <w:rsid w:val="004E71A9"/>
    <w:rsid w:val="004E7272"/>
    <w:rsid w:val="004E7322"/>
    <w:rsid w:val="004E7626"/>
    <w:rsid w:val="004E76D7"/>
    <w:rsid w:val="004E772B"/>
    <w:rsid w:val="004E7795"/>
    <w:rsid w:val="004E77A3"/>
    <w:rsid w:val="004E78E7"/>
    <w:rsid w:val="004E7953"/>
    <w:rsid w:val="004E7A31"/>
    <w:rsid w:val="004E7B42"/>
    <w:rsid w:val="004E7B86"/>
    <w:rsid w:val="004E7B97"/>
    <w:rsid w:val="004E7BD7"/>
    <w:rsid w:val="004E7BE8"/>
    <w:rsid w:val="004E7C11"/>
    <w:rsid w:val="004E7E7B"/>
    <w:rsid w:val="004E7E88"/>
    <w:rsid w:val="004E7FD3"/>
    <w:rsid w:val="004F0017"/>
    <w:rsid w:val="004F0155"/>
    <w:rsid w:val="004F020F"/>
    <w:rsid w:val="004F044F"/>
    <w:rsid w:val="004F0492"/>
    <w:rsid w:val="004F04DD"/>
    <w:rsid w:val="004F0539"/>
    <w:rsid w:val="004F0703"/>
    <w:rsid w:val="004F075C"/>
    <w:rsid w:val="004F076A"/>
    <w:rsid w:val="004F0850"/>
    <w:rsid w:val="004F08AF"/>
    <w:rsid w:val="004F096C"/>
    <w:rsid w:val="004F0A23"/>
    <w:rsid w:val="004F0CF4"/>
    <w:rsid w:val="004F0D7C"/>
    <w:rsid w:val="004F0E98"/>
    <w:rsid w:val="004F0EE0"/>
    <w:rsid w:val="004F0F6A"/>
    <w:rsid w:val="004F1031"/>
    <w:rsid w:val="004F12BB"/>
    <w:rsid w:val="004F12F3"/>
    <w:rsid w:val="004F1341"/>
    <w:rsid w:val="004F1676"/>
    <w:rsid w:val="004F16E2"/>
    <w:rsid w:val="004F172F"/>
    <w:rsid w:val="004F174A"/>
    <w:rsid w:val="004F17F8"/>
    <w:rsid w:val="004F1A0D"/>
    <w:rsid w:val="004F1A45"/>
    <w:rsid w:val="004F1A83"/>
    <w:rsid w:val="004F1B7A"/>
    <w:rsid w:val="004F2184"/>
    <w:rsid w:val="004F21EF"/>
    <w:rsid w:val="004F2235"/>
    <w:rsid w:val="004F2420"/>
    <w:rsid w:val="004F2427"/>
    <w:rsid w:val="004F248C"/>
    <w:rsid w:val="004F273E"/>
    <w:rsid w:val="004F27C2"/>
    <w:rsid w:val="004F2878"/>
    <w:rsid w:val="004F28AE"/>
    <w:rsid w:val="004F28F6"/>
    <w:rsid w:val="004F2974"/>
    <w:rsid w:val="004F29D3"/>
    <w:rsid w:val="004F2A45"/>
    <w:rsid w:val="004F2A8D"/>
    <w:rsid w:val="004F2BA4"/>
    <w:rsid w:val="004F2C09"/>
    <w:rsid w:val="004F2C1D"/>
    <w:rsid w:val="004F2C8B"/>
    <w:rsid w:val="004F2D65"/>
    <w:rsid w:val="004F2E37"/>
    <w:rsid w:val="004F30B2"/>
    <w:rsid w:val="004F3227"/>
    <w:rsid w:val="004F3232"/>
    <w:rsid w:val="004F3364"/>
    <w:rsid w:val="004F3414"/>
    <w:rsid w:val="004F344F"/>
    <w:rsid w:val="004F3453"/>
    <w:rsid w:val="004F34A8"/>
    <w:rsid w:val="004F362F"/>
    <w:rsid w:val="004F3686"/>
    <w:rsid w:val="004F36A0"/>
    <w:rsid w:val="004F377E"/>
    <w:rsid w:val="004F37D9"/>
    <w:rsid w:val="004F3823"/>
    <w:rsid w:val="004F39AB"/>
    <w:rsid w:val="004F3A32"/>
    <w:rsid w:val="004F3A46"/>
    <w:rsid w:val="004F3B7C"/>
    <w:rsid w:val="004F3CE2"/>
    <w:rsid w:val="004F3D87"/>
    <w:rsid w:val="004F3DFA"/>
    <w:rsid w:val="004F3F0B"/>
    <w:rsid w:val="004F3F42"/>
    <w:rsid w:val="004F3F51"/>
    <w:rsid w:val="004F3FA7"/>
    <w:rsid w:val="004F412F"/>
    <w:rsid w:val="004F4174"/>
    <w:rsid w:val="004F41B7"/>
    <w:rsid w:val="004F4338"/>
    <w:rsid w:val="004F4346"/>
    <w:rsid w:val="004F4531"/>
    <w:rsid w:val="004F4587"/>
    <w:rsid w:val="004F4696"/>
    <w:rsid w:val="004F4710"/>
    <w:rsid w:val="004F479A"/>
    <w:rsid w:val="004F485E"/>
    <w:rsid w:val="004F48D6"/>
    <w:rsid w:val="004F48D8"/>
    <w:rsid w:val="004F49E5"/>
    <w:rsid w:val="004F4AE9"/>
    <w:rsid w:val="004F4C0B"/>
    <w:rsid w:val="004F4C95"/>
    <w:rsid w:val="004F4E85"/>
    <w:rsid w:val="004F4F2C"/>
    <w:rsid w:val="004F4F4F"/>
    <w:rsid w:val="004F4F8E"/>
    <w:rsid w:val="004F50CC"/>
    <w:rsid w:val="004F50E3"/>
    <w:rsid w:val="004F513B"/>
    <w:rsid w:val="004F5197"/>
    <w:rsid w:val="004F52C8"/>
    <w:rsid w:val="004F568E"/>
    <w:rsid w:val="004F5913"/>
    <w:rsid w:val="004F595B"/>
    <w:rsid w:val="004F5A38"/>
    <w:rsid w:val="004F5C8F"/>
    <w:rsid w:val="004F5CB6"/>
    <w:rsid w:val="004F5DD5"/>
    <w:rsid w:val="004F5E23"/>
    <w:rsid w:val="004F5EAD"/>
    <w:rsid w:val="004F603D"/>
    <w:rsid w:val="004F6078"/>
    <w:rsid w:val="004F6165"/>
    <w:rsid w:val="004F6349"/>
    <w:rsid w:val="004F6363"/>
    <w:rsid w:val="004F63B0"/>
    <w:rsid w:val="004F64C2"/>
    <w:rsid w:val="004F65B5"/>
    <w:rsid w:val="004F65F4"/>
    <w:rsid w:val="004F6767"/>
    <w:rsid w:val="004F679B"/>
    <w:rsid w:val="004F6848"/>
    <w:rsid w:val="004F684F"/>
    <w:rsid w:val="004F689B"/>
    <w:rsid w:val="004F6A3A"/>
    <w:rsid w:val="004F6A47"/>
    <w:rsid w:val="004F6AC1"/>
    <w:rsid w:val="004F6B7F"/>
    <w:rsid w:val="004F6D89"/>
    <w:rsid w:val="004F6DD6"/>
    <w:rsid w:val="004F7097"/>
    <w:rsid w:val="004F70C1"/>
    <w:rsid w:val="004F70F8"/>
    <w:rsid w:val="004F714A"/>
    <w:rsid w:val="004F7293"/>
    <w:rsid w:val="004F729A"/>
    <w:rsid w:val="004F72B8"/>
    <w:rsid w:val="004F75A5"/>
    <w:rsid w:val="004F7948"/>
    <w:rsid w:val="004F7AB0"/>
    <w:rsid w:val="004F7AD1"/>
    <w:rsid w:val="004F7BA8"/>
    <w:rsid w:val="004F7BBB"/>
    <w:rsid w:val="004F7FDB"/>
    <w:rsid w:val="00500136"/>
    <w:rsid w:val="0050016E"/>
    <w:rsid w:val="00500230"/>
    <w:rsid w:val="005002B4"/>
    <w:rsid w:val="00500347"/>
    <w:rsid w:val="0050047C"/>
    <w:rsid w:val="005004BA"/>
    <w:rsid w:val="005004BE"/>
    <w:rsid w:val="005005D8"/>
    <w:rsid w:val="00500676"/>
    <w:rsid w:val="00500688"/>
    <w:rsid w:val="00500758"/>
    <w:rsid w:val="005009E1"/>
    <w:rsid w:val="00500A00"/>
    <w:rsid w:val="00500B46"/>
    <w:rsid w:val="00500B4C"/>
    <w:rsid w:val="00500B84"/>
    <w:rsid w:val="00500BA6"/>
    <w:rsid w:val="00500EDB"/>
    <w:rsid w:val="00500EFF"/>
    <w:rsid w:val="00500F17"/>
    <w:rsid w:val="00500FBB"/>
    <w:rsid w:val="005010AE"/>
    <w:rsid w:val="005010B1"/>
    <w:rsid w:val="0050126F"/>
    <w:rsid w:val="005012A3"/>
    <w:rsid w:val="005012B2"/>
    <w:rsid w:val="00501345"/>
    <w:rsid w:val="00501510"/>
    <w:rsid w:val="00501530"/>
    <w:rsid w:val="00501571"/>
    <w:rsid w:val="00501624"/>
    <w:rsid w:val="00501872"/>
    <w:rsid w:val="005019AD"/>
    <w:rsid w:val="00501A81"/>
    <w:rsid w:val="00501ABC"/>
    <w:rsid w:val="00501C50"/>
    <w:rsid w:val="00501DA0"/>
    <w:rsid w:val="00501EED"/>
    <w:rsid w:val="00501FCE"/>
    <w:rsid w:val="00502020"/>
    <w:rsid w:val="00502055"/>
    <w:rsid w:val="00502443"/>
    <w:rsid w:val="00502536"/>
    <w:rsid w:val="005025C0"/>
    <w:rsid w:val="00502679"/>
    <w:rsid w:val="00502877"/>
    <w:rsid w:val="00502946"/>
    <w:rsid w:val="00502A3A"/>
    <w:rsid w:val="00502A62"/>
    <w:rsid w:val="00502ACA"/>
    <w:rsid w:val="00502AE3"/>
    <w:rsid w:val="00502BA3"/>
    <w:rsid w:val="00502CB6"/>
    <w:rsid w:val="00502CEA"/>
    <w:rsid w:val="00502D07"/>
    <w:rsid w:val="00502D3E"/>
    <w:rsid w:val="00502E13"/>
    <w:rsid w:val="00502E3A"/>
    <w:rsid w:val="00502E41"/>
    <w:rsid w:val="00502EB1"/>
    <w:rsid w:val="00502EC7"/>
    <w:rsid w:val="00502F94"/>
    <w:rsid w:val="005030DE"/>
    <w:rsid w:val="00503138"/>
    <w:rsid w:val="005031E9"/>
    <w:rsid w:val="005031F9"/>
    <w:rsid w:val="0050321B"/>
    <w:rsid w:val="00503277"/>
    <w:rsid w:val="0050338B"/>
    <w:rsid w:val="00503493"/>
    <w:rsid w:val="005034A9"/>
    <w:rsid w:val="005035B7"/>
    <w:rsid w:val="0050361C"/>
    <w:rsid w:val="0050364B"/>
    <w:rsid w:val="0050367B"/>
    <w:rsid w:val="0050368A"/>
    <w:rsid w:val="00503915"/>
    <w:rsid w:val="00503961"/>
    <w:rsid w:val="005039BA"/>
    <w:rsid w:val="00503A07"/>
    <w:rsid w:val="00503B2C"/>
    <w:rsid w:val="00503CDE"/>
    <w:rsid w:val="00503E03"/>
    <w:rsid w:val="00503F0D"/>
    <w:rsid w:val="00503F2F"/>
    <w:rsid w:val="00503F6C"/>
    <w:rsid w:val="00504143"/>
    <w:rsid w:val="00504172"/>
    <w:rsid w:val="005042DD"/>
    <w:rsid w:val="00504530"/>
    <w:rsid w:val="00504533"/>
    <w:rsid w:val="00504546"/>
    <w:rsid w:val="0050458A"/>
    <w:rsid w:val="005045FF"/>
    <w:rsid w:val="0050463E"/>
    <w:rsid w:val="005046D8"/>
    <w:rsid w:val="00504789"/>
    <w:rsid w:val="0050478C"/>
    <w:rsid w:val="0050480F"/>
    <w:rsid w:val="00504915"/>
    <w:rsid w:val="005049A7"/>
    <w:rsid w:val="005049EE"/>
    <w:rsid w:val="00504B0D"/>
    <w:rsid w:val="00504BAA"/>
    <w:rsid w:val="00504BD4"/>
    <w:rsid w:val="00504C46"/>
    <w:rsid w:val="00504DE2"/>
    <w:rsid w:val="00505086"/>
    <w:rsid w:val="005050BA"/>
    <w:rsid w:val="00505114"/>
    <w:rsid w:val="00505139"/>
    <w:rsid w:val="00505146"/>
    <w:rsid w:val="005056D1"/>
    <w:rsid w:val="0050570F"/>
    <w:rsid w:val="00505775"/>
    <w:rsid w:val="00505825"/>
    <w:rsid w:val="0050589E"/>
    <w:rsid w:val="00505A0E"/>
    <w:rsid w:val="00505A2D"/>
    <w:rsid w:val="00505AB6"/>
    <w:rsid w:val="00505B00"/>
    <w:rsid w:val="00505B01"/>
    <w:rsid w:val="00505D86"/>
    <w:rsid w:val="00505DCB"/>
    <w:rsid w:val="00505E9C"/>
    <w:rsid w:val="0050600F"/>
    <w:rsid w:val="0050616D"/>
    <w:rsid w:val="00506322"/>
    <w:rsid w:val="00506484"/>
    <w:rsid w:val="005064E6"/>
    <w:rsid w:val="00506528"/>
    <w:rsid w:val="0050684C"/>
    <w:rsid w:val="005069DA"/>
    <w:rsid w:val="00506A91"/>
    <w:rsid w:val="00506B40"/>
    <w:rsid w:val="00506F79"/>
    <w:rsid w:val="00506FAC"/>
    <w:rsid w:val="00507024"/>
    <w:rsid w:val="00507052"/>
    <w:rsid w:val="00507225"/>
    <w:rsid w:val="0050731F"/>
    <w:rsid w:val="00507696"/>
    <w:rsid w:val="00507722"/>
    <w:rsid w:val="00507793"/>
    <w:rsid w:val="00507BEE"/>
    <w:rsid w:val="00507C72"/>
    <w:rsid w:val="00507CD4"/>
    <w:rsid w:val="00507E16"/>
    <w:rsid w:val="00507E53"/>
    <w:rsid w:val="00507ED9"/>
    <w:rsid w:val="00507F0E"/>
    <w:rsid w:val="00510026"/>
    <w:rsid w:val="005101D1"/>
    <w:rsid w:val="005101DA"/>
    <w:rsid w:val="00510350"/>
    <w:rsid w:val="005103BB"/>
    <w:rsid w:val="0051040D"/>
    <w:rsid w:val="0051045A"/>
    <w:rsid w:val="005104E0"/>
    <w:rsid w:val="005104FE"/>
    <w:rsid w:val="0051055A"/>
    <w:rsid w:val="005105C0"/>
    <w:rsid w:val="00510AD0"/>
    <w:rsid w:val="00510B94"/>
    <w:rsid w:val="00510BED"/>
    <w:rsid w:val="00510DA9"/>
    <w:rsid w:val="00510EBF"/>
    <w:rsid w:val="00510FD1"/>
    <w:rsid w:val="0051100F"/>
    <w:rsid w:val="00511092"/>
    <w:rsid w:val="005111BF"/>
    <w:rsid w:val="005112ED"/>
    <w:rsid w:val="005112EF"/>
    <w:rsid w:val="00511352"/>
    <w:rsid w:val="005113AE"/>
    <w:rsid w:val="0051141F"/>
    <w:rsid w:val="0051143B"/>
    <w:rsid w:val="005114E5"/>
    <w:rsid w:val="0051152D"/>
    <w:rsid w:val="005115BF"/>
    <w:rsid w:val="0051164C"/>
    <w:rsid w:val="0051169E"/>
    <w:rsid w:val="005118D6"/>
    <w:rsid w:val="00511A12"/>
    <w:rsid w:val="00511A89"/>
    <w:rsid w:val="00511AF6"/>
    <w:rsid w:val="00511B10"/>
    <w:rsid w:val="00511D37"/>
    <w:rsid w:val="00512056"/>
    <w:rsid w:val="00512196"/>
    <w:rsid w:val="005121E5"/>
    <w:rsid w:val="005122D3"/>
    <w:rsid w:val="00512356"/>
    <w:rsid w:val="005123EF"/>
    <w:rsid w:val="005123F4"/>
    <w:rsid w:val="005125EB"/>
    <w:rsid w:val="0051272A"/>
    <w:rsid w:val="00512933"/>
    <w:rsid w:val="00512B0E"/>
    <w:rsid w:val="00512B32"/>
    <w:rsid w:val="00512BEF"/>
    <w:rsid w:val="00512C28"/>
    <w:rsid w:val="00512C3D"/>
    <w:rsid w:val="00512D3D"/>
    <w:rsid w:val="00512DA0"/>
    <w:rsid w:val="00512E78"/>
    <w:rsid w:val="00512E98"/>
    <w:rsid w:val="00513116"/>
    <w:rsid w:val="0051312D"/>
    <w:rsid w:val="0051319B"/>
    <w:rsid w:val="005132CB"/>
    <w:rsid w:val="0051335D"/>
    <w:rsid w:val="005133FC"/>
    <w:rsid w:val="0051343B"/>
    <w:rsid w:val="00513460"/>
    <w:rsid w:val="005134B9"/>
    <w:rsid w:val="005135F6"/>
    <w:rsid w:val="00513834"/>
    <w:rsid w:val="0051383A"/>
    <w:rsid w:val="0051385B"/>
    <w:rsid w:val="00513885"/>
    <w:rsid w:val="0051388D"/>
    <w:rsid w:val="00513905"/>
    <w:rsid w:val="00513A36"/>
    <w:rsid w:val="00513A82"/>
    <w:rsid w:val="00513AAA"/>
    <w:rsid w:val="00513B0D"/>
    <w:rsid w:val="00513B59"/>
    <w:rsid w:val="00513C3B"/>
    <w:rsid w:val="00513C83"/>
    <w:rsid w:val="00513CD1"/>
    <w:rsid w:val="00513D53"/>
    <w:rsid w:val="00513F69"/>
    <w:rsid w:val="00513FAE"/>
    <w:rsid w:val="00514037"/>
    <w:rsid w:val="0051428B"/>
    <w:rsid w:val="0051431F"/>
    <w:rsid w:val="00514389"/>
    <w:rsid w:val="0051438E"/>
    <w:rsid w:val="005143E3"/>
    <w:rsid w:val="00514539"/>
    <w:rsid w:val="00514572"/>
    <w:rsid w:val="00514612"/>
    <w:rsid w:val="00514679"/>
    <w:rsid w:val="00514720"/>
    <w:rsid w:val="00514735"/>
    <w:rsid w:val="005147F4"/>
    <w:rsid w:val="00514838"/>
    <w:rsid w:val="0051493B"/>
    <w:rsid w:val="00514CFD"/>
    <w:rsid w:val="00514D28"/>
    <w:rsid w:val="00514EAA"/>
    <w:rsid w:val="00514EBD"/>
    <w:rsid w:val="00514F56"/>
    <w:rsid w:val="00514FFF"/>
    <w:rsid w:val="005150B2"/>
    <w:rsid w:val="005150B3"/>
    <w:rsid w:val="005150D4"/>
    <w:rsid w:val="00515163"/>
    <w:rsid w:val="005152D2"/>
    <w:rsid w:val="005152EE"/>
    <w:rsid w:val="00515301"/>
    <w:rsid w:val="00515670"/>
    <w:rsid w:val="00515719"/>
    <w:rsid w:val="00515848"/>
    <w:rsid w:val="00515C81"/>
    <w:rsid w:val="00515DD0"/>
    <w:rsid w:val="00515E39"/>
    <w:rsid w:val="005160CF"/>
    <w:rsid w:val="0051619D"/>
    <w:rsid w:val="00516227"/>
    <w:rsid w:val="0051628D"/>
    <w:rsid w:val="005162D8"/>
    <w:rsid w:val="005163DB"/>
    <w:rsid w:val="005164A6"/>
    <w:rsid w:val="00516525"/>
    <w:rsid w:val="00516543"/>
    <w:rsid w:val="005165D4"/>
    <w:rsid w:val="0051665E"/>
    <w:rsid w:val="00516770"/>
    <w:rsid w:val="00516A13"/>
    <w:rsid w:val="00516B1C"/>
    <w:rsid w:val="00516D8E"/>
    <w:rsid w:val="00516E1C"/>
    <w:rsid w:val="00516E37"/>
    <w:rsid w:val="00516E70"/>
    <w:rsid w:val="005171CD"/>
    <w:rsid w:val="005173D3"/>
    <w:rsid w:val="005174F8"/>
    <w:rsid w:val="0051751B"/>
    <w:rsid w:val="005175AB"/>
    <w:rsid w:val="00517725"/>
    <w:rsid w:val="00517AA9"/>
    <w:rsid w:val="00517AC8"/>
    <w:rsid w:val="00517B67"/>
    <w:rsid w:val="00517D42"/>
    <w:rsid w:val="00517D81"/>
    <w:rsid w:val="00517DEB"/>
    <w:rsid w:val="00517E65"/>
    <w:rsid w:val="00517F5C"/>
    <w:rsid w:val="00517F96"/>
    <w:rsid w:val="00517FC2"/>
    <w:rsid w:val="005201BF"/>
    <w:rsid w:val="00520210"/>
    <w:rsid w:val="00520292"/>
    <w:rsid w:val="00520304"/>
    <w:rsid w:val="00520569"/>
    <w:rsid w:val="0052072D"/>
    <w:rsid w:val="0052072E"/>
    <w:rsid w:val="00520799"/>
    <w:rsid w:val="0052095B"/>
    <w:rsid w:val="00520A5E"/>
    <w:rsid w:val="00520B79"/>
    <w:rsid w:val="00520BC2"/>
    <w:rsid w:val="00520C04"/>
    <w:rsid w:val="00520D42"/>
    <w:rsid w:val="00520DBC"/>
    <w:rsid w:val="00520E74"/>
    <w:rsid w:val="00521040"/>
    <w:rsid w:val="005212AC"/>
    <w:rsid w:val="00521453"/>
    <w:rsid w:val="00521628"/>
    <w:rsid w:val="00521863"/>
    <w:rsid w:val="00521B03"/>
    <w:rsid w:val="00521B0F"/>
    <w:rsid w:val="00521C82"/>
    <w:rsid w:val="00521CB2"/>
    <w:rsid w:val="00521CDB"/>
    <w:rsid w:val="00521D95"/>
    <w:rsid w:val="00521DF8"/>
    <w:rsid w:val="00521ED2"/>
    <w:rsid w:val="00522236"/>
    <w:rsid w:val="005222FD"/>
    <w:rsid w:val="00522360"/>
    <w:rsid w:val="005223FB"/>
    <w:rsid w:val="005224E4"/>
    <w:rsid w:val="00522571"/>
    <w:rsid w:val="0052258A"/>
    <w:rsid w:val="005225AA"/>
    <w:rsid w:val="005225C3"/>
    <w:rsid w:val="0052262E"/>
    <w:rsid w:val="00522646"/>
    <w:rsid w:val="005226B6"/>
    <w:rsid w:val="00522A5F"/>
    <w:rsid w:val="00522B87"/>
    <w:rsid w:val="00522C2A"/>
    <w:rsid w:val="00522E24"/>
    <w:rsid w:val="00522E60"/>
    <w:rsid w:val="00522EC0"/>
    <w:rsid w:val="00522F53"/>
    <w:rsid w:val="00522FE0"/>
    <w:rsid w:val="00523055"/>
    <w:rsid w:val="005230C1"/>
    <w:rsid w:val="005230DA"/>
    <w:rsid w:val="005231A2"/>
    <w:rsid w:val="00523315"/>
    <w:rsid w:val="005233C5"/>
    <w:rsid w:val="00523578"/>
    <w:rsid w:val="0052370E"/>
    <w:rsid w:val="0052373D"/>
    <w:rsid w:val="005237CC"/>
    <w:rsid w:val="005238AA"/>
    <w:rsid w:val="00523936"/>
    <w:rsid w:val="005239BC"/>
    <w:rsid w:val="005239C5"/>
    <w:rsid w:val="00523A3D"/>
    <w:rsid w:val="00523A7B"/>
    <w:rsid w:val="00523A7C"/>
    <w:rsid w:val="00523A95"/>
    <w:rsid w:val="00523AC8"/>
    <w:rsid w:val="00523BB1"/>
    <w:rsid w:val="00523BD4"/>
    <w:rsid w:val="00523DEC"/>
    <w:rsid w:val="00523DF1"/>
    <w:rsid w:val="00523E63"/>
    <w:rsid w:val="00523EB4"/>
    <w:rsid w:val="00523F05"/>
    <w:rsid w:val="00523FA0"/>
    <w:rsid w:val="00523FA4"/>
    <w:rsid w:val="00524127"/>
    <w:rsid w:val="005241D0"/>
    <w:rsid w:val="005241DC"/>
    <w:rsid w:val="005241F3"/>
    <w:rsid w:val="0052421F"/>
    <w:rsid w:val="00524320"/>
    <w:rsid w:val="00524543"/>
    <w:rsid w:val="005245A9"/>
    <w:rsid w:val="0052472D"/>
    <w:rsid w:val="005248D6"/>
    <w:rsid w:val="00524939"/>
    <w:rsid w:val="00524E6A"/>
    <w:rsid w:val="00524E71"/>
    <w:rsid w:val="00524FA0"/>
    <w:rsid w:val="00524FB1"/>
    <w:rsid w:val="00525059"/>
    <w:rsid w:val="0052513D"/>
    <w:rsid w:val="0052518F"/>
    <w:rsid w:val="00525356"/>
    <w:rsid w:val="0052540F"/>
    <w:rsid w:val="005254D9"/>
    <w:rsid w:val="005255B4"/>
    <w:rsid w:val="005255BE"/>
    <w:rsid w:val="005257BF"/>
    <w:rsid w:val="00525920"/>
    <w:rsid w:val="0052594E"/>
    <w:rsid w:val="00525953"/>
    <w:rsid w:val="005259B6"/>
    <w:rsid w:val="005259E3"/>
    <w:rsid w:val="00525A2F"/>
    <w:rsid w:val="00525B7B"/>
    <w:rsid w:val="00525BFB"/>
    <w:rsid w:val="00525CA1"/>
    <w:rsid w:val="00525CF3"/>
    <w:rsid w:val="00525CFA"/>
    <w:rsid w:val="00525D43"/>
    <w:rsid w:val="00525E14"/>
    <w:rsid w:val="00525FB7"/>
    <w:rsid w:val="0052608D"/>
    <w:rsid w:val="0052621A"/>
    <w:rsid w:val="00526286"/>
    <w:rsid w:val="005263D2"/>
    <w:rsid w:val="00526496"/>
    <w:rsid w:val="005264AA"/>
    <w:rsid w:val="00526529"/>
    <w:rsid w:val="005267C0"/>
    <w:rsid w:val="005268B7"/>
    <w:rsid w:val="005269A0"/>
    <w:rsid w:val="005269F9"/>
    <w:rsid w:val="00526A84"/>
    <w:rsid w:val="00526AE5"/>
    <w:rsid w:val="00526B96"/>
    <w:rsid w:val="00526C3A"/>
    <w:rsid w:val="00526EE3"/>
    <w:rsid w:val="00526F40"/>
    <w:rsid w:val="0052706E"/>
    <w:rsid w:val="00527113"/>
    <w:rsid w:val="0052721B"/>
    <w:rsid w:val="0052736F"/>
    <w:rsid w:val="005273E9"/>
    <w:rsid w:val="00527769"/>
    <w:rsid w:val="005277B0"/>
    <w:rsid w:val="0052785E"/>
    <w:rsid w:val="00527878"/>
    <w:rsid w:val="00527A72"/>
    <w:rsid w:val="00527B1A"/>
    <w:rsid w:val="00527C2A"/>
    <w:rsid w:val="00530032"/>
    <w:rsid w:val="00530173"/>
    <w:rsid w:val="005301A4"/>
    <w:rsid w:val="005302B8"/>
    <w:rsid w:val="00530403"/>
    <w:rsid w:val="00530451"/>
    <w:rsid w:val="005304CA"/>
    <w:rsid w:val="00530600"/>
    <w:rsid w:val="00530658"/>
    <w:rsid w:val="00530801"/>
    <w:rsid w:val="0053091B"/>
    <w:rsid w:val="00530937"/>
    <w:rsid w:val="00530962"/>
    <w:rsid w:val="0053098E"/>
    <w:rsid w:val="00530C50"/>
    <w:rsid w:val="00530CF4"/>
    <w:rsid w:val="00530D47"/>
    <w:rsid w:val="00530DD5"/>
    <w:rsid w:val="00530E63"/>
    <w:rsid w:val="00530E9C"/>
    <w:rsid w:val="00530FB5"/>
    <w:rsid w:val="00531139"/>
    <w:rsid w:val="005311A4"/>
    <w:rsid w:val="00531288"/>
    <w:rsid w:val="00531297"/>
    <w:rsid w:val="00531508"/>
    <w:rsid w:val="00531813"/>
    <w:rsid w:val="00531839"/>
    <w:rsid w:val="0053186B"/>
    <w:rsid w:val="00531966"/>
    <w:rsid w:val="00531A09"/>
    <w:rsid w:val="00531A68"/>
    <w:rsid w:val="00531A99"/>
    <w:rsid w:val="00531BFC"/>
    <w:rsid w:val="00531F7E"/>
    <w:rsid w:val="005320A4"/>
    <w:rsid w:val="005320F2"/>
    <w:rsid w:val="0053217A"/>
    <w:rsid w:val="005321CA"/>
    <w:rsid w:val="00532441"/>
    <w:rsid w:val="00532479"/>
    <w:rsid w:val="00532493"/>
    <w:rsid w:val="0053253A"/>
    <w:rsid w:val="00532661"/>
    <w:rsid w:val="00532683"/>
    <w:rsid w:val="0053283F"/>
    <w:rsid w:val="00532897"/>
    <w:rsid w:val="0053296C"/>
    <w:rsid w:val="00532A5A"/>
    <w:rsid w:val="00532AE2"/>
    <w:rsid w:val="00532CF1"/>
    <w:rsid w:val="00532FC7"/>
    <w:rsid w:val="005330D8"/>
    <w:rsid w:val="005331CA"/>
    <w:rsid w:val="00533264"/>
    <w:rsid w:val="00533357"/>
    <w:rsid w:val="00533379"/>
    <w:rsid w:val="00533504"/>
    <w:rsid w:val="005338EB"/>
    <w:rsid w:val="00533AA7"/>
    <w:rsid w:val="00533CA0"/>
    <w:rsid w:val="00533D03"/>
    <w:rsid w:val="00533EB1"/>
    <w:rsid w:val="00533F32"/>
    <w:rsid w:val="005340C3"/>
    <w:rsid w:val="00534295"/>
    <w:rsid w:val="00534306"/>
    <w:rsid w:val="00534360"/>
    <w:rsid w:val="005343DE"/>
    <w:rsid w:val="00534431"/>
    <w:rsid w:val="0053445D"/>
    <w:rsid w:val="00534579"/>
    <w:rsid w:val="00534743"/>
    <w:rsid w:val="00534978"/>
    <w:rsid w:val="00534BBF"/>
    <w:rsid w:val="00534C30"/>
    <w:rsid w:val="00534C79"/>
    <w:rsid w:val="00534C96"/>
    <w:rsid w:val="00534CA6"/>
    <w:rsid w:val="00534D9F"/>
    <w:rsid w:val="00534DE5"/>
    <w:rsid w:val="00534EF8"/>
    <w:rsid w:val="00534F0D"/>
    <w:rsid w:val="00534F5F"/>
    <w:rsid w:val="00535000"/>
    <w:rsid w:val="00535313"/>
    <w:rsid w:val="00535410"/>
    <w:rsid w:val="00535428"/>
    <w:rsid w:val="00535441"/>
    <w:rsid w:val="00535494"/>
    <w:rsid w:val="005355D5"/>
    <w:rsid w:val="00535638"/>
    <w:rsid w:val="00535812"/>
    <w:rsid w:val="00535947"/>
    <w:rsid w:val="00535E50"/>
    <w:rsid w:val="00535F42"/>
    <w:rsid w:val="0053622D"/>
    <w:rsid w:val="00536309"/>
    <w:rsid w:val="0053631B"/>
    <w:rsid w:val="0053638B"/>
    <w:rsid w:val="005364C6"/>
    <w:rsid w:val="00536578"/>
    <w:rsid w:val="0053659A"/>
    <w:rsid w:val="00536757"/>
    <w:rsid w:val="005367F8"/>
    <w:rsid w:val="005368BE"/>
    <w:rsid w:val="0053692D"/>
    <w:rsid w:val="00536A88"/>
    <w:rsid w:val="00536AB8"/>
    <w:rsid w:val="00536BEC"/>
    <w:rsid w:val="00536C37"/>
    <w:rsid w:val="00536C88"/>
    <w:rsid w:val="00536CB3"/>
    <w:rsid w:val="00536CB7"/>
    <w:rsid w:val="00536D6F"/>
    <w:rsid w:val="00536E14"/>
    <w:rsid w:val="00536EB7"/>
    <w:rsid w:val="00536EE7"/>
    <w:rsid w:val="00536F79"/>
    <w:rsid w:val="0053703D"/>
    <w:rsid w:val="00537086"/>
    <w:rsid w:val="005370A2"/>
    <w:rsid w:val="005370B5"/>
    <w:rsid w:val="00537281"/>
    <w:rsid w:val="0053739A"/>
    <w:rsid w:val="005375BB"/>
    <w:rsid w:val="0053760B"/>
    <w:rsid w:val="005377CA"/>
    <w:rsid w:val="005377CF"/>
    <w:rsid w:val="005378EB"/>
    <w:rsid w:val="00537A6A"/>
    <w:rsid w:val="00537A9A"/>
    <w:rsid w:val="00537B1D"/>
    <w:rsid w:val="00537CB2"/>
    <w:rsid w:val="00537CD2"/>
    <w:rsid w:val="00537D06"/>
    <w:rsid w:val="00537D5F"/>
    <w:rsid w:val="00537E03"/>
    <w:rsid w:val="00537E0B"/>
    <w:rsid w:val="00537E1A"/>
    <w:rsid w:val="00537F00"/>
    <w:rsid w:val="00537F91"/>
    <w:rsid w:val="00540239"/>
    <w:rsid w:val="00540282"/>
    <w:rsid w:val="005402B0"/>
    <w:rsid w:val="005403B7"/>
    <w:rsid w:val="005403DB"/>
    <w:rsid w:val="005404A5"/>
    <w:rsid w:val="00540512"/>
    <w:rsid w:val="005405D8"/>
    <w:rsid w:val="005407BE"/>
    <w:rsid w:val="005407DB"/>
    <w:rsid w:val="005408AF"/>
    <w:rsid w:val="00540AFC"/>
    <w:rsid w:val="00540C83"/>
    <w:rsid w:val="00540D9C"/>
    <w:rsid w:val="00540DAC"/>
    <w:rsid w:val="00540EE9"/>
    <w:rsid w:val="00540F81"/>
    <w:rsid w:val="0054103F"/>
    <w:rsid w:val="0054107B"/>
    <w:rsid w:val="00541135"/>
    <w:rsid w:val="005411B7"/>
    <w:rsid w:val="005412FB"/>
    <w:rsid w:val="005413EA"/>
    <w:rsid w:val="005414E2"/>
    <w:rsid w:val="005416C8"/>
    <w:rsid w:val="005417B9"/>
    <w:rsid w:val="0054188B"/>
    <w:rsid w:val="005418E5"/>
    <w:rsid w:val="00541948"/>
    <w:rsid w:val="00541954"/>
    <w:rsid w:val="0054197D"/>
    <w:rsid w:val="005419C8"/>
    <w:rsid w:val="005419CC"/>
    <w:rsid w:val="005419D4"/>
    <w:rsid w:val="00541A14"/>
    <w:rsid w:val="00541B91"/>
    <w:rsid w:val="00541C90"/>
    <w:rsid w:val="00541D14"/>
    <w:rsid w:val="00541D36"/>
    <w:rsid w:val="00542050"/>
    <w:rsid w:val="00542083"/>
    <w:rsid w:val="005420A6"/>
    <w:rsid w:val="0054222E"/>
    <w:rsid w:val="00542272"/>
    <w:rsid w:val="00542361"/>
    <w:rsid w:val="0054236D"/>
    <w:rsid w:val="005423BC"/>
    <w:rsid w:val="005423D1"/>
    <w:rsid w:val="005423FA"/>
    <w:rsid w:val="00542605"/>
    <w:rsid w:val="00542701"/>
    <w:rsid w:val="005427F8"/>
    <w:rsid w:val="005427FE"/>
    <w:rsid w:val="00542892"/>
    <w:rsid w:val="005429E0"/>
    <w:rsid w:val="00542A7F"/>
    <w:rsid w:val="00542C4F"/>
    <w:rsid w:val="00542D2A"/>
    <w:rsid w:val="00542F29"/>
    <w:rsid w:val="00543243"/>
    <w:rsid w:val="0054328F"/>
    <w:rsid w:val="0054335B"/>
    <w:rsid w:val="00543472"/>
    <w:rsid w:val="005437A4"/>
    <w:rsid w:val="00543807"/>
    <w:rsid w:val="005438AC"/>
    <w:rsid w:val="00543AB4"/>
    <w:rsid w:val="00543AE7"/>
    <w:rsid w:val="00543C87"/>
    <w:rsid w:val="00543CDE"/>
    <w:rsid w:val="00543D97"/>
    <w:rsid w:val="00543DA1"/>
    <w:rsid w:val="00543DF1"/>
    <w:rsid w:val="00543E7D"/>
    <w:rsid w:val="00543EC6"/>
    <w:rsid w:val="00543F7B"/>
    <w:rsid w:val="00544068"/>
    <w:rsid w:val="00544107"/>
    <w:rsid w:val="00544265"/>
    <w:rsid w:val="00544333"/>
    <w:rsid w:val="0054454E"/>
    <w:rsid w:val="005445EC"/>
    <w:rsid w:val="00544631"/>
    <w:rsid w:val="00544654"/>
    <w:rsid w:val="0054469F"/>
    <w:rsid w:val="005446BE"/>
    <w:rsid w:val="005447D0"/>
    <w:rsid w:val="005448DB"/>
    <w:rsid w:val="00544B13"/>
    <w:rsid w:val="00544EC5"/>
    <w:rsid w:val="00544F69"/>
    <w:rsid w:val="0054504B"/>
    <w:rsid w:val="005450E0"/>
    <w:rsid w:val="0054514D"/>
    <w:rsid w:val="00545228"/>
    <w:rsid w:val="005453AE"/>
    <w:rsid w:val="005453E6"/>
    <w:rsid w:val="00545411"/>
    <w:rsid w:val="005455FA"/>
    <w:rsid w:val="005456CD"/>
    <w:rsid w:val="00545800"/>
    <w:rsid w:val="00545833"/>
    <w:rsid w:val="00545843"/>
    <w:rsid w:val="00545925"/>
    <w:rsid w:val="005459AF"/>
    <w:rsid w:val="00545E6A"/>
    <w:rsid w:val="00545F2F"/>
    <w:rsid w:val="00545F71"/>
    <w:rsid w:val="00546013"/>
    <w:rsid w:val="0054604C"/>
    <w:rsid w:val="0054606F"/>
    <w:rsid w:val="00546254"/>
    <w:rsid w:val="0054645C"/>
    <w:rsid w:val="005465FA"/>
    <w:rsid w:val="0054660E"/>
    <w:rsid w:val="0054661B"/>
    <w:rsid w:val="0054690B"/>
    <w:rsid w:val="00546AFD"/>
    <w:rsid w:val="00546BA0"/>
    <w:rsid w:val="00546C64"/>
    <w:rsid w:val="00546DD3"/>
    <w:rsid w:val="00546E5D"/>
    <w:rsid w:val="00546ECA"/>
    <w:rsid w:val="00546F28"/>
    <w:rsid w:val="00546F30"/>
    <w:rsid w:val="00546F9F"/>
    <w:rsid w:val="00546FAD"/>
    <w:rsid w:val="00546FAE"/>
    <w:rsid w:val="00547166"/>
    <w:rsid w:val="005472E7"/>
    <w:rsid w:val="00547427"/>
    <w:rsid w:val="00547489"/>
    <w:rsid w:val="00547638"/>
    <w:rsid w:val="005476CB"/>
    <w:rsid w:val="005477C6"/>
    <w:rsid w:val="00547911"/>
    <w:rsid w:val="00547B52"/>
    <w:rsid w:val="00547B93"/>
    <w:rsid w:val="00547C46"/>
    <w:rsid w:val="00547CA3"/>
    <w:rsid w:val="00547D3B"/>
    <w:rsid w:val="00547FB4"/>
    <w:rsid w:val="00550343"/>
    <w:rsid w:val="00550463"/>
    <w:rsid w:val="005504D9"/>
    <w:rsid w:val="005506FB"/>
    <w:rsid w:val="005507A1"/>
    <w:rsid w:val="00550836"/>
    <w:rsid w:val="005508AB"/>
    <w:rsid w:val="0055090B"/>
    <w:rsid w:val="00550933"/>
    <w:rsid w:val="00550950"/>
    <w:rsid w:val="0055095F"/>
    <w:rsid w:val="00550A93"/>
    <w:rsid w:val="00550AFC"/>
    <w:rsid w:val="00550B87"/>
    <w:rsid w:val="00550BF5"/>
    <w:rsid w:val="00550C08"/>
    <w:rsid w:val="00550E07"/>
    <w:rsid w:val="00550E4E"/>
    <w:rsid w:val="00550E84"/>
    <w:rsid w:val="0055140A"/>
    <w:rsid w:val="005514A6"/>
    <w:rsid w:val="005514C6"/>
    <w:rsid w:val="00551549"/>
    <w:rsid w:val="005515FB"/>
    <w:rsid w:val="00551642"/>
    <w:rsid w:val="005518A7"/>
    <w:rsid w:val="00551998"/>
    <w:rsid w:val="005519B6"/>
    <w:rsid w:val="005519E3"/>
    <w:rsid w:val="00551B4F"/>
    <w:rsid w:val="00551C81"/>
    <w:rsid w:val="00551CBB"/>
    <w:rsid w:val="00551E1B"/>
    <w:rsid w:val="00551EBB"/>
    <w:rsid w:val="00551ED2"/>
    <w:rsid w:val="00551F97"/>
    <w:rsid w:val="0055210B"/>
    <w:rsid w:val="00552157"/>
    <w:rsid w:val="00552186"/>
    <w:rsid w:val="00552191"/>
    <w:rsid w:val="005521A7"/>
    <w:rsid w:val="00552247"/>
    <w:rsid w:val="005523C9"/>
    <w:rsid w:val="005524A2"/>
    <w:rsid w:val="005524DB"/>
    <w:rsid w:val="0055250B"/>
    <w:rsid w:val="0055250E"/>
    <w:rsid w:val="0055256E"/>
    <w:rsid w:val="0055292A"/>
    <w:rsid w:val="00552945"/>
    <w:rsid w:val="00552A6C"/>
    <w:rsid w:val="00552B7A"/>
    <w:rsid w:val="00552F67"/>
    <w:rsid w:val="00552FCB"/>
    <w:rsid w:val="00553011"/>
    <w:rsid w:val="00553049"/>
    <w:rsid w:val="00553163"/>
    <w:rsid w:val="00553211"/>
    <w:rsid w:val="00553396"/>
    <w:rsid w:val="005533F7"/>
    <w:rsid w:val="00553503"/>
    <w:rsid w:val="00553602"/>
    <w:rsid w:val="00553621"/>
    <w:rsid w:val="005536F0"/>
    <w:rsid w:val="005536F4"/>
    <w:rsid w:val="00553737"/>
    <w:rsid w:val="005538E3"/>
    <w:rsid w:val="00553A4C"/>
    <w:rsid w:val="00553A4E"/>
    <w:rsid w:val="00553A57"/>
    <w:rsid w:val="00553AE1"/>
    <w:rsid w:val="00553B0D"/>
    <w:rsid w:val="00553CA0"/>
    <w:rsid w:val="00553D08"/>
    <w:rsid w:val="00553EA3"/>
    <w:rsid w:val="00553EBC"/>
    <w:rsid w:val="00553EBD"/>
    <w:rsid w:val="00553FA2"/>
    <w:rsid w:val="00554009"/>
    <w:rsid w:val="00554114"/>
    <w:rsid w:val="005541B6"/>
    <w:rsid w:val="005541E7"/>
    <w:rsid w:val="0055448C"/>
    <w:rsid w:val="0055452F"/>
    <w:rsid w:val="005547D1"/>
    <w:rsid w:val="00554A66"/>
    <w:rsid w:val="00554C1F"/>
    <w:rsid w:val="00554C31"/>
    <w:rsid w:val="00554DBE"/>
    <w:rsid w:val="00555011"/>
    <w:rsid w:val="00555274"/>
    <w:rsid w:val="00555414"/>
    <w:rsid w:val="00555419"/>
    <w:rsid w:val="0055545B"/>
    <w:rsid w:val="0055558A"/>
    <w:rsid w:val="005555E2"/>
    <w:rsid w:val="0055576E"/>
    <w:rsid w:val="00555822"/>
    <w:rsid w:val="0055588B"/>
    <w:rsid w:val="005558CC"/>
    <w:rsid w:val="005559E0"/>
    <w:rsid w:val="00555CAB"/>
    <w:rsid w:val="00555CBC"/>
    <w:rsid w:val="00555DD0"/>
    <w:rsid w:val="00555E80"/>
    <w:rsid w:val="00555FA7"/>
    <w:rsid w:val="00556105"/>
    <w:rsid w:val="0055618D"/>
    <w:rsid w:val="0055622E"/>
    <w:rsid w:val="005563FC"/>
    <w:rsid w:val="005564A7"/>
    <w:rsid w:val="005564F1"/>
    <w:rsid w:val="00556577"/>
    <w:rsid w:val="00556623"/>
    <w:rsid w:val="005567DA"/>
    <w:rsid w:val="00556820"/>
    <w:rsid w:val="0055684D"/>
    <w:rsid w:val="0055690C"/>
    <w:rsid w:val="00556917"/>
    <w:rsid w:val="00556B51"/>
    <w:rsid w:val="00556B9B"/>
    <w:rsid w:val="00556C6A"/>
    <w:rsid w:val="00556C78"/>
    <w:rsid w:val="00556D15"/>
    <w:rsid w:val="00556E89"/>
    <w:rsid w:val="00556F05"/>
    <w:rsid w:val="00556FAC"/>
    <w:rsid w:val="00556FF7"/>
    <w:rsid w:val="0055710C"/>
    <w:rsid w:val="00557228"/>
    <w:rsid w:val="00557345"/>
    <w:rsid w:val="005573A4"/>
    <w:rsid w:val="005573D5"/>
    <w:rsid w:val="00557436"/>
    <w:rsid w:val="005574CC"/>
    <w:rsid w:val="0055753C"/>
    <w:rsid w:val="005575E9"/>
    <w:rsid w:val="00557659"/>
    <w:rsid w:val="005576B6"/>
    <w:rsid w:val="00557877"/>
    <w:rsid w:val="005578BB"/>
    <w:rsid w:val="005578EA"/>
    <w:rsid w:val="0055790C"/>
    <w:rsid w:val="00557A4A"/>
    <w:rsid w:val="00557A6A"/>
    <w:rsid w:val="00557C9F"/>
    <w:rsid w:val="00557D04"/>
    <w:rsid w:val="00557E46"/>
    <w:rsid w:val="00557F9D"/>
    <w:rsid w:val="00560025"/>
    <w:rsid w:val="00560143"/>
    <w:rsid w:val="0056019A"/>
    <w:rsid w:val="005601A5"/>
    <w:rsid w:val="005602A3"/>
    <w:rsid w:val="005602A7"/>
    <w:rsid w:val="00560479"/>
    <w:rsid w:val="005605FF"/>
    <w:rsid w:val="005606D0"/>
    <w:rsid w:val="00560788"/>
    <w:rsid w:val="005607DC"/>
    <w:rsid w:val="00560AAD"/>
    <w:rsid w:val="00560C3F"/>
    <w:rsid w:val="00560E69"/>
    <w:rsid w:val="00560F12"/>
    <w:rsid w:val="00560F63"/>
    <w:rsid w:val="00560F84"/>
    <w:rsid w:val="00561048"/>
    <w:rsid w:val="00561238"/>
    <w:rsid w:val="00561265"/>
    <w:rsid w:val="00561279"/>
    <w:rsid w:val="0056131F"/>
    <w:rsid w:val="00561324"/>
    <w:rsid w:val="0056139C"/>
    <w:rsid w:val="0056143D"/>
    <w:rsid w:val="005614A8"/>
    <w:rsid w:val="005616E6"/>
    <w:rsid w:val="0056176F"/>
    <w:rsid w:val="005617C8"/>
    <w:rsid w:val="005617E8"/>
    <w:rsid w:val="00561822"/>
    <w:rsid w:val="00561894"/>
    <w:rsid w:val="005619C2"/>
    <w:rsid w:val="00561A0B"/>
    <w:rsid w:val="00561C99"/>
    <w:rsid w:val="00561D16"/>
    <w:rsid w:val="00561D5D"/>
    <w:rsid w:val="00561DFE"/>
    <w:rsid w:val="00562015"/>
    <w:rsid w:val="0056206B"/>
    <w:rsid w:val="00562318"/>
    <w:rsid w:val="0056234B"/>
    <w:rsid w:val="0056239B"/>
    <w:rsid w:val="00562677"/>
    <w:rsid w:val="0056269B"/>
    <w:rsid w:val="005626C7"/>
    <w:rsid w:val="005627AE"/>
    <w:rsid w:val="00562863"/>
    <w:rsid w:val="0056290F"/>
    <w:rsid w:val="00562934"/>
    <w:rsid w:val="00562942"/>
    <w:rsid w:val="0056297E"/>
    <w:rsid w:val="005629DE"/>
    <w:rsid w:val="00562A9D"/>
    <w:rsid w:val="00562AE6"/>
    <w:rsid w:val="00562AF1"/>
    <w:rsid w:val="00562B1C"/>
    <w:rsid w:val="00562B74"/>
    <w:rsid w:val="00562D5F"/>
    <w:rsid w:val="00562DB8"/>
    <w:rsid w:val="00562E14"/>
    <w:rsid w:val="00562E6E"/>
    <w:rsid w:val="00562FBA"/>
    <w:rsid w:val="0056310D"/>
    <w:rsid w:val="00563134"/>
    <w:rsid w:val="005632EC"/>
    <w:rsid w:val="0056365E"/>
    <w:rsid w:val="00563756"/>
    <w:rsid w:val="005637D5"/>
    <w:rsid w:val="00563857"/>
    <w:rsid w:val="005638BD"/>
    <w:rsid w:val="005638D1"/>
    <w:rsid w:val="005639F9"/>
    <w:rsid w:val="00563D52"/>
    <w:rsid w:val="00563EA1"/>
    <w:rsid w:val="00563F2B"/>
    <w:rsid w:val="00563F44"/>
    <w:rsid w:val="0056415A"/>
    <w:rsid w:val="0056415B"/>
    <w:rsid w:val="005641A2"/>
    <w:rsid w:val="005641B1"/>
    <w:rsid w:val="00564224"/>
    <w:rsid w:val="00564252"/>
    <w:rsid w:val="00564350"/>
    <w:rsid w:val="00564419"/>
    <w:rsid w:val="0056444D"/>
    <w:rsid w:val="005645F8"/>
    <w:rsid w:val="0056475F"/>
    <w:rsid w:val="0056476E"/>
    <w:rsid w:val="005647B3"/>
    <w:rsid w:val="00564A3A"/>
    <w:rsid w:val="00564A43"/>
    <w:rsid w:val="00564A4A"/>
    <w:rsid w:val="00564BDC"/>
    <w:rsid w:val="00564D1C"/>
    <w:rsid w:val="00564D43"/>
    <w:rsid w:val="00564E44"/>
    <w:rsid w:val="00564EF7"/>
    <w:rsid w:val="00564FD6"/>
    <w:rsid w:val="00565188"/>
    <w:rsid w:val="005651B4"/>
    <w:rsid w:val="00565295"/>
    <w:rsid w:val="00565424"/>
    <w:rsid w:val="0056542D"/>
    <w:rsid w:val="0056549D"/>
    <w:rsid w:val="005654AF"/>
    <w:rsid w:val="005656F7"/>
    <w:rsid w:val="00565AA1"/>
    <w:rsid w:val="00565B05"/>
    <w:rsid w:val="00565B90"/>
    <w:rsid w:val="00565E2C"/>
    <w:rsid w:val="00565E68"/>
    <w:rsid w:val="00565EF4"/>
    <w:rsid w:val="0056600C"/>
    <w:rsid w:val="00566028"/>
    <w:rsid w:val="00566081"/>
    <w:rsid w:val="005662D4"/>
    <w:rsid w:val="005662D5"/>
    <w:rsid w:val="00566498"/>
    <w:rsid w:val="00566512"/>
    <w:rsid w:val="00566624"/>
    <w:rsid w:val="00566694"/>
    <w:rsid w:val="005669F3"/>
    <w:rsid w:val="00566A86"/>
    <w:rsid w:val="00566B44"/>
    <w:rsid w:val="00566B4C"/>
    <w:rsid w:val="00566BD4"/>
    <w:rsid w:val="00566CC5"/>
    <w:rsid w:val="00566D12"/>
    <w:rsid w:val="00566DB1"/>
    <w:rsid w:val="00566E2D"/>
    <w:rsid w:val="00566EA2"/>
    <w:rsid w:val="00567030"/>
    <w:rsid w:val="0056716C"/>
    <w:rsid w:val="00567189"/>
    <w:rsid w:val="005671BE"/>
    <w:rsid w:val="005673D5"/>
    <w:rsid w:val="005673F5"/>
    <w:rsid w:val="00567501"/>
    <w:rsid w:val="005675DD"/>
    <w:rsid w:val="0056783C"/>
    <w:rsid w:val="005679C0"/>
    <w:rsid w:val="00567B1B"/>
    <w:rsid w:val="00567B61"/>
    <w:rsid w:val="00567B89"/>
    <w:rsid w:val="00567BAA"/>
    <w:rsid w:val="00567BD8"/>
    <w:rsid w:val="00567D2B"/>
    <w:rsid w:val="00567DAB"/>
    <w:rsid w:val="00567E41"/>
    <w:rsid w:val="00567E45"/>
    <w:rsid w:val="00567E61"/>
    <w:rsid w:val="00567FF3"/>
    <w:rsid w:val="00570081"/>
    <w:rsid w:val="00570190"/>
    <w:rsid w:val="005701F1"/>
    <w:rsid w:val="005702E4"/>
    <w:rsid w:val="00570343"/>
    <w:rsid w:val="0057036A"/>
    <w:rsid w:val="00570413"/>
    <w:rsid w:val="0057045E"/>
    <w:rsid w:val="005705D3"/>
    <w:rsid w:val="005705F2"/>
    <w:rsid w:val="00570636"/>
    <w:rsid w:val="0057086F"/>
    <w:rsid w:val="005708E7"/>
    <w:rsid w:val="00570995"/>
    <w:rsid w:val="00570BD5"/>
    <w:rsid w:val="00570C70"/>
    <w:rsid w:val="00570C73"/>
    <w:rsid w:val="00570C92"/>
    <w:rsid w:val="00570D79"/>
    <w:rsid w:val="00570E38"/>
    <w:rsid w:val="00570E7B"/>
    <w:rsid w:val="00570EB7"/>
    <w:rsid w:val="00570F03"/>
    <w:rsid w:val="00570FBA"/>
    <w:rsid w:val="00571029"/>
    <w:rsid w:val="00571069"/>
    <w:rsid w:val="0057118D"/>
    <w:rsid w:val="005712B4"/>
    <w:rsid w:val="0057143F"/>
    <w:rsid w:val="00571595"/>
    <w:rsid w:val="005715BD"/>
    <w:rsid w:val="0057167F"/>
    <w:rsid w:val="005716D1"/>
    <w:rsid w:val="00571745"/>
    <w:rsid w:val="00571A2F"/>
    <w:rsid w:val="00571AB8"/>
    <w:rsid w:val="00571CBC"/>
    <w:rsid w:val="00571DF3"/>
    <w:rsid w:val="00571DF5"/>
    <w:rsid w:val="00571E28"/>
    <w:rsid w:val="00571F2D"/>
    <w:rsid w:val="0057209D"/>
    <w:rsid w:val="00572153"/>
    <w:rsid w:val="0057226B"/>
    <w:rsid w:val="00572396"/>
    <w:rsid w:val="005723E1"/>
    <w:rsid w:val="00572402"/>
    <w:rsid w:val="0057245E"/>
    <w:rsid w:val="00572476"/>
    <w:rsid w:val="00572514"/>
    <w:rsid w:val="005725B6"/>
    <w:rsid w:val="0057260C"/>
    <w:rsid w:val="005727E5"/>
    <w:rsid w:val="0057282D"/>
    <w:rsid w:val="0057283F"/>
    <w:rsid w:val="0057294E"/>
    <w:rsid w:val="00572958"/>
    <w:rsid w:val="005729D9"/>
    <w:rsid w:val="00572B4E"/>
    <w:rsid w:val="00572BB0"/>
    <w:rsid w:val="00572C2F"/>
    <w:rsid w:val="00572DAE"/>
    <w:rsid w:val="00572E18"/>
    <w:rsid w:val="00572F21"/>
    <w:rsid w:val="00572FA8"/>
    <w:rsid w:val="00572FB5"/>
    <w:rsid w:val="0057309F"/>
    <w:rsid w:val="00573119"/>
    <w:rsid w:val="00573139"/>
    <w:rsid w:val="00573200"/>
    <w:rsid w:val="005732F5"/>
    <w:rsid w:val="00573383"/>
    <w:rsid w:val="0057339B"/>
    <w:rsid w:val="0057347F"/>
    <w:rsid w:val="005734A2"/>
    <w:rsid w:val="00573671"/>
    <w:rsid w:val="0057373D"/>
    <w:rsid w:val="00573878"/>
    <w:rsid w:val="0057398E"/>
    <w:rsid w:val="00573AA5"/>
    <w:rsid w:val="00573B13"/>
    <w:rsid w:val="00573BFE"/>
    <w:rsid w:val="00573C6C"/>
    <w:rsid w:val="00573CE5"/>
    <w:rsid w:val="00573D03"/>
    <w:rsid w:val="00573E99"/>
    <w:rsid w:val="00573EB4"/>
    <w:rsid w:val="00573EBC"/>
    <w:rsid w:val="00574171"/>
    <w:rsid w:val="005741D0"/>
    <w:rsid w:val="0057442F"/>
    <w:rsid w:val="00574432"/>
    <w:rsid w:val="00574486"/>
    <w:rsid w:val="005745F7"/>
    <w:rsid w:val="00574617"/>
    <w:rsid w:val="0057462B"/>
    <w:rsid w:val="00574656"/>
    <w:rsid w:val="005746B2"/>
    <w:rsid w:val="005746F7"/>
    <w:rsid w:val="005749E4"/>
    <w:rsid w:val="005749E5"/>
    <w:rsid w:val="00574AEF"/>
    <w:rsid w:val="00574AF1"/>
    <w:rsid w:val="00574B61"/>
    <w:rsid w:val="00574B82"/>
    <w:rsid w:val="00574BEE"/>
    <w:rsid w:val="00574BFD"/>
    <w:rsid w:val="00574C61"/>
    <w:rsid w:val="00574C7E"/>
    <w:rsid w:val="00574D8A"/>
    <w:rsid w:val="00574E03"/>
    <w:rsid w:val="00574EC9"/>
    <w:rsid w:val="00574ED5"/>
    <w:rsid w:val="00575042"/>
    <w:rsid w:val="0057549B"/>
    <w:rsid w:val="00575592"/>
    <w:rsid w:val="005757E2"/>
    <w:rsid w:val="00575882"/>
    <w:rsid w:val="0057598E"/>
    <w:rsid w:val="00575A06"/>
    <w:rsid w:val="00575B3D"/>
    <w:rsid w:val="00575BD4"/>
    <w:rsid w:val="00575C32"/>
    <w:rsid w:val="00575D2B"/>
    <w:rsid w:val="00575DC6"/>
    <w:rsid w:val="00575DFA"/>
    <w:rsid w:val="00575E92"/>
    <w:rsid w:val="00575E94"/>
    <w:rsid w:val="00575F50"/>
    <w:rsid w:val="00575FC4"/>
    <w:rsid w:val="00575FC9"/>
    <w:rsid w:val="00575FE6"/>
    <w:rsid w:val="00576252"/>
    <w:rsid w:val="005762F2"/>
    <w:rsid w:val="005763E6"/>
    <w:rsid w:val="005765E2"/>
    <w:rsid w:val="00576616"/>
    <w:rsid w:val="0057662A"/>
    <w:rsid w:val="0057666E"/>
    <w:rsid w:val="00576736"/>
    <w:rsid w:val="00576AF4"/>
    <w:rsid w:val="00576BAF"/>
    <w:rsid w:val="00576F8C"/>
    <w:rsid w:val="00577095"/>
    <w:rsid w:val="005771A5"/>
    <w:rsid w:val="005772E0"/>
    <w:rsid w:val="005772E7"/>
    <w:rsid w:val="00577459"/>
    <w:rsid w:val="00577664"/>
    <w:rsid w:val="005777AE"/>
    <w:rsid w:val="00577806"/>
    <w:rsid w:val="00577965"/>
    <w:rsid w:val="00577DEC"/>
    <w:rsid w:val="00577EC8"/>
    <w:rsid w:val="00577F89"/>
    <w:rsid w:val="005800C1"/>
    <w:rsid w:val="00580137"/>
    <w:rsid w:val="00580297"/>
    <w:rsid w:val="005802A0"/>
    <w:rsid w:val="0058037B"/>
    <w:rsid w:val="005805AB"/>
    <w:rsid w:val="0058068C"/>
    <w:rsid w:val="0058073E"/>
    <w:rsid w:val="00580749"/>
    <w:rsid w:val="00580833"/>
    <w:rsid w:val="00580956"/>
    <w:rsid w:val="00580B38"/>
    <w:rsid w:val="00580B40"/>
    <w:rsid w:val="00580D49"/>
    <w:rsid w:val="00580E41"/>
    <w:rsid w:val="00581010"/>
    <w:rsid w:val="00581128"/>
    <w:rsid w:val="00581137"/>
    <w:rsid w:val="005811AC"/>
    <w:rsid w:val="005812D1"/>
    <w:rsid w:val="00581386"/>
    <w:rsid w:val="00581617"/>
    <w:rsid w:val="005816E1"/>
    <w:rsid w:val="00581734"/>
    <w:rsid w:val="005819CD"/>
    <w:rsid w:val="00581AED"/>
    <w:rsid w:val="00581B8D"/>
    <w:rsid w:val="00581DA9"/>
    <w:rsid w:val="00581FA2"/>
    <w:rsid w:val="0058201B"/>
    <w:rsid w:val="00582168"/>
    <w:rsid w:val="0058227D"/>
    <w:rsid w:val="005822F9"/>
    <w:rsid w:val="005823CE"/>
    <w:rsid w:val="005824A3"/>
    <w:rsid w:val="00582623"/>
    <w:rsid w:val="0058270B"/>
    <w:rsid w:val="00582954"/>
    <w:rsid w:val="00582A11"/>
    <w:rsid w:val="00582A27"/>
    <w:rsid w:val="00582A93"/>
    <w:rsid w:val="00582AF4"/>
    <w:rsid w:val="00582B71"/>
    <w:rsid w:val="00582BC7"/>
    <w:rsid w:val="00582BD3"/>
    <w:rsid w:val="00582E08"/>
    <w:rsid w:val="00582E35"/>
    <w:rsid w:val="00582F15"/>
    <w:rsid w:val="00582F87"/>
    <w:rsid w:val="00582F93"/>
    <w:rsid w:val="0058300D"/>
    <w:rsid w:val="005830A7"/>
    <w:rsid w:val="00583113"/>
    <w:rsid w:val="005831F2"/>
    <w:rsid w:val="00583204"/>
    <w:rsid w:val="00583384"/>
    <w:rsid w:val="005833E2"/>
    <w:rsid w:val="00583461"/>
    <w:rsid w:val="00583494"/>
    <w:rsid w:val="005834BA"/>
    <w:rsid w:val="00583518"/>
    <w:rsid w:val="0058351F"/>
    <w:rsid w:val="00583571"/>
    <w:rsid w:val="005837B1"/>
    <w:rsid w:val="005837DC"/>
    <w:rsid w:val="005838B8"/>
    <w:rsid w:val="00583951"/>
    <w:rsid w:val="00583952"/>
    <w:rsid w:val="00583AED"/>
    <w:rsid w:val="00583B3B"/>
    <w:rsid w:val="00583B3E"/>
    <w:rsid w:val="00583B46"/>
    <w:rsid w:val="00583BB7"/>
    <w:rsid w:val="00583C2A"/>
    <w:rsid w:val="00583CBC"/>
    <w:rsid w:val="00583D0D"/>
    <w:rsid w:val="00583FD9"/>
    <w:rsid w:val="00584013"/>
    <w:rsid w:val="005841F3"/>
    <w:rsid w:val="0058437B"/>
    <w:rsid w:val="00584543"/>
    <w:rsid w:val="00584576"/>
    <w:rsid w:val="005845BE"/>
    <w:rsid w:val="005846E8"/>
    <w:rsid w:val="00584796"/>
    <w:rsid w:val="0058486A"/>
    <w:rsid w:val="0058487D"/>
    <w:rsid w:val="00584A69"/>
    <w:rsid w:val="00584BB7"/>
    <w:rsid w:val="00584C8A"/>
    <w:rsid w:val="00584DFF"/>
    <w:rsid w:val="00584E18"/>
    <w:rsid w:val="00584E7E"/>
    <w:rsid w:val="00584EBA"/>
    <w:rsid w:val="00584EED"/>
    <w:rsid w:val="00584F2E"/>
    <w:rsid w:val="00584F43"/>
    <w:rsid w:val="0058503B"/>
    <w:rsid w:val="0058503E"/>
    <w:rsid w:val="0058533B"/>
    <w:rsid w:val="00585344"/>
    <w:rsid w:val="00585439"/>
    <w:rsid w:val="00585489"/>
    <w:rsid w:val="005854EE"/>
    <w:rsid w:val="0058574F"/>
    <w:rsid w:val="00585937"/>
    <w:rsid w:val="00585971"/>
    <w:rsid w:val="00585AE1"/>
    <w:rsid w:val="00585BAB"/>
    <w:rsid w:val="00585C00"/>
    <w:rsid w:val="00585C3C"/>
    <w:rsid w:val="00585C5D"/>
    <w:rsid w:val="00585D47"/>
    <w:rsid w:val="00585D4A"/>
    <w:rsid w:val="00585E29"/>
    <w:rsid w:val="0058610F"/>
    <w:rsid w:val="0058617C"/>
    <w:rsid w:val="005861B6"/>
    <w:rsid w:val="0058624E"/>
    <w:rsid w:val="0058659A"/>
    <w:rsid w:val="005865B9"/>
    <w:rsid w:val="005866BA"/>
    <w:rsid w:val="005866FF"/>
    <w:rsid w:val="005867E0"/>
    <w:rsid w:val="00586872"/>
    <w:rsid w:val="0058694D"/>
    <w:rsid w:val="00586AFA"/>
    <w:rsid w:val="00586B94"/>
    <w:rsid w:val="00586C54"/>
    <w:rsid w:val="00586D6B"/>
    <w:rsid w:val="00586E95"/>
    <w:rsid w:val="00586EE1"/>
    <w:rsid w:val="00586EEC"/>
    <w:rsid w:val="00586F10"/>
    <w:rsid w:val="00586F6F"/>
    <w:rsid w:val="0058729A"/>
    <w:rsid w:val="005873C7"/>
    <w:rsid w:val="00587537"/>
    <w:rsid w:val="00587615"/>
    <w:rsid w:val="005879E7"/>
    <w:rsid w:val="00587A18"/>
    <w:rsid w:val="00587AD1"/>
    <w:rsid w:val="00587C58"/>
    <w:rsid w:val="00587CB5"/>
    <w:rsid w:val="00587CEE"/>
    <w:rsid w:val="00587F5F"/>
    <w:rsid w:val="005901F6"/>
    <w:rsid w:val="00590200"/>
    <w:rsid w:val="00590366"/>
    <w:rsid w:val="005903E5"/>
    <w:rsid w:val="005906C7"/>
    <w:rsid w:val="00590740"/>
    <w:rsid w:val="00590A6D"/>
    <w:rsid w:val="00590D25"/>
    <w:rsid w:val="00590DDC"/>
    <w:rsid w:val="00590F21"/>
    <w:rsid w:val="00590FF2"/>
    <w:rsid w:val="0059106D"/>
    <w:rsid w:val="005910CC"/>
    <w:rsid w:val="0059115F"/>
    <w:rsid w:val="00591203"/>
    <w:rsid w:val="00591236"/>
    <w:rsid w:val="005912F7"/>
    <w:rsid w:val="00591314"/>
    <w:rsid w:val="0059156C"/>
    <w:rsid w:val="0059167E"/>
    <w:rsid w:val="0059176D"/>
    <w:rsid w:val="005917CD"/>
    <w:rsid w:val="0059182D"/>
    <w:rsid w:val="0059189C"/>
    <w:rsid w:val="005919F3"/>
    <w:rsid w:val="00591A0E"/>
    <w:rsid w:val="00591B1D"/>
    <w:rsid w:val="00591B5D"/>
    <w:rsid w:val="00591D56"/>
    <w:rsid w:val="00591DD2"/>
    <w:rsid w:val="00591E27"/>
    <w:rsid w:val="00591E46"/>
    <w:rsid w:val="00592058"/>
    <w:rsid w:val="00592087"/>
    <w:rsid w:val="005920BC"/>
    <w:rsid w:val="00592417"/>
    <w:rsid w:val="0059245F"/>
    <w:rsid w:val="00592606"/>
    <w:rsid w:val="00592705"/>
    <w:rsid w:val="0059275A"/>
    <w:rsid w:val="00592786"/>
    <w:rsid w:val="00592791"/>
    <w:rsid w:val="00592796"/>
    <w:rsid w:val="005928A7"/>
    <w:rsid w:val="005928CC"/>
    <w:rsid w:val="00592C0C"/>
    <w:rsid w:val="00592D8D"/>
    <w:rsid w:val="00592E27"/>
    <w:rsid w:val="00592E63"/>
    <w:rsid w:val="00592FFC"/>
    <w:rsid w:val="00593679"/>
    <w:rsid w:val="005936AB"/>
    <w:rsid w:val="00593794"/>
    <w:rsid w:val="0059380E"/>
    <w:rsid w:val="00593965"/>
    <w:rsid w:val="00593B5F"/>
    <w:rsid w:val="00593BC1"/>
    <w:rsid w:val="00593C95"/>
    <w:rsid w:val="00593D46"/>
    <w:rsid w:val="00593EF5"/>
    <w:rsid w:val="0059401B"/>
    <w:rsid w:val="00594493"/>
    <w:rsid w:val="005944D8"/>
    <w:rsid w:val="0059452C"/>
    <w:rsid w:val="00594563"/>
    <w:rsid w:val="005945EB"/>
    <w:rsid w:val="005945EC"/>
    <w:rsid w:val="0059486E"/>
    <w:rsid w:val="005948D8"/>
    <w:rsid w:val="00594915"/>
    <w:rsid w:val="0059492D"/>
    <w:rsid w:val="00594A44"/>
    <w:rsid w:val="00594AAE"/>
    <w:rsid w:val="00594B87"/>
    <w:rsid w:val="00594B91"/>
    <w:rsid w:val="00594BD2"/>
    <w:rsid w:val="00594E9C"/>
    <w:rsid w:val="00594F31"/>
    <w:rsid w:val="00594FA0"/>
    <w:rsid w:val="00594FFA"/>
    <w:rsid w:val="0059507F"/>
    <w:rsid w:val="0059517B"/>
    <w:rsid w:val="0059570E"/>
    <w:rsid w:val="00595925"/>
    <w:rsid w:val="00595C17"/>
    <w:rsid w:val="00595CA8"/>
    <w:rsid w:val="00595CBC"/>
    <w:rsid w:val="00595F13"/>
    <w:rsid w:val="00596128"/>
    <w:rsid w:val="005961C4"/>
    <w:rsid w:val="0059620B"/>
    <w:rsid w:val="005962B7"/>
    <w:rsid w:val="0059636F"/>
    <w:rsid w:val="005963DC"/>
    <w:rsid w:val="005963E7"/>
    <w:rsid w:val="00596469"/>
    <w:rsid w:val="005964AC"/>
    <w:rsid w:val="00596510"/>
    <w:rsid w:val="00596557"/>
    <w:rsid w:val="005966A6"/>
    <w:rsid w:val="005966B4"/>
    <w:rsid w:val="0059671C"/>
    <w:rsid w:val="005967B1"/>
    <w:rsid w:val="005968AE"/>
    <w:rsid w:val="005968B2"/>
    <w:rsid w:val="00596987"/>
    <w:rsid w:val="005969FE"/>
    <w:rsid w:val="00596B24"/>
    <w:rsid w:val="00596B7F"/>
    <w:rsid w:val="00596B82"/>
    <w:rsid w:val="00596BE7"/>
    <w:rsid w:val="00596DA1"/>
    <w:rsid w:val="00596E4A"/>
    <w:rsid w:val="00596E83"/>
    <w:rsid w:val="00596EE9"/>
    <w:rsid w:val="00596F4B"/>
    <w:rsid w:val="00597048"/>
    <w:rsid w:val="005970B5"/>
    <w:rsid w:val="005971A0"/>
    <w:rsid w:val="005973ED"/>
    <w:rsid w:val="00597602"/>
    <w:rsid w:val="00597639"/>
    <w:rsid w:val="005976B3"/>
    <w:rsid w:val="00597752"/>
    <w:rsid w:val="005978CB"/>
    <w:rsid w:val="00597A7B"/>
    <w:rsid w:val="00597BFC"/>
    <w:rsid w:val="00597DC4"/>
    <w:rsid w:val="00597F10"/>
    <w:rsid w:val="005A001F"/>
    <w:rsid w:val="005A00B9"/>
    <w:rsid w:val="005A02DD"/>
    <w:rsid w:val="005A02F7"/>
    <w:rsid w:val="005A035F"/>
    <w:rsid w:val="005A052A"/>
    <w:rsid w:val="005A0667"/>
    <w:rsid w:val="005A06D8"/>
    <w:rsid w:val="005A0801"/>
    <w:rsid w:val="005A09B9"/>
    <w:rsid w:val="005A0BDE"/>
    <w:rsid w:val="005A0DA6"/>
    <w:rsid w:val="005A0DF7"/>
    <w:rsid w:val="005A0F3E"/>
    <w:rsid w:val="005A1038"/>
    <w:rsid w:val="005A1195"/>
    <w:rsid w:val="005A125A"/>
    <w:rsid w:val="005A15E5"/>
    <w:rsid w:val="005A16A0"/>
    <w:rsid w:val="005A184C"/>
    <w:rsid w:val="005A1851"/>
    <w:rsid w:val="005A185E"/>
    <w:rsid w:val="005A18AB"/>
    <w:rsid w:val="005A1945"/>
    <w:rsid w:val="005A19CD"/>
    <w:rsid w:val="005A1AFF"/>
    <w:rsid w:val="005A1B18"/>
    <w:rsid w:val="005A1C15"/>
    <w:rsid w:val="005A1C84"/>
    <w:rsid w:val="005A1D0E"/>
    <w:rsid w:val="005A1D67"/>
    <w:rsid w:val="005A1D87"/>
    <w:rsid w:val="005A1DA9"/>
    <w:rsid w:val="005A1DD1"/>
    <w:rsid w:val="005A1DDC"/>
    <w:rsid w:val="005A1DE5"/>
    <w:rsid w:val="005A1E52"/>
    <w:rsid w:val="005A1E98"/>
    <w:rsid w:val="005A1F20"/>
    <w:rsid w:val="005A1F30"/>
    <w:rsid w:val="005A1F8C"/>
    <w:rsid w:val="005A1FE4"/>
    <w:rsid w:val="005A212A"/>
    <w:rsid w:val="005A2548"/>
    <w:rsid w:val="005A2584"/>
    <w:rsid w:val="005A2603"/>
    <w:rsid w:val="005A260F"/>
    <w:rsid w:val="005A2620"/>
    <w:rsid w:val="005A26C6"/>
    <w:rsid w:val="005A273B"/>
    <w:rsid w:val="005A274A"/>
    <w:rsid w:val="005A2840"/>
    <w:rsid w:val="005A291A"/>
    <w:rsid w:val="005A29AD"/>
    <w:rsid w:val="005A2CDD"/>
    <w:rsid w:val="005A2D40"/>
    <w:rsid w:val="005A2DF6"/>
    <w:rsid w:val="005A2EFC"/>
    <w:rsid w:val="005A3089"/>
    <w:rsid w:val="005A308D"/>
    <w:rsid w:val="005A31A5"/>
    <w:rsid w:val="005A339F"/>
    <w:rsid w:val="005A34C2"/>
    <w:rsid w:val="005A34F2"/>
    <w:rsid w:val="005A35C1"/>
    <w:rsid w:val="005A36D9"/>
    <w:rsid w:val="005A3816"/>
    <w:rsid w:val="005A38B2"/>
    <w:rsid w:val="005A3B36"/>
    <w:rsid w:val="005A3B46"/>
    <w:rsid w:val="005A3D25"/>
    <w:rsid w:val="005A3EF5"/>
    <w:rsid w:val="005A3EF7"/>
    <w:rsid w:val="005A4014"/>
    <w:rsid w:val="005A40BB"/>
    <w:rsid w:val="005A40DA"/>
    <w:rsid w:val="005A4155"/>
    <w:rsid w:val="005A42BA"/>
    <w:rsid w:val="005A4539"/>
    <w:rsid w:val="005A45E5"/>
    <w:rsid w:val="005A4833"/>
    <w:rsid w:val="005A48E3"/>
    <w:rsid w:val="005A4933"/>
    <w:rsid w:val="005A4B53"/>
    <w:rsid w:val="005A4BFD"/>
    <w:rsid w:val="005A4D26"/>
    <w:rsid w:val="005A4FDC"/>
    <w:rsid w:val="005A50F2"/>
    <w:rsid w:val="005A516F"/>
    <w:rsid w:val="005A51D3"/>
    <w:rsid w:val="005A526C"/>
    <w:rsid w:val="005A5376"/>
    <w:rsid w:val="005A53AB"/>
    <w:rsid w:val="005A53EE"/>
    <w:rsid w:val="005A54A4"/>
    <w:rsid w:val="005A54A7"/>
    <w:rsid w:val="005A5511"/>
    <w:rsid w:val="005A557A"/>
    <w:rsid w:val="005A5686"/>
    <w:rsid w:val="005A5A64"/>
    <w:rsid w:val="005A5B5A"/>
    <w:rsid w:val="005A5B5E"/>
    <w:rsid w:val="005A5C1D"/>
    <w:rsid w:val="005A5C39"/>
    <w:rsid w:val="005A5D19"/>
    <w:rsid w:val="005A5D1A"/>
    <w:rsid w:val="005A5E76"/>
    <w:rsid w:val="005A5F5A"/>
    <w:rsid w:val="005A620B"/>
    <w:rsid w:val="005A630E"/>
    <w:rsid w:val="005A6383"/>
    <w:rsid w:val="005A6464"/>
    <w:rsid w:val="005A648C"/>
    <w:rsid w:val="005A64CD"/>
    <w:rsid w:val="005A64F6"/>
    <w:rsid w:val="005A650F"/>
    <w:rsid w:val="005A6602"/>
    <w:rsid w:val="005A66CF"/>
    <w:rsid w:val="005A6758"/>
    <w:rsid w:val="005A67A3"/>
    <w:rsid w:val="005A67BC"/>
    <w:rsid w:val="005A682E"/>
    <w:rsid w:val="005A693D"/>
    <w:rsid w:val="005A6A7B"/>
    <w:rsid w:val="005A6ABB"/>
    <w:rsid w:val="005A6B21"/>
    <w:rsid w:val="005A6B4D"/>
    <w:rsid w:val="005A6C76"/>
    <w:rsid w:val="005A6C9F"/>
    <w:rsid w:val="005A6DEE"/>
    <w:rsid w:val="005A6E5C"/>
    <w:rsid w:val="005A6EB7"/>
    <w:rsid w:val="005A705C"/>
    <w:rsid w:val="005A7403"/>
    <w:rsid w:val="005A7675"/>
    <w:rsid w:val="005A773B"/>
    <w:rsid w:val="005A79B1"/>
    <w:rsid w:val="005A79DB"/>
    <w:rsid w:val="005A7A33"/>
    <w:rsid w:val="005A7D29"/>
    <w:rsid w:val="005A7E2F"/>
    <w:rsid w:val="005A7E82"/>
    <w:rsid w:val="005A7ED2"/>
    <w:rsid w:val="005A7F37"/>
    <w:rsid w:val="005A7FC7"/>
    <w:rsid w:val="005B0057"/>
    <w:rsid w:val="005B0184"/>
    <w:rsid w:val="005B032A"/>
    <w:rsid w:val="005B0450"/>
    <w:rsid w:val="005B0458"/>
    <w:rsid w:val="005B0470"/>
    <w:rsid w:val="005B058C"/>
    <w:rsid w:val="005B05B0"/>
    <w:rsid w:val="005B0867"/>
    <w:rsid w:val="005B08C3"/>
    <w:rsid w:val="005B09A2"/>
    <w:rsid w:val="005B0B5A"/>
    <w:rsid w:val="005B0C08"/>
    <w:rsid w:val="005B0CBE"/>
    <w:rsid w:val="005B0F5E"/>
    <w:rsid w:val="005B106D"/>
    <w:rsid w:val="005B11EC"/>
    <w:rsid w:val="005B1248"/>
    <w:rsid w:val="005B133F"/>
    <w:rsid w:val="005B1418"/>
    <w:rsid w:val="005B1483"/>
    <w:rsid w:val="005B14C1"/>
    <w:rsid w:val="005B156E"/>
    <w:rsid w:val="005B15BC"/>
    <w:rsid w:val="005B15C0"/>
    <w:rsid w:val="005B1658"/>
    <w:rsid w:val="005B168E"/>
    <w:rsid w:val="005B17EE"/>
    <w:rsid w:val="005B17F6"/>
    <w:rsid w:val="005B1811"/>
    <w:rsid w:val="005B18F6"/>
    <w:rsid w:val="005B1A52"/>
    <w:rsid w:val="005B1D4E"/>
    <w:rsid w:val="005B1DE8"/>
    <w:rsid w:val="005B1E5C"/>
    <w:rsid w:val="005B1E61"/>
    <w:rsid w:val="005B2013"/>
    <w:rsid w:val="005B2038"/>
    <w:rsid w:val="005B217E"/>
    <w:rsid w:val="005B2289"/>
    <w:rsid w:val="005B22D2"/>
    <w:rsid w:val="005B232D"/>
    <w:rsid w:val="005B2344"/>
    <w:rsid w:val="005B237F"/>
    <w:rsid w:val="005B23D8"/>
    <w:rsid w:val="005B2402"/>
    <w:rsid w:val="005B24C2"/>
    <w:rsid w:val="005B24F2"/>
    <w:rsid w:val="005B259B"/>
    <w:rsid w:val="005B25AE"/>
    <w:rsid w:val="005B29D5"/>
    <w:rsid w:val="005B29F7"/>
    <w:rsid w:val="005B2B8D"/>
    <w:rsid w:val="005B2BE3"/>
    <w:rsid w:val="005B2ED5"/>
    <w:rsid w:val="005B2F92"/>
    <w:rsid w:val="005B3199"/>
    <w:rsid w:val="005B33BF"/>
    <w:rsid w:val="005B3431"/>
    <w:rsid w:val="005B3458"/>
    <w:rsid w:val="005B3486"/>
    <w:rsid w:val="005B3490"/>
    <w:rsid w:val="005B34BD"/>
    <w:rsid w:val="005B3550"/>
    <w:rsid w:val="005B3700"/>
    <w:rsid w:val="005B3790"/>
    <w:rsid w:val="005B37DA"/>
    <w:rsid w:val="005B3AEF"/>
    <w:rsid w:val="005B3C51"/>
    <w:rsid w:val="005B3C59"/>
    <w:rsid w:val="005B3E78"/>
    <w:rsid w:val="005B3FC7"/>
    <w:rsid w:val="005B40B8"/>
    <w:rsid w:val="005B419F"/>
    <w:rsid w:val="005B4254"/>
    <w:rsid w:val="005B42B3"/>
    <w:rsid w:val="005B42E6"/>
    <w:rsid w:val="005B432D"/>
    <w:rsid w:val="005B4431"/>
    <w:rsid w:val="005B46D5"/>
    <w:rsid w:val="005B47AE"/>
    <w:rsid w:val="005B47C3"/>
    <w:rsid w:val="005B47D5"/>
    <w:rsid w:val="005B4CC7"/>
    <w:rsid w:val="005B4CDA"/>
    <w:rsid w:val="005B4CF3"/>
    <w:rsid w:val="005B4E00"/>
    <w:rsid w:val="005B4FDD"/>
    <w:rsid w:val="005B51C9"/>
    <w:rsid w:val="005B526F"/>
    <w:rsid w:val="005B5298"/>
    <w:rsid w:val="005B52DB"/>
    <w:rsid w:val="005B541F"/>
    <w:rsid w:val="005B54EA"/>
    <w:rsid w:val="005B5534"/>
    <w:rsid w:val="005B554A"/>
    <w:rsid w:val="005B56C5"/>
    <w:rsid w:val="005B5814"/>
    <w:rsid w:val="005B58F1"/>
    <w:rsid w:val="005B58FB"/>
    <w:rsid w:val="005B5902"/>
    <w:rsid w:val="005B5979"/>
    <w:rsid w:val="005B5AFB"/>
    <w:rsid w:val="005B5B15"/>
    <w:rsid w:val="005B5B55"/>
    <w:rsid w:val="005B5B61"/>
    <w:rsid w:val="005B5BC6"/>
    <w:rsid w:val="005B5C5E"/>
    <w:rsid w:val="005B5F29"/>
    <w:rsid w:val="005B5FFD"/>
    <w:rsid w:val="005B6023"/>
    <w:rsid w:val="005B6201"/>
    <w:rsid w:val="005B6239"/>
    <w:rsid w:val="005B62F2"/>
    <w:rsid w:val="005B62FA"/>
    <w:rsid w:val="005B63C7"/>
    <w:rsid w:val="005B6541"/>
    <w:rsid w:val="005B665C"/>
    <w:rsid w:val="005B67AE"/>
    <w:rsid w:val="005B6A04"/>
    <w:rsid w:val="005B6A15"/>
    <w:rsid w:val="005B6A73"/>
    <w:rsid w:val="005B6B4F"/>
    <w:rsid w:val="005B6C71"/>
    <w:rsid w:val="005B6D40"/>
    <w:rsid w:val="005B6DA6"/>
    <w:rsid w:val="005B6DDB"/>
    <w:rsid w:val="005B6DF8"/>
    <w:rsid w:val="005B6DFD"/>
    <w:rsid w:val="005B6E30"/>
    <w:rsid w:val="005B70A8"/>
    <w:rsid w:val="005B71B9"/>
    <w:rsid w:val="005B72AA"/>
    <w:rsid w:val="005B75D9"/>
    <w:rsid w:val="005B75EE"/>
    <w:rsid w:val="005B75F5"/>
    <w:rsid w:val="005B767D"/>
    <w:rsid w:val="005B7700"/>
    <w:rsid w:val="005B7844"/>
    <w:rsid w:val="005B7915"/>
    <w:rsid w:val="005B79C2"/>
    <w:rsid w:val="005B7AC3"/>
    <w:rsid w:val="005B7AE8"/>
    <w:rsid w:val="005B7B3F"/>
    <w:rsid w:val="005B7C4A"/>
    <w:rsid w:val="005B7C82"/>
    <w:rsid w:val="005B7D45"/>
    <w:rsid w:val="005B7D9A"/>
    <w:rsid w:val="005C01CE"/>
    <w:rsid w:val="005C024C"/>
    <w:rsid w:val="005C033D"/>
    <w:rsid w:val="005C03E9"/>
    <w:rsid w:val="005C03FB"/>
    <w:rsid w:val="005C0652"/>
    <w:rsid w:val="005C0692"/>
    <w:rsid w:val="005C06C9"/>
    <w:rsid w:val="005C06CE"/>
    <w:rsid w:val="005C07DC"/>
    <w:rsid w:val="005C0838"/>
    <w:rsid w:val="005C0915"/>
    <w:rsid w:val="005C0974"/>
    <w:rsid w:val="005C09B1"/>
    <w:rsid w:val="005C0A7F"/>
    <w:rsid w:val="005C0E44"/>
    <w:rsid w:val="005C0FC7"/>
    <w:rsid w:val="005C0FEC"/>
    <w:rsid w:val="005C1246"/>
    <w:rsid w:val="005C1375"/>
    <w:rsid w:val="005C148B"/>
    <w:rsid w:val="005C1579"/>
    <w:rsid w:val="005C176C"/>
    <w:rsid w:val="005C1786"/>
    <w:rsid w:val="005C1810"/>
    <w:rsid w:val="005C188D"/>
    <w:rsid w:val="005C1891"/>
    <w:rsid w:val="005C1893"/>
    <w:rsid w:val="005C18E1"/>
    <w:rsid w:val="005C198E"/>
    <w:rsid w:val="005C1B4B"/>
    <w:rsid w:val="005C1B8A"/>
    <w:rsid w:val="005C1C41"/>
    <w:rsid w:val="005C1C9E"/>
    <w:rsid w:val="005C1D0C"/>
    <w:rsid w:val="005C1D7D"/>
    <w:rsid w:val="005C1ED2"/>
    <w:rsid w:val="005C1F41"/>
    <w:rsid w:val="005C21D1"/>
    <w:rsid w:val="005C2377"/>
    <w:rsid w:val="005C23ED"/>
    <w:rsid w:val="005C2540"/>
    <w:rsid w:val="005C2690"/>
    <w:rsid w:val="005C26FD"/>
    <w:rsid w:val="005C28DF"/>
    <w:rsid w:val="005C28E7"/>
    <w:rsid w:val="005C29CF"/>
    <w:rsid w:val="005C2A95"/>
    <w:rsid w:val="005C2AA2"/>
    <w:rsid w:val="005C2B2E"/>
    <w:rsid w:val="005C2B4D"/>
    <w:rsid w:val="005C2DCD"/>
    <w:rsid w:val="005C2F4F"/>
    <w:rsid w:val="005C2F6B"/>
    <w:rsid w:val="005C30B9"/>
    <w:rsid w:val="005C3208"/>
    <w:rsid w:val="005C3358"/>
    <w:rsid w:val="005C33F0"/>
    <w:rsid w:val="005C351D"/>
    <w:rsid w:val="005C3623"/>
    <w:rsid w:val="005C370B"/>
    <w:rsid w:val="005C3722"/>
    <w:rsid w:val="005C37EC"/>
    <w:rsid w:val="005C3874"/>
    <w:rsid w:val="005C38B7"/>
    <w:rsid w:val="005C3A1A"/>
    <w:rsid w:val="005C3AE5"/>
    <w:rsid w:val="005C3BA8"/>
    <w:rsid w:val="005C3BDC"/>
    <w:rsid w:val="005C3CC5"/>
    <w:rsid w:val="005C3D92"/>
    <w:rsid w:val="005C3DB6"/>
    <w:rsid w:val="005C3ED0"/>
    <w:rsid w:val="005C3FA4"/>
    <w:rsid w:val="005C4104"/>
    <w:rsid w:val="005C414B"/>
    <w:rsid w:val="005C4152"/>
    <w:rsid w:val="005C4209"/>
    <w:rsid w:val="005C4244"/>
    <w:rsid w:val="005C43E9"/>
    <w:rsid w:val="005C440A"/>
    <w:rsid w:val="005C4418"/>
    <w:rsid w:val="005C4553"/>
    <w:rsid w:val="005C455A"/>
    <w:rsid w:val="005C4585"/>
    <w:rsid w:val="005C4672"/>
    <w:rsid w:val="005C478B"/>
    <w:rsid w:val="005C484F"/>
    <w:rsid w:val="005C48EF"/>
    <w:rsid w:val="005C4936"/>
    <w:rsid w:val="005C4970"/>
    <w:rsid w:val="005C4A10"/>
    <w:rsid w:val="005C4A80"/>
    <w:rsid w:val="005C4B30"/>
    <w:rsid w:val="005C4B89"/>
    <w:rsid w:val="005C4BD7"/>
    <w:rsid w:val="005C4E81"/>
    <w:rsid w:val="005C4FD7"/>
    <w:rsid w:val="005C507D"/>
    <w:rsid w:val="005C51E3"/>
    <w:rsid w:val="005C52E5"/>
    <w:rsid w:val="005C53A4"/>
    <w:rsid w:val="005C54F5"/>
    <w:rsid w:val="005C558B"/>
    <w:rsid w:val="005C55A8"/>
    <w:rsid w:val="005C56A5"/>
    <w:rsid w:val="005C56B7"/>
    <w:rsid w:val="005C56CB"/>
    <w:rsid w:val="005C56E1"/>
    <w:rsid w:val="005C57E5"/>
    <w:rsid w:val="005C5812"/>
    <w:rsid w:val="005C5835"/>
    <w:rsid w:val="005C5919"/>
    <w:rsid w:val="005C5921"/>
    <w:rsid w:val="005C5A07"/>
    <w:rsid w:val="005C5A54"/>
    <w:rsid w:val="005C5D8D"/>
    <w:rsid w:val="005C6666"/>
    <w:rsid w:val="005C6798"/>
    <w:rsid w:val="005C68DF"/>
    <w:rsid w:val="005C6A05"/>
    <w:rsid w:val="005C6B23"/>
    <w:rsid w:val="005C6B57"/>
    <w:rsid w:val="005C6B88"/>
    <w:rsid w:val="005C6C47"/>
    <w:rsid w:val="005C6DD8"/>
    <w:rsid w:val="005C6E2A"/>
    <w:rsid w:val="005C6E83"/>
    <w:rsid w:val="005C7036"/>
    <w:rsid w:val="005C70A3"/>
    <w:rsid w:val="005C738A"/>
    <w:rsid w:val="005C745A"/>
    <w:rsid w:val="005C74B2"/>
    <w:rsid w:val="005C74BF"/>
    <w:rsid w:val="005C74D3"/>
    <w:rsid w:val="005C7578"/>
    <w:rsid w:val="005C7762"/>
    <w:rsid w:val="005C779E"/>
    <w:rsid w:val="005C78F3"/>
    <w:rsid w:val="005C7A49"/>
    <w:rsid w:val="005C7B16"/>
    <w:rsid w:val="005C7D21"/>
    <w:rsid w:val="005C7DB7"/>
    <w:rsid w:val="005C7DEC"/>
    <w:rsid w:val="005D0078"/>
    <w:rsid w:val="005D0082"/>
    <w:rsid w:val="005D028C"/>
    <w:rsid w:val="005D0341"/>
    <w:rsid w:val="005D0355"/>
    <w:rsid w:val="005D068D"/>
    <w:rsid w:val="005D076A"/>
    <w:rsid w:val="005D0885"/>
    <w:rsid w:val="005D0906"/>
    <w:rsid w:val="005D0A44"/>
    <w:rsid w:val="005D0A63"/>
    <w:rsid w:val="005D0A74"/>
    <w:rsid w:val="005D0AF6"/>
    <w:rsid w:val="005D0BDA"/>
    <w:rsid w:val="005D0C95"/>
    <w:rsid w:val="005D0E9E"/>
    <w:rsid w:val="005D0EEF"/>
    <w:rsid w:val="005D0EF5"/>
    <w:rsid w:val="005D0F2F"/>
    <w:rsid w:val="005D100D"/>
    <w:rsid w:val="005D102C"/>
    <w:rsid w:val="005D10B4"/>
    <w:rsid w:val="005D11A5"/>
    <w:rsid w:val="005D140D"/>
    <w:rsid w:val="005D1441"/>
    <w:rsid w:val="005D1540"/>
    <w:rsid w:val="005D1563"/>
    <w:rsid w:val="005D160B"/>
    <w:rsid w:val="005D1637"/>
    <w:rsid w:val="005D1748"/>
    <w:rsid w:val="005D1796"/>
    <w:rsid w:val="005D1908"/>
    <w:rsid w:val="005D1A4B"/>
    <w:rsid w:val="005D1BB9"/>
    <w:rsid w:val="005D1BF5"/>
    <w:rsid w:val="005D1D10"/>
    <w:rsid w:val="005D1D17"/>
    <w:rsid w:val="005D1D4A"/>
    <w:rsid w:val="005D1F00"/>
    <w:rsid w:val="005D1F54"/>
    <w:rsid w:val="005D1FCC"/>
    <w:rsid w:val="005D1FD6"/>
    <w:rsid w:val="005D205E"/>
    <w:rsid w:val="005D218F"/>
    <w:rsid w:val="005D21CA"/>
    <w:rsid w:val="005D2256"/>
    <w:rsid w:val="005D233C"/>
    <w:rsid w:val="005D23B2"/>
    <w:rsid w:val="005D2402"/>
    <w:rsid w:val="005D243E"/>
    <w:rsid w:val="005D24D1"/>
    <w:rsid w:val="005D2596"/>
    <w:rsid w:val="005D25EC"/>
    <w:rsid w:val="005D2748"/>
    <w:rsid w:val="005D280C"/>
    <w:rsid w:val="005D2A69"/>
    <w:rsid w:val="005D2C81"/>
    <w:rsid w:val="005D2C85"/>
    <w:rsid w:val="005D2F64"/>
    <w:rsid w:val="005D342A"/>
    <w:rsid w:val="005D350A"/>
    <w:rsid w:val="005D35C8"/>
    <w:rsid w:val="005D3628"/>
    <w:rsid w:val="005D368F"/>
    <w:rsid w:val="005D36E3"/>
    <w:rsid w:val="005D37D2"/>
    <w:rsid w:val="005D383E"/>
    <w:rsid w:val="005D3992"/>
    <w:rsid w:val="005D3997"/>
    <w:rsid w:val="005D3B47"/>
    <w:rsid w:val="005D3D33"/>
    <w:rsid w:val="005D3DD5"/>
    <w:rsid w:val="005D3F1F"/>
    <w:rsid w:val="005D400F"/>
    <w:rsid w:val="005D40BF"/>
    <w:rsid w:val="005D40DD"/>
    <w:rsid w:val="005D4359"/>
    <w:rsid w:val="005D43AC"/>
    <w:rsid w:val="005D4419"/>
    <w:rsid w:val="005D4452"/>
    <w:rsid w:val="005D45AF"/>
    <w:rsid w:val="005D45F6"/>
    <w:rsid w:val="005D47C2"/>
    <w:rsid w:val="005D48D2"/>
    <w:rsid w:val="005D49BF"/>
    <w:rsid w:val="005D4A02"/>
    <w:rsid w:val="005D4FE0"/>
    <w:rsid w:val="005D5078"/>
    <w:rsid w:val="005D521B"/>
    <w:rsid w:val="005D5288"/>
    <w:rsid w:val="005D53C5"/>
    <w:rsid w:val="005D53CF"/>
    <w:rsid w:val="005D5407"/>
    <w:rsid w:val="005D560F"/>
    <w:rsid w:val="005D5627"/>
    <w:rsid w:val="005D5631"/>
    <w:rsid w:val="005D568E"/>
    <w:rsid w:val="005D56CE"/>
    <w:rsid w:val="005D5A1D"/>
    <w:rsid w:val="005D5A87"/>
    <w:rsid w:val="005D5B8E"/>
    <w:rsid w:val="005D5C23"/>
    <w:rsid w:val="005D5CA0"/>
    <w:rsid w:val="005D5DEC"/>
    <w:rsid w:val="005D5E5B"/>
    <w:rsid w:val="005D5FF8"/>
    <w:rsid w:val="005D6034"/>
    <w:rsid w:val="005D611F"/>
    <w:rsid w:val="005D6161"/>
    <w:rsid w:val="005D61E7"/>
    <w:rsid w:val="005D622C"/>
    <w:rsid w:val="005D65BD"/>
    <w:rsid w:val="005D6648"/>
    <w:rsid w:val="005D6731"/>
    <w:rsid w:val="005D6928"/>
    <w:rsid w:val="005D6970"/>
    <w:rsid w:val="005D6B02"/>
    <w:rsid w:val="005D6BCD"/>
    <w:rsid w:val="005D6DCB"/>
    <w:rsid w:val="005D6E64"/>
    <w:rsid w:val="005D6E98"/>
    <w:rsid w:val="005D6F0B"/>
    <w:rsid w:val="005D6F3D"/>
    <w:rsid w:val="005D6F70"/>
    <w:rsid w:val="005D6F76"/>
    <w:rsid w:val="005D6FA9"/>
    <w:rsid w:val="005D6FE8"/>
    <w:rsid w:val="005D70A0"/>
    <w:rsid w:val="005D7238"/>
    <w:rsid w:val="005D72C3"/>
    <w:rsid w:val="005D7333"/>
    <w:rsid w:val="005D739A"/>
    <w:rsid w:val="005D743F"/>
    <w:rsid w:val="005D7673"/>
    <w:rsid w:val="005D76D8"/>
    <w:rsid w:val="005D76E3"/>
    <w:rsid w:val="005D76F7"/>
    <w:rsid w:val="005D7719"/>
    <w:rsid w:val="005D7827"/>
    <w:rsid w:val="005D78B0"/>
    <w:rsid w:val="005D7907"/>
    <w:rsid w:val="005D794B"/>
    <w:rsid w:val="005D7966"/>
    <w:rsid w:val="005D79BE"/>
    <w:rsid w:val="005D7AF9"/>
    <w:rsid w:val="005D7B6F"/>
    <w:rsid w:val="005D7C31"/>
    <w:rsid w:val="005D7D15"/>
    <w:rsid w:val="005D7D1F"/>
    <w:rsid w:val="005D7EE2"/>
    <w:rsid w:val="005D7F11"/>
    <w:rsid w:val="005D7F1F"/>
    <w:rsid w:val="005D7F39"/>
    <w:rsid w:val="005E009E"/>
    <w:rsid w:val="005E010D"/>
    <w:rsid w:val="005E0199"/>
    <w:rsid w:val="005E027E"/>
    <w:rsid w:val="005E02AA"/>
    <w:rsid w:val="005E0783"/>
    <w:rsid w:val="005E07C0"/>
    <w:rsid w:val="005E0A26"/>
    <w:rsid w:val="005E0A7C"/>
    <w:rsid w:val="005E0A9E"/>
    <w:rsid w:val="005E0AB1"/>
    <w:rsid w:val="005E0B96"/>
    <w:rsid w:val="005E0BB7"/>
    <w:rsid w:val="005E0D67"/>
    <w:rsid w:val="005E0DDC"/>
    <w:rsid w:val="005E1153"/>
    <w:rsid w:val="005E128B"/>
    <w:rsid w:val="005E1506"/>
    <w:rsid w:val="005E15FB"/>
    <w:rsid w:val="005E16E0"/>
    <w:rsid w:val="005E18CF"/>
    <w:rsid w:val="005E1901"/>
    <w:rsid w:val="005E1915"/>
    <w:rsid w:val="005E191D"/>
    <w:rsid w:val="005E1A3C"/>
    <w:rsid w:val="005E1B02"/>
    <w:rsid w:val="005E1BB2"/>
    <w:rsid w:val="005E20E5"/>
    <w:rsid w:val="005E2133"/>
    <w:rsid w:val="005E2228"/>
    <w:rsid w:val="005E225A"/>
    <w:rsid w:val="005E22CF"/>
    <w:rsid w:val="005E245C"/>
    <w:rsid w:val="005E2543"/>
    <w:rsid w:val="005E254A"/>
    <w:rsid w:val="005E2587"/>
    <w:rsid w:val="005E2588"/>
    <w:rsid w:val="005E2590"/>
    <w:rsid w:val="005E25D9"/>
    <w:rsid w:val="005E2644"/>
    <w:rsid w:val="005E2660"/>
    <w:rsid w:val="005E26A1"/>
    <w:rsid w:val="005E26B0"/>
    <w:rsid w:val="005E26EA"/>
    <w:rsid w:val="005E26EF"/>
    <w:rsid w:val="005E27EA"/>
    <w:rsid w:val="005E2857"/>
    <w:rsid w:val="005E286B"/>
    <w:rsid w:val="005E2873"/>
    <w:rsid w:val="005E28B4"/>
    <w:rsid w:val="005E29E5"/>
    <w:rsid w:val="005E2A1D"/>
    <w:rsid w:val="005E2B56"/>
    <w:rsid w:val="005E2BED"/>
    <w:rsid w:val="005E2C36"/>
    <w:rsid w:val="005E2CC0"/>
    <w:rsid w:val="005E2CC1"/>
    <w:rsid w:val="005E2D28"/>
    <w:rsid w:val="005E2D51"/>
    <w:rsid w:val="005E2D5F"/>
    <w:rsid w:val="005E2E32"/>
    <w:rsid w:val="005E2E68"/>
    <w:rsid w:val="005E2F18"/>
    <w:rsid w:val="005E2F19"/>
    <w:rsid w:val="005E3219"/>
    <w:rsid w:val="005E32E8"/>
    <w:rsid w:val="005E33E2"/>
    <w:rsid w:val="005E341F"/>
    <w:rsid w:val="005E3460"/>
    <w:rsid w:val="005E3493"/>
    <w:rsid w:val="005E3548"/>
    <w:rsid w:val="005E35A1"/>
    <w:rsid w:val="005E369F"/>
    <w:rsid w:val="005E3984"/>
    <w:rsid w:val="005E3994"/>
    <w:rsid w:val="005E39B6"/>
    <w:rsid w:val="005E39BC"/>
    <w:rsid w:val="005E39D4"/>
    <w:rsid w:val="005E3A15"/>
    <w:rsid w:val="005E3A81"/>
    <w:rsid w:val="005E3D1D"/>
    <w:rsid w:val="005E3DB0"/>
    <w:rsid w:val="005E3DD1"/>
    <w:rsid w:val="005E3EAD"/>
    <w:rsid w:val="005E3F01"/>
    <w:rsid w:val="005E3F7C"/>
    <w:rsid w:val="005E3F84"/>
    <w:rsid w:val="005E407F"/>
    <w:rsid w:val="005E415C"/>
    <w:rsid w:val="005E4196"/>
    <w:rsid w:val="005E42A9"/>
    <w:rsid w:val="005E42B8"/>
    <w:rsid w:val="005E4358"/>
    <w:rsid w:val="005E4476"/>
    <w:rsid w:val="005E4487"/>
    <w:rsid w:val="005E4606"/>
    <w:rsid w:val="005E4824"/>
    <w:rsid w:val="005E4827"/>
    <w:rsid w:val="005E4829"/>
    <w:rsid w:val="005E4861"/>
    <w:rsid w:val="005E4899"/>
    <w:rsid w:val="005E4902"/>
    <w:rsid w:val="005E4955"/>
    <w:rsid w:val="005E4AA3"/>
    <w:rsid w:val="005E4AF2"/>
    <w:rsid w:val="005E4CFE"/>
    <w:rsid w:val="005E4DA2"/>
    <w:rsid w:val="005E4E2F"/>
    <w:rsid w:val="005E4EA1"/>
    <w:rsid w:val="005E4FEB"/>
    <w:rsid w:val="005E5111"/>
    <w:rsid w:val="005E53B7"/>
    <w:rsid w:val="005E53B9"/>
    <w:rsid w:val="005E53DC"/>
    <w:rsid w:val="005E54F2"/>
    <w:rsid w:val="005E5719"/>
    <w:rsid w:val="005E58CE"/>
    <w:rsid w:val="005E5945"/>
    <w:rsid w:val="005E59D0"/>
    <w:rsid w:val="005E59E6"/>
    <w:rsid w:val="005E5A3D"/>
    <w:rsid w:val="005E5C81"/>
    <w:rsid w:val="005E5CBA"/>
    <w:rsid w:val="005E5D1E"/>
    <w:rsid w:val="005E5DE4"/>
    <w:rsid w:val="005E5E86"/>
    <w:rsid w:val="005E5FDA"/>
    <w:rsid w:val="005E6019"/>
    <w:rsid w:val="005E6166"/>
    <w:rsid w:val="005E62C9"/>
    <w:rsid w:val="005E63ED"/>
    <w:rsid w:val="005E643C"/>
    <w:rsid w:val="005E652D"/>
    <w:rsid w:val="005E65A6"/>
    <w:rsid w:val="005E663E"/>
    <w:rsid w:val="005E6723"/>
    <w:rsid w:val="005E6916"/>
    <w:rsid w:val="005E69F4"/>
    <w:rsid w:val="005E6C56"/>
    <w:rsid w:val="005E6C7A"/>
    <w:rsid w:val="005E6E51"/>
    <w:rsid w:val="005E6E71"/>
    <w:rsid w:val="005E6EC4"/>
    <w:rsid w:val="005E6F81"/>
    <w:rsid w:val="005E6FB3"/>
    <w:rsid w:val="005E70F5"/>
    <w:rsid w:val="005E727B"/>
    <w:rsid w:val="005E7309"/>
    <w:rsid w:val="005E744E"/>
    <w:rsid w:val="005E74DF"/>
    <w:rsid w:val="005E74E7"/>
    <w:rsid w:val="005E7519"/>
    <w:rsid w:val="005E77D7"/>
    <w:rsid w:val="005E780F"/>
    <w:rsid w:val="005E783C"/>
    <w:rsid w:val="005E7906"/>
    <w:rsid w:val="005E7A05"/>
    <w:rsid w:val="005E7A89"/>
    <w:rsid w:val="005E7AFE"/>
    <w:rsid w:val="005E7B26"/>
    <w:rsid w:val="005E7D5F"/>
    <w:rsid w:val="005E7E5C"/>
    <w:rsid w:val="005F0073"/>
    <w:rsid w:val="005F0087"/>
    <w:rsid w:val="005F00B6"/>
    <w:rsid w:val="005F026E"/>
    <w:rsid w:val="005F0477"/>
    <w:rsid w:val="005F04C8"/>
    <w:rsid w:val="005F05AA"/>
    <w:rsid w:val="005F05B5"/>
    <w:rsid w:val="005F05FD"/>
    <w:rsid w:val="005F08F9"/>
    <w:rsid w:val="005F0A93"/>
    <w:rsid w:val="005F0B19"/>
    <w:rsid w:val="005F0D0A"/>
    <w:rsid w:val="005F0EF7"/>
    <w:rsid w:val="005F1046"/>
    <w:rsid w:val="005F10B3"/>
    <w:rsid w:val="005F1192"/>
    <w:rsid w:val="005F1339"/>
    <w:rsid w:val="005F1370"/>
    <w:rsid w:val="005F16AC"/>
    <w:rsid w:val="005F172F"/>
    <w:rsid w:val="005F19A8"/>
    <w:rsid w:val="005F1A34"/>
    <w:rsid w:val="005F1A74"/>
    <w:rsid w:val="005F1AD5"/>
    <w:rsid w:val="005F1D6E"/>
    <w:rsid w:val="005F1D7B"/>
    <w:rsid w:val="005F1DB3"/>
    <w:rsid w:val="005F1EC2"/>
    <w:rsid w:val="005F1EC8"/>
    <w:rsid w:val="005F2051"/>
    <w:rsid w:val="005F2072"/>
    <w:rsid w:val="005F20E7"/>
    <w:rsid w:val="005F21BB"/>
    <w:rsid w:val="005F233E"/>
    <w:rsid w:val="005F2436"/>
    <w:rsid w:val="005F24C0"/>
    <w:rsid w:val="005F251B"/>
    <w:rsid w:val="005F2573"/>
    <w:rsid w:val="005F266D"/>
    <w:rsid w:val="005F27DB"/>
    <w:rsid w:val="005F28DD"/>
    <w:rsid w:val="005F294E"/>
    <w:rsid w:val="005F295C"/>
    <w:rsid w:val="005F2A7F"/>
    <w:rsid w:val="005F2B7A"/>
    <w:rsid w:val="005F2B98"/>
    <w:rsid w:val="005F2BAB"/>
    <w:rsid w:val="005F2BBD"/>
    <w:rsid w:val="005F2C7B"/>
    <w:rsid w:val="005F2CEF"/>
    <w:rsid w:val="005F2DA0"/>
    <w:rsid w:val="005F2EBC"/>
    <w:rsid w:val="005F305E"/>
    <w:rsid w:val="005F310F"/>
    <w:rsid w:val="005F318F"/>
    <w:rsid w:val="005F3234"/>
    <w:rsid w:val="005F330E"/>
    <w:rsid w:val="005F34BC"/>
    <w:rsid w:val="005F3504"/>
    <w:rsid w:val="005F366C"/>
    <w:rsid w:val="005F36BE"/>
    <w:rsid w:val="005F36F3"/>
    <w:rsid w:val="005F3774"/>
    <w:rsid w:val="005F37D6"/>
    <w:rsid w:val="005F3AB7"/>
    <w:rsid w:val="005F3AD6"/>
    <w:rsid w:val="005F3B2A"/>
    <w:rsid w:val="005F3B58"/>
    <w:rsid w:val="005F3CD4"/>
    <w:rsid w:val="005F3CDB"/>
    <w:rsid w:val="005F3D75"/>
    <w:rsid w:val="005F3F55"/>
    <w:rsid w:val="005F4102"/>
    <w:rsid w:val="005F427C"/>
    <w:rsid w:val="005F4380"/>
    <w:rsid w:val="005F45D0"/>
    <w:rsid w:val="005F46F0"/>
    <w:rsid w:val="005F473F"/>
    <w:rsid w:val="005F4987"/>
    <w:rsid w:val="005F4A0A"/>
    <w:rsid w:val="005F4AF6"/>
    <w:rsid w:val="005F4E2D"/>
    <w:rsid w:val="005F4E58"/>
    <w:rsid w:val="005F4E84"/>
    <w:rsid w:val="005F510D"/>
    <w:rsid w:val="005F5116"/>
    <w:rsid w:val="005F528D"/>
    <w:rsid w:val="005F5656"/>
    <w:rsid w:val="005F5659"/>
    <w:rsid w:val="005F569F"/>
    <w:rsid w:val="005F56AB"/>
    <w:rsid w:val="005F56FB"/>
    <w:rsid w:val="005F5705"/>
    <w:rsid w:val="005F5741"/>
    <w:rsid w:val="005F5778"/>
    <w:rsid w:val="005F5833"/>
    <w:rsid w:val="005F5978"/>
    <w:rsid w:val="005F5982"/>
    <w:rsid w:val="005F5A44"/>
    <w:rsid w:val="005F5C67"/>
    <w:rsid w:val="005F5C81"/>
    <w:rsid w:val="005F5C96"/>
    <w:rsid w:val="005F5CD8"/>
    <w:rsid w:val="005F5D4F"/>
    <w:rsid w:val="005F5EA4"/>
    <w:rsid w:val="005F5FA0"/>
    <w:rsid w:val="005F6088"/>
    <w:rsid w:val="005F608E"/>
    <w:rsid w:val="005F6112"/>
    <w:rsid w:val="005F612B"/>
    <w:rsid w:val="005F627B"/>
    <w:rsid w:val="005F66B9"/>
    <w:rsid w:val="005F68F6"/>
    <w:rsid w:val="005F6A21"/>
    <w:rsid w:val="005F6A8E"/>
    <w:rsid w:val="005F6C63"/>
    <w:rsid w:val="005F6CAF"/>
    <w:rsid w:val="005F6CD0"/>
    <w:rsid w:val="005F6CD6"/>
    <w:rsid w:val="005F6E2E"/>
    <w:rsid w:val="005F6EA7"/>
    <w:rsid w:val="005F6EC4"/>
    <w:rsid w:val="005F6F41"/>
    <w:rsid w:val="005F7036"/>
    <w:rsid w:val="005F71E6"/>
    <w:rsid w:val="005F721C"/>
    <w:rsid w:val="005F738A"/>
    <w:rsid w:val="005F73D6"/>
    <w:rsid w:val="005F73DB"/>
    <w:rsid w:val="005F75B8"/>
    <w:rsid w:val="005F761F"/>
    <w:rsid w:val="005F7628"/>
    <w:rsid w:val="005F7646"/>
    <w:rsid w:val="005F77AA"/>
    <w:rsid w:val="005F7821"/>
    <w:rsid w:val="005F784E"/>
    <w:rsid w:val="005F78B5"/>
    <w:rsid w:val="005F7940"/>
    <w:rsid w:val="005F796B"/>
    <w:rsid w:val="005F79C3"/>
    <w:rsid w:val="005F7A88"/>
    <w:rsid w:val="005F7A93"/>
    <w:rsid w:val="005F7C37"/>
    <w:rsid w:val="005F7C41"/>
    <w:rsid w:val="005F7C55"/>
    <w:rsid w:val="005F7CB5"/>
    <w:rsid w:val="005F7E6F"/>
    <w:rsid w:val="005F7F7F"/>
    <w:rsid w:val="00600004"/>
    <w:rsid w:val="006001BD"/>
    <w:rsid w:val="0060029A"/>
    <w:rsid w:val="00600394"/>
    <w:rsid w:val="00600684"/>
    <w:rsid w:val="00600767"/>
    <w:rsid w:val="00600A5D"/>
    <w:rsid w:val="00600B0E"/>
    <w:rsid w:val="00600BC3"/>
    <w:rsid w:val="00600C32"/>
    <w:rsid w:val="00600C8E"/>
    <w:rsid w:val="00600CAE"/>
    <w:rsid w:val="00600E8E"/>
    <w:rsid w:val="00600F41"/>
    <w:rsid w:val="00600F53"/>
    <w:rsid w:val="0060104C"/>
    <w:rsid w:val="006010CA"/>
    <w:rsid w:val="00601313"/>
    <w:rsid w:val="00601348"/>
    <w:rsid w:val="006013EC"/>
    <w:rsid w:val="006014BD"/>
    <w:rsid w:val="006014C9"/>
    <w:rsid w:val="006014ED"/>
    <w:rsid w:val="00601529"/>
    <w:rsid w:val="006015B7"/>
    <w:rsid w:val="006017EF"/>
    <w:rsid w:val="00601867"/>
    <w:rsid w:val="00601AC7"/>
    <w:rsid w:val="00601B18"/>
    <w:rsid w:val="00601B39"/>
    <w:rsid w:val="00601B92"/>
    <w:rsid w:val="00601C0E"/>
    <w:rsid w:val="00601C45"/>
    <w:rsid w:val="00601C72"/>
    <w:rsid w:val="00601CDC"/>
    <w:rsid w:val="00601F0B"/>
    <w:rsid w:val="00601FB6"/>
    <w:rsid w:val="006022E9"/>
    <w:rsid w:val="00602386"/>
    <w:rsid w:val="006024C4"/>
    <w:rsid w:val="00602663"/>
    <w:rsid w:val="006026DF"/>
    <w:rsid w:val="0060274E"/>
    <w:rsid w:val="0060288C"/>
    <w:rsid w:val="006029C9"/>
    <w:rsid w:val="00602A64"/>
    <w:rsid w:val="00602EB5"/>
    <w:rsid w:val="00602FA5"/>
    <w:rsid w:val="00602FEF"/>
    <w:rsid w:val="00603065"/>
    <w:rsid w:val="006032DA"/>
    <w:rsid w:val="006033BB"/>
    <w:rsid w:val="00603406"/>
    <w:rsid w:val="0060355E"/>
    <w:rsid w:val="00603621"/>
    <w:rsid w:val="00603AF1"/>
    <w:rsid w:val="00603AF2"/>
    <w:rsid w:val="00603C3F"/>
    <w:rsid w:val="00603C97"/>
    <w:rsid w:val="00603C9C"/>
    <w:rsid w:val="00603E2B"/>
    <w:rsid w:val="00604034"/>
    <w:rsid w:val="00604186"/>
    <w:rsid w:val="0060421F"/>
    <w:rsid w:val="006044F7"/>
    <w:rsid w:val="0060450D"/>
    <w:rsid w:val="0060454C"/>
    <w:rsid w:val="006048F4"/>
    <w:rsid w:val="006048FE"/>
    <w:rsid w:val="00604906"/>
    <w:rsid w:val="00604A17"/>
    <w:rsid w:val="00604A87"/>
    <w:rsid w:val="00604BE1"/>
    <w:rsid w:val="00604D80"/>
    <w:rsid w:val="00604E7C"/>
    <w:rsid w:val="00604F09"/>
    <w:rsid w:val="00604F7B"/>
    <w:rsid w:val="00604FA3"/>
    <w:rsid w:val="00604FF6"/>
    <w:rsid w:val="00605024"/>
    <w:rsid w:val="00605034"/>
    <w:rsid w:val="00605170"/>
    <w:rsid w:val="0060518D"/>
    <w:rsid w:val="006052D2"/>
    <w:rsid w:val="006052D5"/>
    <w:rsid w:val="00605332"/>
    <w:rsid w:val="00605491"/>
    <w:rsid w:val="00605663"/>
    <w:rsid w:val="006056E0"/>
    <w:rsid w:val="0060571F"/>
    <w:rsid w:val="00605787"/>
    <w:rsid w:val="00605834"/>
    <w:rsid w:val="00605880"/>
    <w:rsid w:val="006058AF"/>
    <w:rsid w:val="006058D3"/>
    <w:rsid w:val="0060597B"/>
    <w:rsid w:val="00605CFE"/>
    <w:rsid w:val="00605D1A"/>
    <w:rsid w:val="00605D45"/>
    <w:rsid w:val="00605DA6"/>
    <w:rsid w:val="00605E9E"/>
    <w:rsid w:val="00605EDF"/>
    <w:rsid w:val="00605F56"/>
    <w:rsid w:val="00605F60"/>
    <w:rsid w:val="00606098"/>
    <w:rsid w:val="006060A7"/>
    <w:rsid w:val="006062E0"/>
    <w:rsid w:val="006063CA"/>
    <w:rsid w:val="0060640B"/>
    <w:rsid w:val="0060646E"/>
    <w:rsid w:val="006064F8"/>
    <w:rsid w:val="006065F6"/>
    <w:rsid w:val="0060670F"/>
    <w:rsid w:val="00606774"/>
    <w:rsid w:val="0060677F"/>
    <w:rsid w:val="0060689E"/>
    <w:rsid w:val="006069E6"/>
    <w:rsid w:val="00606A28"/>
    <w:rsid w:val="00606A2E"/>
    <w:rsid w:val="00606A79"/>
    <w:rsid w:val="00606A8C"/>
    <w:rsid w:val="00606BE4"/>
    <w:rsid w:val="00606F93"/>
    <w:rsid w:val="00606FF9"/>
    <w:rsid w:val="00607017"/>
    <w:rsid w:val="00607052"/>
    <w:rsid w:val="00607085"/>
    <w:rsid w:val="006070BE"/>
    <w:rsid w:val="0060710B"/>
    <w:rsid w:val="00607447"/>
    <w:rsid w:val="00607455"/>
    <w:rsid w:val="006074EA"/>
    <w:rsid w:val="006075ED"/>
    <w:rsid w:val="006076D4"/>
    <w:rsid w:val="00607854"/>
    <w:rsid w:val="006078FD"/>
    <w:rsid w:val="006079A1"/>
    <w:rsid w:val="006079EB"/>
    <w:rsid w:val="00607A62"/>
    <w:rsid w:val="00607C62"/>
    <w:rsid w:val="00607CBE"/>
    <w:rsid w:val="00607D11"/>
    <w:rsid w:val="0061003E"/>
    <w:rsid w:val="006102DE"/>
    <w:rsid w:val="00610611"/>
    <w:rsid w:val="0061073F"/>
    <w:rsid w:val="00610742"/>
    <w:rsid w:val="00610768"/>
    <w:rsid w:val="006107D8"/>
    <w:rsid w:val="00610A70"/>
    <w:rsid w:val="00610A9D"/>
    <w:rsid w:val="00610AC4"/>
    <w:rsid w:val="00610B94"/>
    <w:rsid w:val="00610BE0"/>
    <w:rsid w:val="00610C47"/>
    <w:rsid w:val="00610E9A"/>
    <w:rsid w:val="00610F7C"/>
    <w:rsid w:val="006111C0"/>
    <w:rsid w:val="00611203"/>
    <w:rsid w:val="0061141A"/>
    <w:rsid w:val="006114AD"/>
    <w:rsid w:val="00611805"/>
    <w:rsid w:val="006118C3"/>
    <w:rsid w:val="00611987"/>
    <w:rsid w:val="0061198C"/>
    <w:rsid w:val="00611BE1"/>
    <w:rsid w:val="00611C58"/>
    <w:rsid w:val="00611DCF"/>
    <w:rsid w:val="00612042"/>
    <w:rsid w:val="006120B5"/>
    <w:rsid w:val="0061227F"/>
    <w:rsid w:val="00612519"/>
    <w:rsid w:val="0061251E"/>
    <w:rsid w:val="00612543"/>
    <w:rsid w:val="006125DF"/>
    <w:rsid w:val="006125F2"/>
    <w:rsid w:val="006127B4"/>
    <w:rsid w:val="00612805"/>
    <w:rsid w:val="006128B0"/>
    <w:rsid w:val="0061294D"/>
    <w:rsid w:val="006129AD"/>
    <w:rsid w:val="00612B76"/>
    <w:rsid w:val="00612C01"/>
    <w:rsid w:val="00612CC0"/>
    <w:rsid w:val="00612CE0"/>
    <w:rsid w:val="00612D7B"/>
    <w:rsid w:val="00612DB0"/>
    <w:rsid w:val="00612E8A"/>
    <w:rsid w:val="00612F0B"/>
    <w:rsid w:val="00612FF7"/>
    <w:rsid w:val="00613033"/>
    <w:rsid w:val="0061304B"/>
    <w:rsid w:val="0061316D"/>
    <w:rsid w:val="00613211"/>
    <w:rsid w:val="006136E7"/>
    <w:rsid w:val="00613783"/>
    <w:rsid w:val="006137F4"/>
    <w:rsid w:val="00613884"/>
    <w:rsid w:val="0061390B"/>
    <w:rsid w:val="00613A1D"/>
    <w:rsid w:val="00613B1F"/>
    <w:rsid w:val="00613B95"/>
    <w:rsid w:val="00613C18"/>
    <w:rsid w:val="00613D85"/>
    <w:rsid w:val="00613DE8"/>
    <w:rsid w:val="00613E6C"/>
    <w:rsid w:val="00613F1E"/>
    <w:rsid w:val="00613F8F"/>
    <w:rsid w:val="006141B7"/>
    <w:rsid w:val="0061440B"/>
    <w:rsid w:val="0061458A"/>
    <w:rsid w:val="00614745"/>
    <w:rsid w:val="006148E0"/>
    <w:rsid w:val="00614A8E"/>
    <w:rsid w:val="00614AD5"/>
    <w:rsid w:val="00614B64"/>
    <w:rsid w:val="00614B74"/>
    <w:rsid w:val="00614BB2"/>
    <w:rsid w:val="00614C06"/>
    <w:rsid w:val="00614D84"/>
    <w:rsid w:val="00614D88"/>
    <w:rsid w:val="00614E1B"/>
    <w:rsid w:val="00614F9B"/>
    <w:rsid w:val="00614FC7"/>
    <w:rsid w:val="00615056"/>
    <w:rsid w:val="006150D5"/>
    <w:rsid w:val="00615271"/>
    <w:rsid w:val="006152A3"/>
    <w:rsid w:val="006152B6"/>
    <w:rsid w:val="0061532E"/>
    <w:rsid w:val="006153C8"/>
    <w:rsid w:val="0061548A"/>
    <w:rsid w:val="006156DB"/>
    <w:rsid w:val="0061579D"/>
    <w:rsid w:val="006157EC"/>
    <w:rsid w:val="0061581A"/>
    <w:rsid w:val="006158C0"/>
    <w:rsid w:val="006158D9"/>
    <w:rsid w:val="00615910"/>
    <w:rsid w:val="006159D9"/>
    <w:rsid w:val="00615BBF"/>
    <w:rsid w:val="00615E44"/>
    <w:rsid w:val="00615F5B"/>
    <w:rsid w:val="006160F6"/>
    <w:rsid w:val="006161F0"/>
    <w:rsid w:val="00616448"/>
    <w:rsid w:val="006165A9"/>
    <w:rsid w:val="0061671E"/>
    <w:rsid w:val="00616A29"/>
    <w:rsid w:val="00616B78"/>
    <w:rsid w:val="00616B96"/>
    <w:rsid w:val="00616C11"/>
    <w:rsid w:val="00616D75"/>
    <w:rsid w:val="00616F8B"/>
    <w:rsid w:val="00616FC3"/>
    <w:rsid w:val="00617002"/>
    <w:rsid w:val="006171F4"/>
    <w:rsid w:val="00617398"/>
    <w:rsid w:val="006173B8"/>
    <w:rsid w:val="0061740A"/>
    <w:rsid w:val="00617501"/>
    <w:rsid w:val="0061768C"/>
    <w:rsid w:val="006176D6"/>
    <w:rsid w:val="006176DA"/>
    <w:rsid w:val="00617739"/>
    <w:rsid w:val="006179FF"/>
    <w:rsid w:val="00617C4E"/>
    <w:rsid w:val="00617C59"/>
    <w:rsid w:val="00617DEB"/>
    <w:rsid w:val="00617E31"/>
    <w:rsid w:val="00617E57"/>
    <w:rsid w:val="00617FBC"/>
    <w:rsid w:val="00617FC9"/>
    <w:rsid w:val="0062011B"/>
    <w:rsid w:val="006201CD"/>
    <w:rsid w:val="00620212"/>
    <w:rsid w:val="006202D3"/>
    <w:rsid w:val="006202F0"/>
    <w:rsid w:val="00620488"/>
    <w:rsid w:val="00620645"/>
    <w:rsid w:val="0062065A"/>
    <w:rsid w:val="0062074F"/>
    <w:rsid w:val="00620869"/>
    <w:rsid w:val="006208D9"/>
    <w:rsid w:val="0062099F"/>
    <w:rsid w:val="006209BF"/>
    <w:rsid w:val="00620AE8"/>
    <w:rsid w:val="00620B96"/>
    <w:rsid w:val="00620C93"/>
    <w:rsid w:val="00620DA1"/>
    <w:rsid w:val="00620DBC"/>
    <w:rsid w:val="00620DF8"/>
    <w:rsid w:val="00620F36"/>
    <w:rsid w:val="00621359"/>
    <w:rsid w:val="006213A4"/>
    <w:rsid w:val="006213B9"/>
    <w:rsid w:val="00621545"/>
    <w:rsid w:val="00621583"/>
    <w:rsid w:val="0062158F"/>
    <w:rsid w:val="00621639"/>
    <w:rsid w:val="0062165F"/>
    <w:rsid w:val="0062168B"/>
    <w:rsid w:val="006216EF"/>
    <w:rsid w:val="00621A22"/>
    <w:rsid w:val="00621A54"/>
    <w:rsid w:val="00621A8C"/>
    <w:rsid w:val="00621D0F"/>
    <w:rsid w:val="00621DEF"/>
    <w:rsid w:val="00621DF1"/>
    <w:rsid w:val="00621F43"/>
    <w:rsid w:val="00621F9C"/>
    <w:rsid w:val="006221EA"/>
    <w:rsid w:val="006222FF"/>
    <w:rsid w:val="00622328"/>
    <w:rsid w:val="006223AA"/>
    <w:rsid w:val="0062259A"/>
    <w:rsid w:val="00622630"/>
    <w:rsid w:val="006226ED"/>
    <w:rsid w:val="0062286B"/>
    <w:rsid w:val="00622BFE"/>
    <w:rsid w:val="00622DB1"/>
    <w:rsid w:val="006230FD"/>
    <w:rsid w:val="006232F4"/>
    <w:rsid w:val="00623377"/>
    <w:rsid w:val="00623736"/>
    <w:rsid w:val="0062387D"/>
    <w:rsid w:val="00623A89"/>
    <w:rsid w:val="00623BF9"/>
    <w:rsid w:val="00623CC2"/>
    <w:rsid w:val="00623CCB"/>
    <w:rsid w:val="00623CFB"/>
    <w:rsid w:val="00623D57"/>
    <w:rsid w:val="00623FC2"/>
    <w:rsid w:val="00623FDF"/>
    <w:rsid w:val="0062403E"/>
    <w:rsid w:val="006241E3"/>
    <w:rsid w:val="006242D2"/>
    <w:rsid w:val="006242F3"/>
    <w:rsid w:val="0062439C"/>
    <w:rsid w:val="00624424"/>
    <w:rsid w:val="00624536"/>
    <w:rsid w:val="0062458D"/>
    <w:rsid w:val="006245A4"/>
    <w:rsid w:val="0062466C"/>
    <w:rsid w:val="00624682"/>
    <w:rsid w:val="006246B4"/>
    <w:rsid w:val="006248F2"/>
    <w:rsid w:val="00624957"/>
    <w:rsid w:val="00624969"/>
    <w:rsid w:val="00624978"/>
    <w:rsid w:val="006249D6"/>
    <w:rsid w:val="00624A29"/>
    <w:rsid w:val="00624A58"/>
    <w:rsid w:val="00624AB1"/>
    <w:rsid w:val="00624B37"/>
    <w:rsid w:val="00624BA0"/>
    <w:rsid w:val="00624CEF"/>
    <w:rsid w:val="00624D2F"/>
    <w:rsid w:val="00624D6D"/>
    <w:rsid w:val="00624EFE"/>
    <w:rsid w:val="00624F41"/>
    <w:rsid w:val="00624FA2"/>
    <w:rsid w:val="00624FB7"/>
    <w:rsid w:val="00625121"/>
    <w:rsid w:val="00625275"/>
    <w:rsid w:val="00625380"/>
    <w:rsid w:val="006253CD"/>
    <w:rsid w:val="00625533"/>
    <w:rsid w:val="00625536"/>
    <w:rsid w:val="006255E9"/>
    <w:rsid w:val="00625610"/>
    <w:rsid w:val="00625699"/>
    <w:rsid w:val="006257BA"/>
    <w:rsid w:val="006258C0"/>
    <w:rsid w:val="006258CD"/>
    <w:rsid w:val="0062591A"/>
    <w:rsid w:val="00625A42"/>
    <w:rsid w:val="00625A95"/>
    <w:rsid w:val="00625BF0"/>
    <w:rsid w:val="00625C02"/>
    <w:rsid w:val="00625C9B"/>
    <w:rsid w:val="00625D7B"/>
    <w:rsid w:val="00625E41"/>
    <w:rsid w:val="00625FC1"/>
    <w:rsid w:val="00626180"/>
    <w:rsid w:val="006261BC"/>
    <w:rsid w:val="006261D2"/>
    <w:rsid w:val="00626401"/>
    <w:rsid w:val="0062648C"/>
    <w:rsid w:val="006264AB"/>
    <w:rsid w:val="006264CD"/>
    <w:rsid w:val="0062674D"/>
    <w:rsid w:val="006268D6"/>
    <w:rsid w:val="0062690C"/>
    <w:rsid w:val="006269D0"/>
    <w:rsid w:val="006269D9"/>
    <w:rsid w:val="00626B90"/>
    <w:rsid w:val="00626B99"/>
    <w:rsid w:val="00626BB7"/>
    <w:rsid w:val="00626DAD"/>
    <w:rsid w:val="00626DE0"/>
    <w:rsid w:val="00626E2C"/>
    <w:rsid w:val="0062714E"/>
    <w:rsid w:val="00627205"/>
    <w:rsid w:val="00627255"/>
    <w:rsid w:val="006273A6"/>
    <w:rsid w:val="006273CE"/>
    <w:rsid w:val="006274CE"/>
    <w:rsid w:val="00627554"/>
    <w:rsid w:val="0062758C"/>
    <w:rsid w:val="006276BF"/>
    <w:rsid w:val="00627782"/>
    <w:rsid w:val="0062778A"/>
    <w:rsid w:val="00627B8C"/>
    <w:rsid w:val="00627E31"/>
    <w:rsid w:val="00627E67"/>
    <w:rsid w:val="00627EBC"/>
    <w:rsid w:val="00627F9B"/>
    <w:rsid w:val="00627FD8"/>
    <w:rsid w:val="0063018A"/>
    <w:rsid w:val="006302A0"/>
    <w:rsid w:val="006302D2"/>
    <w:rsid w:val="00630341"/>
    <w:rsid w:val="0063071C"/>
    <w:rsid w:val="00630729"/>
    <w:rsid w:val="00630799"/>
    <w:rsid w:val="0063081C"/>
    <w:rsid w:val="00630943"/>
    <w:rsid w:val="00630975"/>
    <w:rsid w:val="00630AE0"/>
    <w:rsid w:val="00630BF2"/>
    <w:rsid w:val="00630C83"/>
    <w:rsid w:val="00630CF2"/>
    <w:rsid w:val="00630D82"/>
    <w:rsid w:val="00630EDD"/>
    <w:rsid w:val="00630F28"/>
    <w:rsid w:val="00631105"/>
    <w:rsid w:val="00631154"/>
    <w:rsid w:val="0063131D"/>
    <w:rsid w:val="00631368"/>
    <w:rsid w:val="0063136C"/>
    <w:rsid w:val="0063144F"/>
    <w:rsid w:val="0063156A"/>
    <w:rsid w:val="00631592"/>
    <w:rsid w:val="006315DF"/>
    <w:rsid w:val="00631696"/>
    <w:rsid w:val="006316BD"/>
    <w:rsid w:val="00631719"/>
    <w:rsid w:val="006319C9"/>
    <w:rsid w:val="00631A6E"/>
    <w:rsid w:val="00631BDC"/>
    <w:rsid w:val="00631C00"/>
    <w:rsid w:val="00631CED"/>
    <w:rsid w:val="00631CF4"/>
    <w:rsid w:val="00631D8E"/>
    <w:rsid w:val="00631E16"/>
    <w:rsid w:val="00631F27"/>
    <w:rsid w:val="00631FD4"/>
    <w:rsid w:val="00632140"/>
    <w:rsid w:val="006323B2"/>
    <w:rsid w:val="006323C1"/>
    <w:rsid w:val="006324FF"/>
    <w:rsid w:val="00632593"/>
    <w:rsid w:val="006325EC"/>
    <w:rsid w:val="006328AE"/>
    <w:rsid w:val="00632943"/>
    <w:rsid w:val="00632B22"/>
    <w:rsid w:val="00632B60"/>
    <w:rsid w:val="00632E0A"/>
    <w:rsid w:val="00632E0B"/>
    <w:rsid w:val="00632EE6"/>
    <w:rsid w:val="00632F5B"/>
    <w:rsid w:val="00632F9C"/>
    <w:rsid w:val="00633154"/>
    <w:rsid w:val="0063339F"/>
    <w:rsid w:val="00633445"/>
    <w:rsid w:val="006335EF"/>
    <w:rsid w:val="0063362B"/>
    <w:rsid w:val="00633B08"/>
    <w:rsid w:val="00633B33"/>
    <w:rsid w:val="00633E48"/>
    <w:rsid w:val="006340A4"/>
    <w:rsid w:val="00634117"/>
    <w:rsid w:val="0063420D"/>
    <w:rsid w:val="0063441C"/>
    <w:rsid w:val="0063443F"/>
    <w:rsid w:val="00634546"/>
    <w:rsid w:val="006345B1"/>
    <w:rsid w:val="006347EC"/>
    <w:rsid w:val="00634A81"/>
    <w:rsid w:val="00634CA8"/>
    <w:rsid w:val="00634D25"/>
    <w:rsid w:val="00634D59"/>
    <w:rsid w:val="00634E33"/>
    <w:rsid w:val="0063500E"/>
    <w:rsid w:val="006350F4"/>
    <w:rsid w:val="00635244"/>
    <w:rsid w:val="00635261"/>
    <w:rsid w:val="00635326"/>
    <w:rsid w:val="0063532A"/>
    <w:rsid w:val="0063536C"/>
    <w:rsid w:val="006353DE"/>
    <w:rsid w:val="0063550F"/>
    <w:rsid w:val="00635549"/>
    <w:rsid w:val="00635581"/>
    <w:rsid w:val="006355E8"/>
    <w:rsid w:val="006356C0"/>
    <w:rsid w:val="0063574E"/>
    <w:rsid w:val="006358AA"/>
    <w:rsid w:val="006358C3"/>
    <w:rsid w:val="006359EF"/>
    <w:rsid w:val="00635FDA"/>
    <w:rsid w:val="00636027"/>
    <w:rsid w:val="00636051"/>
    <w:rsid w:val="006360EA"/>
    <w:rsid w:val="0063613E"/>
    <w:rsid w:val="0063615B"/>
    <w:rsid w:val="006361CB"/>
    <w:rsid w:val="00636355"/>
    <w:rsid w:val="006363E5"/>
    <w:rsid w:val="00636404"/>
    <w:rsid w:val="006364E4"/>
    <w:rsid w:val="00636589"/>
    <w:rsid w:val="006365AA"/>
    <w:rsid w:val="0063665C"/>
    <w:rsid w:val="0063668D"/>
    <w:rsid w:val="006366CF"/>
    <w:rsid w:val="006368CC"/>
    <w:rsid w:val="00636907"/>
    <w:rsid w:val="00636C8A"/>
    <w:rsid w:val="00636D03"/>
    <w:rsid w:val="00636F5B"/>
    <w:rsid w:val="00636FB2"/>
    <w:rsid w:val="0063728D"/>
    <w:rsid w:val="006372A3"/>
    <w:rsid w:val="0063731B"/>
    <w:rsid w:val="006373E4"/>
    <w:rsid w:val="006373EF"/>
    <w:rsid w:val="006377B3"/>
    <w:rsid w:val="006378E5"/>
    <w:rsid w:val="00637978"/>
    <w:rsid w:val="00637C05"/>
    <w:rsid w:val="00637C58"/>
    <w:rsid w:val="00637C69"/>
    <w:rsid w:val="00637C91"/>
    <w:rsid w:val="00637D3F"/>
    <w:rsid w:val="00637D9E"/>
    <w:rsid w:val="00637E46"/>
    <w:rsid w:val="00637E93"/>
    <w:rsid w:val="00637F07"/>
    <w:rsid w:val="00640137"/>
    <w:rsid w:val="00640146"/>
    <w:rsid w:val="00640150"/>
    <w:rsid w:val="0064016C"/>
    <w:rsid w:val="006401E7"/>
    <w:rsid w:val="0064020B"/>
    <w:rsid w:val="006402B6"/>
    <w:rsid w:val="0064033D"/>
    <w:rsid w:val="00640458"/>
    <w:rsid w:val="00640519"/>
    <w:rsid w:val="006405CC"/>
    <w:rsid w:val="0064077F"/>
    <w:rsid w:val="00640847"/>
    <w:rsid w:val="00640A0F"/>
    <w:rsid w:val="00640A5F"/>
    <w:rsid w:val="00640B47"/>
    <w:rsid w:val="00640BD5"/>
    <w:rsid w:val="00640CA9"/>
    <w:rsid w:val="00640CD9"/>
    <w:rsid w:val="00640D23"/>
    <w:rsid w:val="00640D64"/>
    <w:rsid w:val="00640ECC"/>
    <w:rsid w:val="00640F1D"/>
    <w:rsid w:val="00640F36"/>
    <w:rsid w:val="00640F65"/>
    <w:rsid w:val="00640F8F"/>
    <w:rsid w:val="006410EB"/>
    <w:rsid w:val="006411FA"/>
    <w:rsid w:val="0064124E"/>
    <w:rsid w:val="00641388"/>
    <w:rsid w:val="006413AA"/>
    <w:rsid w:val="0064145E"/>
    <w:rsid w:val="0064169D"/>
    <w:rsid w:val="00641DB1"/>
    <w:rsid w:val="00641EB6"/>
    <w:rsid w:val="00641F38"/>
    <w:rsid w:val="00642293"/>
    <w:rsid w:val="006425AD"/>
    <w:rsid w:val="0064267B"/>
    <w:rsid w:val="006426B6"/>
    <w:rsid w:val="006427ED"/>
    <w:rsid w:val="0064293C"/>
    <w:rsid w:val="00642A29"/>
    <w:rsid w:val="00642ADD"/>
    <w:rsid w:val="00642C87"/>
    <w:rsid w:val="00642D06"/>
    <w:rsid w:val="00642D40"/>
    <w:rsid w:val="00642D58"/>
    <w:rsid w:val="00642DA3"/>
    <w:rsid w:val="00642F5C"/>
    <w:rsid w:val="00643097"/>
    <w:rsid w:val="006431D5"/>
    <w:rsid w:val="00643397"/>
    <w:rsid w:val="00643453"/>
    <w:rsid w:val="00643565"/>
    <w:rsid w:val="0064376A"/>
    <w:rsid w:val="006437D8"/>
    <w:rsid w:val="0064387D"/>
    <w:rsid w:val="00643AEB"/>
    <w:rsid w:val="00643C5C"/>
    <w:rsid w:val="00643CC5"/>
    <w:rsid w:val="00643D51"/>
    <w:rsid w:val="00643D8C"/>
    <w:rsid w:val="00643DF6"/>
    <w:rsid w:val="00643E5D"/>
    <w:rsid w:val="00643EB8"/>
    <w:rsid w:val="00643F71"/>
    <w:rsid w:val="00644001"/>
    <w:rsid w:val="00644140"/>
    <w:rsid w:val="006441D2"/>
    <w:rsid w:val="00644256"/>
    <w:rsid w:val="006442E2"/>
    <w:rsid w:val="0064436A"/>
    <w:rsid w:val="00644393"/>
    <w:rsid w:val="0064456A"/>
    <w:rsid w:val="0064465E"/>
    <w:rsid w:val="00644696"/>
    <w:rsid w:val="006446EE"/>
    <w:rsid w:val="0064473B"/>
    <w:rsid w:val="00644864"/>
    <w:rsid w:val="00644879"/>
    <w:rsid w:val="006448A6"/>
    <w:rsid w:val="00644999"/>
    <w:rsid w:val="006449D9"/>
    <w:rsid w:val="00644A25"/>
    <w:rsid w:val="00644B9B"/>
    <w:rsid w:val="00644C40"/>
    <w:rsid w:val="00644C51"/>
    <w:rsid w:val="00644C66"/>
    <w:rsid w:val="00644DA4"/>
    <w:rsid w:val="00644E72"/>
    <w:rsid w:val="00644EB3"/>
    <w:rsid w:val="00645089"/>
    <w:rsid w:val="0064508B"/>
    <w:rsid w:val="006452B5"/>
    <w:rsid w:val="0064532F"/>
    <w:rsid w:val="0064569B"/>
    <w:rsid w:val="0064591B"/>
    <w:rsid w:val="0064598E"/>
    <w:rsid w:val="00645A20"/>
    <w:rsid w:val="00645AE5"/>
    <w:rsid w:val="00645C0F"/>
    <w:rsid w:val="00645C15"/>
    <w:rsid w:val="00645DD6"/>
    <w:rsid w:val="00645E93"/>
    <w:rsid w:val="00645EAE"/>
    <w:rsid w:val="00645F45"/>
    <w:rsid w:val="00645FA4"/>
    <w:rsid w:val="00645FC5"/>
    <w:rsid w:val="00645FF6"/>
    <w:rsid w:val="00646027"/>
    <w:rsid w:val="00646160"/>
    <w:rsid w:val="00646185"/>
    <w:rsid w:val="00646191"/>
    <w:rsid w:val="006461EB"/>
    <w:rsid w:val="006462A4"/>
    <w:rsid w:val="006463C9"/>
    <w:rsid w:val="00646455"/>
    <w:rsid w:val="00646490"/>
    <w:rsid w:val="0064679C"/>
    <w:rsid w:val="006469EC"/>
    <w:rsid w:val="00646C5A"/>
    <w:rsid w:val="00646C7B"/>
    <w:rsid w:val="00646CDD"/>
    <w:rsid w:val="00646CF1"/>
    <w:rsid w:val="00646D64"/>
    <w:rsid w:val="00646DB9"/>
    <w:rsid w:val="00646ECC"/>
    <w:rsid w:val="00646F87"/>
    <w:rsid w:val="00646FF4"/>
    <w:rsid w:val="0064701B"/>
    <w:rsid w:val="006470E8"/>
    <w:rsid w:val="0064721C"/>
    <w:rsid w:val="00647412"/>
    <w:rsid w:val="00647496"/>
    <w:rsid w:val="00647536"/>
    <w:rsid w:val="006475BC"/>
    <w:rsid w:val="006476A0"/>
    <w:rsid w:val="0064774A"/>
    <w:rsid w:val="006477C4"/>
    <w:rsid w:val="006477D6"/>
    <w:rsid w:val="0064792C"/>
    <w:rsid w:val="00647C8B"/>
    <w:rsid w:val="00647E46"/>
    <w:rsid w:val="00647E9E"/>
    <w:rsid w:val="00647F04"/>
    <w:rsid w:val="00647F51"/>
    <w:rsid w:val="00647FC2"/>
    <w:rsid w:val="00650052"/>
    <w:rsid w:val="0065005E"/>
    <w:rsid w:val="0065016C"/>
    <w:rsid w:val="006501EC"/>
    <w:rsid w:val="00650265"/>
    <w:rsid w:val="006502CE"/>
    <w:rsid w:val="0065039A"/>
    <w:rsid w:val="0065059D"/>
    <w:rsid w:val="006505A6"/>
    <w:rsid w:val="00650606"/>
    <w:rsid w:val="00650756"/>
    <w:rsid w:val="0065085F"/>
    <w:rsid w:val="006508B5"/>
    <w:rsid w:val="006509C4"/>
    <w:rsid w:val="00650A64"/>
    <w:rsid w:val="00650ADC"/>
    <w:rsid w:val="00650B69"/>
    <w:rsid w:val="00650CBA"/>
    <w:rsid w:val="00650E04"/>
    <w:rsid w:val="00650E69"/>
    <w:rsid w:val="00650EA7"/>
    <w:rsid w:val="00651030"/>
    <w:rsid w:val="00651231"/>
    <w:rsid w:val="00651469"/>
    <w:rsid w:val="00651531"/>
    <w:rsid w:val="006515C0"/>
    <w:rsid w:val="006516A0"/>
    <w:rsid w:val="0065188A"/>
    <w:rsid w:val="006518E0"/>
    <w:rsid w:val="0065192C"/>
    <w:rsid w:val="00651992"/>
    <w:rsid w:val="0065199A"/>
    <w:rsid w:val="00651A3A"/>
    <w:rsid w:val="00651A55"/>
    <w:rsid w:val="00651AC0"/>
    <w:rsid w:val="00651C4C"/>
    <w:rsid w:val="00651DBB"/>
    <w:rsid w:val="00651FBD"/>
    <w:rsid w:val="0065202C"/>
    <w:rsid w:val="006520E3"/>
    <w:rsid w:val="0065218C"/>
    <w:rsid w:val="00652294"/>
    <w:rsid w:val="0065239C"/>
    <w:rsid w:val="006524BB"/>
    <w:rsid w:val="006525B8"/>
    <w:rsid w:val="006526D0"/>
    <w:rsid w:val="0065272B"/>
    <w:rsid w:val="00652792"/>
    <w:rsid w:val="006527D2"/>
    <w:rsid w:val="006528AC"/>
    <w:rsid w:val="00652A03"/>
    <w:rsid w:val="00652D0D"/>
    <w:rsid w:val="00652D42"/>
    <w:rsid w:val="00652E17"/>
    <w:rsid w:val="00652E33"/>
    <w:rsid w:val="00652EF4"/>
    <w:rsid w:val="006530B8"/>
    <w:rsid w:val="00653196"/>
    <w:rsid w:val="006532B6"/>
    <w:rsid w:val="006535C1"/>
    <w:rsid w:val="00653649"/>
    <w:rsid w:val="00653678"/>
    <w:rsid w:val="006536FF"/>
    <w:rsid w:val="0065372F"/>
    <w:rsid w:val="00653850"/>
    <w:rsid w:val="00653889"/>
    <w:rsid w:val="00653A34"/>
    <w:rsid w:val="00653BCE"/>
    <w:rsid w:val="00653BDE"/>
    <w:rsid w:val="00653C66"/>
    <w:rsid w:val="00653C95"/>
    <w:rsid w:val="00653D7F"/>
    <w:rsid w:val="00653DD8"/>
    <w:rsid w:val="00654036"/>
    <w:rsid w:val="00654064"/>
    <w:rsid w:val="00654216"/>
    <w:rsid w:val="00654219"/>
    <w:rsid w:val="00654223"/>
    <w:rsid w:val="006542BC"/>
    <w:rsid w:val="00654475"/>
    <w:rsid w:val="006544E5"/>
    <w:rsid w:val="006545AD"/>
    <w:rsid w:val="006545F0"/>
    <w:rsid w:val="006546BF"/>
    <w:rsid w:val="00654952"/>
    <w:rsid w:val="00654A2E"/>
    <w:rsid w:val="00654B09"/>
    <w:rsid w:val="00654B2F"/>
    <w:rsid w:val="00654B5F"/>
    <w:rsid w:val="00654B80"/>
    <w:rsid w:val="00654CCB"/>
    <w:rsid w:val="00654CE9"/>
    <w:rsid w:val="00654CF4"/>
    <w:rsid w:val="00654DF7"/>
    <w:rsid w:val="00654E7D"/>
    <w:rsid w:val="00654EC5"/>
    <w:rsid w:val="00654FFC"/>
    <w:rsid w:val="00655127"/>
    <w:rsid w:val="00655149"/>
    <w:rsid w:val="006552E3"/>
    <w:rsid w:val="00655396"/>
    <w:rsid w:val="00655425"/>
    <w:rsid w:val="006554D2"/>
    <w:rsid w:val="00655534"/>
    <w:rsid w:val="0065558D"/>
    <w:rsid w:val="0065578E"/>
    <w:rsid w:val="00655798"/>
    <w:rsid w:val="0065586E"/>
    <w:rsid w:val="00655910"/>
    <w:rsid w:val="006559DE"/>
    <w:rsid w:val="00655A03"/>
    <w:rsid w:val="00655A5A"/>
    <w:rsid w:val="00655AE8"/>
    <w:rsid w:val="00655C81"/>
    <w:rsid w:val="00655D39"/>
    <w:rsid w:val="00655DD1"/>
    <w:rsid w:val="00655E4C"/>
    <w:rsid w:val="00655EC0"/>
    <w:rsid w:val="00655F08"/>
    <w:rsid w:val="00655F14"/>
    <w:rsid w:val="00655FBF"/>
    <w:rsid w:val="006561EC"/>
    <w:rsid w:val="00656252"/>
    <w:rsid w:val="00656285"/>
    <w:rsid w:val="00656361"/>
    <w:rsid w:val="006563DA"/>
    <w:rsid w:val="00656456"/>
    <w:rsid w:val="0065655F"/>
    <w:rsid w:val="006565AB"/>
    <w:rsid w:val="006565F0"/>
    <w:rsid w:val="00656981"/>
    <w:rsid w:val="00656ACA"/>
    <w:rsid w:val="00656B8F"/>
    <w:rsid w:val="00656E9E"/>
    <w:rsid w:val="00656ECB"/>
    <w:rsid w:val="00656EEB"/>
    <w:rsid w:val="00656EF3"/>
    <w:rsid w:val="0065711B"/>
    <w:rsid w:val="00657177"/>
    <w:rsid w:val="0065724C"/>
    <w:rsid w:val="00657271"/>
    <w:rsid w:val="0065766D"/>
    <w:rsid w:val="006576EE"/>
    <w:rsid w:val="0065793D"/>
    <w:rsid w:val="00657C09"/>
    <w:rsid w:val="00657C30"/>
    <w:rsid w:val="00657C37"/>
    <w:rsid w:val="00657C48"/>
    <w:rsid w:val="00657ED9"/>
    <w:rsid w:val="00657EE5"/>
    <w:rsid w:val="00657FE6"/>
    <w:rsid w:val="0066007C"/>
    <w:rsid w:val="006601E8"/>
    <w:rsid w:val="00660313"/>
    <w:rsid w:val="00660314"/>
    <w:rsid w:val="006604AC"/>
    <w:rsid w:val="00660516"/>
    <w:rsid w:val="0066063B"/>
    <w:rsid w:val="006606A7"/>
    <w:rsid w:val="006609E6"/>
    <w:rsid w:val="00660B8E"/>
    <w:rsid w:val="00660BDD"/>
    <w:rsid w:val="00660CBA"/>
    <w:rsid w:val="00660D0E"/>
    <w:rsid w:val="00660D5C"/>
    <w:rsid w:val="00660E1D"/>
    <w:rsid w:val="00660FA9"/>
    <w:rsid w:val="00661036"/>
    <w:rsid w:val="006610C0"/>
    <w:rsid w:val="00661129"/>
    <w:rsid w:val="006611B2"/>
    <w:rsid w:val="00661207"/>
    <w:rsid w:val="0066129E"/>
    <w:rsid w:val="006612AE"/>
    <w:rsid w:val="006612C0"/>
    <w:rsid w:val="006612F2"/>
    <w:rsid w:val="00661326"/>
    <w:rsid w:val="006613C1"/>
    <w:rsid w:val="00661459"/>
    <w:rsid w:val="0066145E"/>
    <w:rsid w:val="0066180E"/>
    <w:rsid w:val="00661AC8"/>
    <w:rsid w:val="00661AF9"/>
    <w:rsid w:val="00661C12"/>
    <w:rsid w:val="00661C20"/>
    <w:rsid w:val="00661C61"/>
    <w:rsid w:val="00661DD0"/>
    <w:rsid w:val="00661E84"/>
    <w:rsid w:val="00661F88"/>
    <w:rsid w:val="00661F89"/>
    <w:rsid w:val="00662058"/>
    <w:rsid w:val="0066206E"/>
    <w:rsid w:val="006624AD"/>
    <w:rsid w:val="006624CC"/>
    <w:rsid w:val="0066253D"/>
    <w:rsid w:val="0066279D"/>
    <w:rsid w:val="00662865"/>
    <w:rsid w:val="00662A53"/>
    <w:rsid w:val="00662AD2"/>
    <w:rsid w:val="00662BAC"/>
    <w:rsid w:val="00662CC3"/>
    <w:rsid w:val="00662D56"/>
    <w:rsid w:val="00662DB7"/>
    <w:rsid w:val="00662DDE"/>
    <w:rsid w:val="00662E62"/>
    <w:rsid w:val="00662ED8"/>
    <w:rsid w:val="00662F57"/>
    <w:rsid w:val="0066322F"/>
    <w:rsid w:val="0066327A"/>
    <w:rsid w:val="0066337B"/>
    <w:rsid w:val="006634BF"/>
    <w:rsid w:val="00663598"/>
    <w:rsid w:val="0066363F"/>
    <w:rsid w:val="00663754"/>
    <w:rsid w:val="006638DD"/>
    <w:rsid w:val="0066391A"/>
    <w:rsid w:val="0066393B"/>
    <w:rsid w:val="0066395D"/>
    <w:rsid w:val="006639A1"/>
    <w:rsid w:val="00663A12"/>
    <w:rsid w:val="00663D00"/>
    <w:rsid w:val="00663E42"/>
    <w:rsid w:val="00663E79"/>
    <w:rsid w:val="00663ECC"/>
    <w:rsid w:val="00663F70"/>
    <w:rsid w:val="00664094"/>
    <w:rsid w:val="006640BF"/>
    <w:rsid w:val="006640C2"/>
    <w:rsid w:val="00664151"/>
    <w:rsid w:val="00664243"/>
    <w:rsid w:val="00664373"/>
    <w:rsid w:val="00664395"/>
    <w:rsid w:val="006644E3"/>
    <w:rsid w:val="00664504"/>
    <w:rsid w:val="00664507"/>
    <w:rsid w:val="00664596"/>
    <w:rsid w:val="006646B4"/>
    <w:rsid w:val="006646CC"/>
    <w:rsid w:val="00664792"/>
    <w:rsid w:val="006648B3"/>
    <w:rsid w:val="006648BA"/>
    <w:rsid w:val="00664974"/>
    <w:rsid w:val="00664A68"/>
    <w:rsid w:val="00664A8C"/>
    <w:rsid w:val="00664C04"/>
    <w:rsid w:val="00664D01"/>
    <w:rsid w:val="00664D3C"/>
    <w:rsid w:val="00664E4A"/>
    <w:rsid w:val="00664F53"/>
    <w:rsid w:val="00664F81"/>
    <w:rsid w:val="00664FF8"/>
    <w:rsid w:val="00665009"/>
    <w:rsid w:val="00665064"/>
    <w:rsid w:val="006650FB"/>
    <w:rsid w:val="0066512C"/>
    <w:rsid w:val="00665224"/>
    <w:rsid w:val="006652A7"/>
    <w:rsid w:val="006652F3"/>
    <w:rsid w:val="006653FE"/>
    <w:rsid w:val="006656B8"/>
    <w:rsid w:val="006656DA"/>
    <w:rsid w:val="006656F8"/>
    <w:rsid w:val="00665784"/>
    <w:rsid w:val="00665806"/>
    <w:rsid w:val="006658BE"/>
    <w:rsid w:val="00665B19"/>
    <w:rsid w:val="00665DEC"/>
    <w:rsid w:val="00665E97"/>
    <w:rsid w:val="00666030"/>
    <w:rsid w:val="006660D5"/>
    <w:rsid w:val="006663A2"/>
    <w:rsid w:val="006663B8"/>
    <w:rsid w:val="006663D3"/>
    <w:rsid w:val="00666410"/>
    <w:rsid w:val="0066645C"/>
    <w:rsid w:val="006665E6"/>
    <w:rsid w:val="006667A6"/>
    <w:rsid w:val="006667B4"/>
    <w:rsid w:val="006667DD"/>
    <w:rsid w:val="00666A91"/>
    <w:rsid w:val="00666BE9"/>
    <w:rsid w:val="00666CDC"/>
    <w:rsid w:val="00666EB7"/>
    <w:rsid w:val="00666F3D"/>
    <w:rsid w:val="00667092"/>
    <w:rsid w:val="006670D9"/>
    <w:rsid w:val="0066710A"/>
    <w:rsid w:val="0066715B"/>
    <w:rsid w:val="006671D3"/>
    <w:rsid w:val="00667212"/>
    <w:rsid w:val="006673B0"/>
    <w:rsid w:val="006673D5"/>
    <w:rsid w:val="006674F4"/>
    <w:rsid w:val="00667504"/>
    <w:rsid w:val="00667672"/>
    <w:rsid w:val="006677C5"/>
    <w:rsid w:val="006677F0"/>
    <w:rsid w:val="00667961"/>
    <w:rsid w:val="006679E9"/>
    <w:rsid w:val="00667A1A"/>
    <w:rsid w:val="00667AE0"/>
    <w:rsid w:val="00667B3B"/>
    <w:rsid w:val="00667C47"/>
    <w:rsid w:val="00667D7E"/>
    <w:rsid w:val="00667DAD"/>
    <w:rsid w:val="00667EDC"/>
    <w:rsid w:val="00670134"/>
    <w:rsid w:val="00670433"/>
    <w:rsid w:val="00670473"/>
    <w:rsid w:val="006704A6"/>
    <w:rsid w:val="0067072C"/>
    <w:rsid w:val="006708BB"/>
    <w:rsid w:val="00670AF7"/>
    <w:rsid w:val="00670B0A"/>
    <w:rsid w:val="00670B7F"/>
    <w:rsid w:val="00670BA7"/>
    <w:rsid w:val="00670BDD"/>
    <w:rsid w:val="00670CFA"/>
    <w:rsid w:val="00670EF9"/>
    <w:rsid w:val="006710E7"/>
    <w:rsid w:val="006710EC"/>
    <w:rsid w:val="006711DA"/>
    <w:rsid w:val="00671227"/>
    <w:rsid w:val="006712E3"/>
    <w:rsid w:val="00671327"/>
    <w:rsid w:val="006714BD"/>
    <w:rsid w:val="006717B9"/>
    <w:rsid w:val="0067183A"/>
    <w:rsid w:val="00671893"/>
    <w:rsid w:val="00671929"/>
    <w:rsid w:val="0067193E"/>
    <w:rsid w:val="00671D28"/>
    <w:rsid w:val="00671D71"/>
    <w:rsid w:val="006720A1"/>
    <w:rsid w:val="006721A8"/>
    <w:rsid w:val="006722B1"/>
    <w:rsid w:val="006722C0"/>
    <w:rsid w:val="00672395"/>
    <w:rsid w:val="00672435"/>
    <w:rsid w:val="00672495"/>
    <w:rsid w:val="00672544"/>
    <w:rsid w:val="0067263A"/>
    <w:rsid w:val="00672674"/>
    <w:rsid w:val="006726AE"/>
    <w:rsid w:val="006726C1"/>
    <w:rsid w:val="00672739"/>
    <w:rsid w:val="00672795"/>
    <w:rsid w:val="006727EF"/>
    <w:rsid w:val="00672836"/>
    <w:rsid w:val="00672968"/>
    <w:rsid w:val="00672C1B"/>
    <w:rsid w:val="00672D4B"/>
    <w:rsid w:val="00672DF0"/>
    <w:rsid w:val="00672F90"/>
    <w:rsid w:val="0067303B"/>
    <w:rsid w:val="00673140"/>
    <w:rsid w:val="0067343B"/>
    <w:rsid w:val="0067352F"/>
    <w:rsid w:val="006735FB"/>
    <w:rsid w:val="00673657"/>
    <w:rsid w:val="0067366E"/>
    <w:rsid w:val="0067369F"/>
    <w:rsid w:val="00673768"/>
    <w:rsid w:val="006737F9"/>
    <w:rsid w:val="00673A50"/>
    <w:rsid w:val="00673C7E"/>
    <w:rsid w:val="00673E93"/>
    <w:rsid w:val="00673F53"/>
    <w:rsid w:val="0067404B"/>
    <w:rsid w:val="00674091"/>
    <w:rsid w:val="006740EE"/>
    <w:rsid w:val="00674230"/>
    <w:rsid w:val="00674323"/>
    <w:rsid w:val="00674362"/>
    <w:rsid w:val="006743A6"/>
    <w:rsid w:val="00674459"/>
    <w:rsid w:val="006744CE"/>
    <w:rsid w:val="006745AD"/>
    <w:rsid w:val="006745E7"/>
    <w:rsid w:val="00674750"/>
    <w:rsid w:val="006749A9"/>
    <w:rsid w:val="00674AA3"/>
    <w:rsid w:val="00674CBE"/>
    <w:rsid w:val="00674D75"/>
    <w:rsid w:val="00674D9C"/>
    <w:rsid w:val="00674EF9"/>
    <w:rsid w:val="00674F48"/>
    <w:rsid w:val="00674F89"/>
    <w:rsid w:val="00674FAA"/>
    <w:rsid w:val="00674FF0"/>
    <w:rsid w:val="006751A7"/>
    <w:rsid w:val="0067525A"/>
    <w:rsid w:val="006752FD"/>
    <w:rsid w:val="00675383"/>
    <w:rsid w:val="0067539D"/>
    <w:rsid w:val="006753EE"/>
    <w:rsid w:val="0067541C"/>
    <w:rsid w:val="006754AF"/>
    <w:rsid w:val="006754BA"/>
    <w:rsid w:val="006754DC"/>
    <w:rsid w:val="00675A19"/>
    <w:rsid w:val="00675B50"/>
    <w:rsid w:val="00675C0D"/>
    <w:rsid w:val="00675DC4"/>
    <w:rsid w:val="00675F4A"/>
    <w:rsid w:val="00676039"/>
    <w:rsid w:val="00676075"/>
    <w:rsid w:val="0067612C"/>
    <w:rsid w:val="006761FE"/>
    <w:rsid w:val="0067645F"/>
    <w:rsid w:val="006764FB"/>
    <w:rsid w:val="0067655E"/>
    <w:rsid w:val="0067658C"/>
    <w:rsid w:val="006765CC"/>
    <w:rsid w:val="00676688"/>
    <w:rsid w:val="0067677F"/>
    <w:rsid w:val="00676859"/>
    <w:rsid w:val="00676950"/>
    <w:rsid w:val="00676973"/>
    <w:rsid w:val="006769BD"/>
    <w:rsid w:val="006769BF"/>
    <w:rsid w:val="00676A60"/>
    <w:rsid w:val="00676AC8"/>
    <w:rsid w:val="00676BAF"/>
    <w:rsid w:val="00676F6C"/>
    <w:rsid w:val="006770D5"/>
    <w:rsid w:val="006771EA"/>
    <w:rsid w:val="0067724A"/>
    <w:rsid w:val="006772F0"/>
    <w:rsid w:val="006772FD"/>
    <w:rsid w:val="006774D3"/>
    <w:rsid w:val="0067750B"/>
    <w:rsid w:val="006775B1"/>
    <w:rsid w:val="0067782C"/>
    <w:rsid w:val="0067787C"/>
    <w:rsid w:val="00677982"/>
    <w:rsid w:val="006779D9"/>
    <w:rsid w:val="006779E7"/>
    <w:rsid w:val="006779ED"/>
    <w:rsid w:val="006779F4"/>
    <w:rsid w:val="00677AD7"/>
    <w:rsid w:val="00677BBE"/>
    <w:rsid w:val="00677C4A"/>
    <w:rsid w:val="00677C77"/>
    <w:rsid w:val="00677CB1"/>
    <w:rsid w:val="00677E7E"/>
    <w:rsid w:val="00677F35"/>
    <w:rsid w:val="00677FAD"/>
    <w:rsid w:val="00680344"/>
    <w:rsid w:val="00680394"/>
    <w:rsid w:val="00680409"/>
    <w:rsid w:val="0068050F"/>
    <w:rsid w:val="00680598"/>
    <w:rsid w:val="006805A9"/>
    <w:rsid w:val="006806F5"/>
    <w:rsid w:val="00680945"/>
    <w:rsid w:val="00680D02"/>
    <w:rsid w:val="00680D9E"/>
    <w:rsid w:val="00680F6C"/>
    <w:rsid w:val="00681050"/>
    <w:rsid w:val="00681079"/>
    <w:rsid w:val="0068107C"/>
    <w:rsid w:val="00681332"/>
    <w:rsid w:val="00681348"/>
    <w:rsid w:val="006813B6"/>
    <w:rsid w:val="006816CF"/>
    <w:rsid w:val="0068170C"/>
    <w:rsid w:val="006817CC"/>
    <w:rsid w:val="00681841"/>
    <w:rsid w:val="0068193C"/>
    <w:rsid w:val="00681941"/>
    <w:rsid w:val="006819D3"/>
    <w:rsid w:val="00681BAA"/>
    <w:rsid w:val="00681C6C"/>
    <w:rsid w:val="00681CEE"/>
    <w:rsid w:val="00681D8D"/>
    <w:rsid w:val="00681E16"/>
    <w:rsid w:val="00681E7C"/>
    <w:rsid w:val="00681ECB"/>
    <w:rsid w:val="006826BE"/>
    <w:rsid w:val="00682942"/>
    <w:rsid w:val="006829D7"/>
    <w:rsid w:val="00682A3E"/>
    <w:rsid w:val="00682BDF"/>
    <w:rsid w:val="00682D94"/>
    <w:rsid w:val="00682DC0"/>
    <w:rsid w:val="00682DD7"/>
    <w:rsid w:val="00682E2E"/>
    <w:rsid w:val="00683512"/>
    <w:rsid w:val="00683794"/>
    <w:rsid w:val="006838C6"/>
    <w:rsid w:val="00683C7C"/>
    <w:rsid w:val="00683CA6"/>
    <w:rsid w:val="00683D05"/>
    <w:rsid w:val="00683E20"/>
    <w:rsid w:val="00683EA5"/>
    <w:rsid w:val="00683FB9"/>
    <w:rsid w:val="00684054"/>
    <w:rsid w:val="006840A7"/>
    <w:rsid w:val="006840E9"/>
    <w:rsid w:val="0068418F"/>
    <w:rsid w:val="006841E5"/>
    <w:rsid w:val="006841F2"/>
    <w:rsid w:val="006842FE"/>
    <w:rsid w:val="006843FF"/>
    <w:rsid w:val="00684559"/>
    <w:rsid w:val="006845B0"/>
    <w:rsid w:val="0068462D"/>
    <w:rsid w:val="006848AA"/>
    <w:rsid w:val="006849D9"/>
    <w:rsid w:val="00684A7B"/>
    <w:rsid w:val="00684BF8"/>
    <w:rsid w:val="00684C13"/>
    <w:rsid w:val="00684C9F"/>
    <w:rsid w:val="00684CCD"/>
    <w:rsid w:val="00684D70"/>
    <w:rsid w:val="00684D88"/>
    <w:rsid w:val="00684D9D"/>
    <w:rsid w:val="00684F08"/>
    <w:rsid w:val="00684F7C"/>
    <w:rsid w:val="00684FD1"/>
    <w:rsid w:val="00684FFC"/>
    <w:rsid w:val="0068508E"/>
    <w:rsid w:val="006851A5"/>
    <w:rsid w:val="00685345"/>
    <w:rsid w:val="0068538A"/>
    <w:rsid w:val="006854AC"/>
    <w:rsid w:val="006854B2"/>
    <w:rsid w:val="006855B4"/>
    <w:rsid w:val="006856D5"/>
    <w:rsid w:val="0068588D"/>
    <w:rsid w:val="00685BAD"/>
    <w:rsid w:val="00685BD8"/>
    <w:rsid w:val="00685BE5"/>
    <w:rsid w:val="00685CDB"/>
    <w:rsid w:val="00685CDF"/>
    <w:rsid w:val="00685D27"/>
    <w:rsid w:val="00685DD0"/>
    <w:rsid w:val="00685EC0"/>
    <w:rsid w:val="00685FB7"/>
    <w:rsid w:val="00686131"/>
    <w:rsid w:val="006861D8"/>
    <w:rsid w:val="00686262"/>
    <w:rsid w:val="006863F7"/>
    <w:rsid w:val="0068642E"/>
    <w:rsid w:val="006865DC"/>
    <w:rsid w:val="00686662"/>
    <w:rsid w:val="006866DA"/>
    <w:rsid w:val="006866FF"/>
    <w:rsid w:val="00686A5B"/>
    <w:rsid w:val="00686A8F"/>
    <w:rsid w:val="00686AA0"/>
    <w:rsid w:val="00686ADD"/>
    <w:rsid w:val="00686B0C"/>
    <w:rsid w:val="00686B84"/>
    <w:rsid w:val="00686B89"/>
    <w:rsid w:val="00686D78"/>
    <w:rsid w:val="00686E3C"/>
    <w:rsid w:val="00686F07"/>
    <w:rsid w:val="00686F89"/>
    <w:rsid w:val="0068701E"/>
    <w:rsid w:val="006871F2"/>
    <w:rsid w:val="00687305"/>
    <w:rsid w:val="00687313"/>
    <w:rsid w:val="00687317"/>
    <w:rsid w:val="006873E0"/>
    <w:rsid w:val="006874EF"/>
    <w:rsid w:val="0068755C"/>
    <w:rsid w:val="006876D4"/>
    <w:rsid w:val="006876E2"/>
    <w:rsid w:val="0068791B"/>
    <w:rsid w:val="00687A5D"/>
    <w:rsid w:val="00687A88"/>
    <w:rsid w:val="00687B90"/>
    <w:rsid w:val="00687BC9"/>
    <w:rsid w:val="00687C0E"/>
    <w:rsid w:val="00687C9A"/>
    <w:rsid w:val="00687DBA"/>
    <w:rsid w:val="00687E56"/>
    <w:rsid w:val="00687F3E"/>
    <w:rsid w:val="00690061"/>
    <w:rsid w:val="0069019F"/>
    <w:rsid w:val="006901B8"/>
    <w:rsid w:val="0069022B"/>
    <w:rsid w:val="006902AD"/>
    <w:rsid w:val="006902CE"/>
    <w:rsid w:val="0069037D"/>
    <w:rsid w:val="00690473"/>
    <w:rsid w:val="00690513"/>
    <w:rsid w:val="006905D3"/>
    <w:rsid w:val="0069066D"/>
    <w:rsid w:val="006907BB"/>
    <w:rsid w:val="00690833"/>
    <w:rsid w:val="00690850"/>
    <w:rsid w:val="00690867"/>
    <w:rsid w:val="00690A3C"/>
    <w:rsid w:val="00690AE7"/>
    <w:rsid w:val="00690AF7"/>
    <w:rsid w:val="00690B2A"/>
    <w:rsid w:val="00690BF8"/>
    <w:rsid w:val="00690C1A"/>
    <w:rsid w:val="00690DA1"/>
    <w:rsid w:val="00690F37"/>
    <w:rsid w:val="00691063"/>
    <w:rsid w:val="00691150"/>
    <w:rsid w:val="006911E9"/>
    <w:rsid w:val="00691249"/>
    <w:rsid w:val="00691365"/>
    <w:rsid w:val="0069148F"/>
    <w:rsid w:val="0069150C"/>
    <w:rsid w:val="00691634"/>
    <w:rsid w:val="00691642"/>
    <w:rsid w:val="00691663"/>
    <w:rsid w:val="00691679"/>
    <w:rsid w:val="006916FE"/>
    <w:rsid w:val="0069176A"/>
    <w:rsid w:val="0069197D"/>
    <w:rsid w:val="00691CCC"/>
    <w:rsid w:val="00691CFD"/>
    <w:rsid w:val="00691D7B"/>
    <w:rsid w:val="00691DF9"/>
    <w:rsid w:val="00691ECB"/>
    <w:rsid w:val="00691FE6"/>
    <w:rsid w:val="00692083"/>
    <w:rsid w:val="006921B8"/>
    <w:rsid w:val="0069224A"/>
    <w:rsid w:val="00692343"/>
    <w:rsid w:val="0069247B"/>
    <w:rsid w:val="0069252D"/>
    <w:rsid w:val="00692610"/>
    <w:rsid w:val="0069264D"/>
    <w:rsid w:val="0069278D"/>
    <w:rsid w:val="006929BA"/>
    <w:rsid w:val="00692A3B"/>
    <w:rsid w:val="00692B2F"/>
    <w:rsid w:val="00692B8F"/>
    <w:rsid w:val="00692BF2"/>
    <w:rsid w:val="00692CAB"/>
    <w:rsid w:val="00692F00"/>
    <w:rsid w:val="00692FC6"/>
    <w:rsid w:val="00692FEB"/>
    <w:rsid w:val="006930C4"/>
    <w:rsid w:val="00693195"/>
    <w:rsid w:val="00693222"/>
    <w:rsid w:val="0069330A"/>
    <w:rsid w:val="006935D6"/>
    <w:rsid w:val="0069395F"/>
    <w:rsid w:val="00693B1D"/>
    <w:rsid w:val="00693C3E"/>
    <w:rsid w:val="00693C76"/>
    <w:rsid w:val="00693C91"/>
    <w:rsid w:val="00693CCC"/>
    <w:rsid w:val="00693CF6"/>
    <w:rsid w:val="00693F27"/>
    <w:rsid w:val="00694090"/>
    <w:rsid w:val="006940C8"/>
    <w:rsid w:val="00694133"/>
    <w:rsid w:val="006941D9"/>
    <w:rsid w:val="006941E7"/>
    <w:rsid w:val="00694361"/>
    <w:rsid w:val="006943B1"/>
    <w:rsid w:val="00694401"/>
    <w:rsid w:val="006944A1"/>
    <w:rsid w:val="006944C8"/>
    <w:rsid w:val="006944D2"/>
    <w:rsid w:val="00694536"/>
    <w:rsid w:val="006945CA"/>
    <w:rsid w:val="006945EE"/>
    <w:rsid w:val="006946C8"/>
    <w:rsid w:val="0069470B"/>
    <w:rsid w:val="006947A4"/>
    <w:rsid w:val="006947DA"/>
    <w:rsid w:val="0069480A"/>
    <w:rsid w:val="00694865"/>
    <w:rsid w:val="00694927"/>
    <w:rsid w:val="00694B27"/>
    <w:rsid w:val="00694B2E"/>
    <w:rsid w:val="00694DAE"/>
    <w:rsid w:val="00694E00"/>
    <w:rsid w:val="00694F23"/>
    <w:rsid w:val="0069502F"/>
    <w:rsid w:val="006950C7"/>
    <w:rsid w:val="006950FB"/>
    <w:rsid w:val="0069513F"/>
    <w:rsid w:val="00695174"/>
    <w:rsid w:val="00695287"/>
    <w:rsid w:val="006952C6"/>
    <w:rsid w:val="00695406"/>
    <w:rsid w:val="006954E7"/>
    <w:rsid w:val="006955F1"/>
    <w:rsid w:val="006956EC"/>
    <w:rsid w:val="0069570A"/>
    <w:rsid w:val="00695739"/>
    <w:rsid w:val="0069574E"/>
    <w:rsid w:val="006957CE"/>
    <w:rsid w:val="00695910"/>
    <w:rsid w:val="00695A3F"/>
    <w:rsid w:val="00695AEF"/>
    <w:rsid w:val="00695B49"/>
    <w:rsid w:val="00695D31"/>
    <w:rsid w:val="00695E4E"/>
    <w:rsid w:val="00695E55"/>
    <w:rsid w:val="00695ECD"/>
    <w:rsid w:val="00695F25"/>
    <w:rsid w:val="00696009"/>
    <w:rsid w:val="006961DF"/>
    <w:rsid w:val="006961FE"/>
    <w:rsid w:val="0069647B"/>
    <w:rsid w:val="006965F3"/>
    <w:rsid w:val="00696788"/>
    <w:rsid w:val="00696887"/>
    <w:rsid w:val="00696AD4"/>
    <w:rsid w:val="00696B6C"/>
    <w:rsid w:val="00696C91"/>
    <w:rsid w:val="00696D18"/>
    <w:rsid w:val="00696E0B"/>
    <w:rsid w:val="00696E3B"/>
    <w:rsid w:val="00697082"/>
    <w:rsid w:val="0069711A"/>
    <w:rsid w:val="00697213"/>
    <w:rsid w:val="00697228"/>
    <w:rsid w:val="006972AA"/>
    <w:rsid w:val="006972B5"/>
    <w:rsid w:val="00697345"/>
    <w:rsid w:val="0069743E"/>
    <w:rsid w:val="00697812"/>
    <w:rsid w:val="00697A53"/>
    <w:rsid w:val="00697ADA"/>
    <w:rsid w:val="00697B57"/>
    <w:rsid w:val="00697C66"/>
    <w:rsid w:val="00697D52"/>
    <w:rsid w:val="00697E5C"/>
    <w:rsid w:val="00697FFC"/>
    <w:rsid w:val="006A010F"/>
    <w:rsid w:val="006A0585"/>
    <w:rsid w:val="006A05EB"/>
    <w:rsid w:val="006A05EC"/>
    <w:rsid w:val="006A0659"/>
    <w:rsid w:val="006A06CC"/>
    <w:rsid w:val="006A07A4"/>
    <w:rsid w:val="006A08C0"/>
    <w:rsid w:val="006A0AC7"/>
    <w:rsid w:val="006A0B41"/>
    <w:rsid w:val="006A0BD6"/>
    <w:rsid w:val="006A0BDF"/>
    <w:rsid w:val="006A0C1E"/>
    <w:rsid w:val="006A0C76"/>
    <w:rsid w:val="006A1055"/>
    <w:rsid w:val="006A1073"/>
    <w:rsid w:val="006A11B7"/>
    <w:rsid w:val="006A1689"/>
    <w:rsid w:val="006A1795"/>
    <w:rsid w:val="006A18B4"/>
    <w:rsid w:val="006A194E"/>
    <w:rsid w:val="006A198C"/>
    <w:rsid w:val="006A1D58"/>
    <w:rsid w:val="006A1D89"/>
    <w:rsid w:val="006A1DCB"/>
    <w:rsid w:val="006A1DDF"/>
    <w:rsid w:val="006A1E07"/>
    <w:rsid w:val="006A2083"/>
    <w:rsid w:val="006A20B1"/>
    <w:rsid w:val="006A2142"/>
    <w:rsid w:val="006A2153"/>
    <w:rsid w:val="006A222A"/>
    <w:rsid w:val="006A2462"/>
    <w:rsid w:val="006A251A"/>
    <w:rsid w:val="006A26B5"/>
    <w:rsid w:val="006A2736"/>
    <w:rsid w:val="006A2756"/>
    <w:rsid w:val="006A28EC"/>
    <w:rsid w:val="006A2910"/>
    <w:rsid w:val="006A293E"/>
    <w:rsid w:val="006A2A3E"/>
    <w:rsid w:val="006A2B5E"/>
    <w:rsid w:val="006A2C25"/>
    <w:rsid w:val="006A2C3E"/>
    <w:rsid w:val="006A2C51"/>
    <w:rsid w:val="006A2CE2"/>
    <w:rsid w:val="006A2D87"/>
    <w:rsid w:val="006A2F02"/>
    <w:rsid w:val="006A2F47"/>
    <w:rsid w:val="006A2FCE"/>
    <w:rsid w:val="006A3036"/>
    <w:rsid w:val="006A3081"/>
    <w:rsid w:val="006A334D"/>
    <w:rsid w:val="006A338E"/>
    <w:rsid w:val="006A33B5"/>
    <w:rsid w:val="006A33BF"/>
    <w:rsid w:val="006A3422"/>
    <w:rsid w:val="006A34A6"/>
    <w:rsid w:val="006A3515"/>
    <w:rsid w:val="006A363E"/>
    <w:rsid w:val="006A3688"/>
    <w:rsid w:val="006A36F4"/>
    <w:rsid w:val="006A3837"/>
    <w:rsid w:val="006A390F"/>
    <w:rsid w:val="006A3978"/>
    <w:rsid w:val="006A39EF"/>
    <w:rsid w:val="006A3A95"/>
    <w:rsid w:val="006A3B09"/>
    <w:rsid w:val="006A3B5C"/>
    <w:rsid w:val="006A3E6B"/>
    <w:rsid w:val="006A407A"/>
    <w:rsid w:val="006A417B"/>
    <w:rsid w:val="006A4247"/>
    <w:rsid w:val="006A424D"/>
    <w:rsid w:val="006A4250"/>
    <w:rsid w:val="006A42CF"/>
    <w:rsid w:val="006A43A8"/>
    <w:rsid w:val="006A43E7"/>
    <w:rsid w:val="006A4656"/>
    <w:rsid w:val="006A46E9"/>
    <w:rsid w:val="006A48B0"/>
    <w:rsid w:val="006A48CE"/>
    <w:rsid w:val="006A4AE6"/>
    <w:rsid w:val="006A4D94"/>
    <w:rsid w:val="006A4DA8"/>
    <w:rsid w:val="006A5080"/>
    <w:rsid w:val="006A52F7"/>
    <w:rsid w:val="006A5607"/>
    <w:rsid w:val="006A562A"/>
    <w:rsid w:val="006A56AA"/>
    <w:rsid w:val="006A56E7"/>
    <w:rsid w:val="006A5881"/>
    <w:rsid w:val="006A592B"/>
    <w:rsid w:val="006A5938"/>
    <w:rsid w:val="006A5BFD"/>
    <w:rsid w:val="006A5CDF"/>
    <w:rsid w:val="006A5E74"/>
    <w:rsid w:val="006A60A2"/>
    <w:rsid w:val="006A61CB"/>
    <w:rsid w:val="006A61E9"/>
    <w:rsid w:val="006A62C0"/>
    <w:rsid w:val="006A662E"/>
    <w:rsid w:val="006A6698"/>
    <w:rsid w:val="006A66DE"/>
    <w:rsid w:val="006A681B"/>
    <w:rsid w:val="006A68A9"/>
    <w:rsid w:val="006A68D9"/>
    <w:rsid w:val="006A6914"/>
    <w:rsid w:val="006A69C6"/>
    <w:rsid w:val="006A6AC6"/>
    <w:rsid w:val="006A6B5F"/>
    <w:rsid w:val="006A6C0B"/>
    <w:rsid w:val="006A6C75"/>
    <w:rsid w:val="006A6DD0"/>
    <w:rsid w:val="006A6E05"/>
    <w:rsid w:val="006A6EAF"/>
    <w:rsid w:val="006A7006"/>
    <w:rsid w:val="006A7102"/>
    <w:rsid w:val="006A7235"/>
    <w:rsid w:val="006A73AE"/>
    <w:rsid w:val="006A7439"/>
    <w:rsid w:val="006A754A"/>
    <w:rsid w:val="006A75FB"/>
    <w:rsid w:val="006A7638"/>
    <w:rsid w:val="006A77CF"/>
    <w:rsid w:val="006A792B"/>
    <w:rsid w:val="006A7B89"/>
    <w:rsid w:val="006A7C99"/>
    <w:rsid w:val="006A7D00"/>
    <w:rsid w:val="006A7D59"/>
    <w:rsid w:val="006A7DD0"/>
    <w:rsid w:val="006A7F20"/>
    <w:rsid w:val="006B02EB"/>
    <w:rsid w:val="006B030F"/>
    <w:rsid w:val="006B0439"/>
    <w:rsid w:val="006B0445"/>
    <w:rsid w:val="006B044B"/>
    <w:rsid w:val="006B04AF"/>
    <w:rsid w:val="006B04CF"/>
    <w:rsid w:val="006B05B5"/>
    <w:rsid w:val="006B05E0"/>
    <w:rsid w:val="006B060D"/>
    <w:rsid w:val="006B07C2"/>
    <w:rsid w:val="006B08CC"/>
    <w:rsid w:val="006B0B8B"/>
    <w:rsid w:val="006B0C20"/>
    <w:rsid w:val="006B0C57"/>
    <w:rsid w:val="006B0C65"/>
    <w:rsid w:val="006B0EC7"/>
    <w:rsid w:val="006B0EF6"/>
    <w:rsid w:val="006B0F24"/>
    <w:rsid w:val="006B0FE6"/>
    <w:rsid w:val="006B1211"/>
    <w:rsid w:val="006B1309"/>
    <w:rsid w:val="006B1439"/>
    <w:rsid w:val="006B1447"/>
    <w:rsid w:val="006B1463"/>
    <w:rsid w:val="006B14EA"/>
    <w:rsid w:val="006B1609"/>
    <w:rsid w:val="006B1725"/>
    <w:rsid w:val="006B1859"/>
    <w:rsid w:val="006B18DE"/>
    <w:rsid w:val="006B1A81"/>
    <w:rsid w:val="006B1AAD"/>
    <w:rsid w:val="006B1AB1"/>
    <w:rsid w:val="006B1B92"/>
    <w:rsid w:val="006B1BD7"/>
    <w:rsid w:val="006B1D1D"/>
    <w:rsid w:val="006B1D34"/>
    <w:rsid w:val="006B1D3C"/>
    <w:rsid w:val="006B1D48"/>
    <w:rsid w:val="006B1DEC"/>
    <w:rsid w:val="006B2008"/>
    <w:rsid w:val="006B2032"/>
    <w:rsid w:val="006B2110"/>
    <w:rsid w:val="006B2167"/>
    <w:rsid w:val="006B2214"/>
    <w:rsid w:val="006B243E"/>
    <w:rsid w:val="006B24CD"/>
    <w:rsid w:val="006B2536"/>
    <w:rsid w:val="006B255D"/>
    <w:rsid w:val="006B2582"/>
    <w:rsid w:val="006B2585"/>
    <w:rsid w:val="006B2752"/>
    <w:rsid w:val="006B2A94"/>
    <w:rsid w:val="006B2AC2"/>
    <w:rsid w:val="006B2AEB"/>
    <w:rsid w:val="006B2B56"/>
    <w:rsid w:val="006B2B6D"/>
    <w:rsid w:val="006B2C31"/>
    <w:rsid w:val="006B2C60"/>
    <w:rsid w:val="006B2E13"/>
    <w:rsid w:val="006B2E22"/>
    <w:rsid w:val="006B2F24"/>
    <w:rsid w:val="006B2FE7"/>
    <w:rsid w:val="006B30EB"/>
    <w:rsid w:val="006B317E"/>
    <w:rsid w:val="006B3184"/>
    <w:rsid w:val="006B31DD"/>
    <w:rsid w:val="006B31FE"/>
    <w:rsid w:val="006B3348"/>
    <w:rsid w:val="006B35D4"/>
    <w:rsid w:val="006B364F"/>
    <w:rsid w:val="006B3737"/>
    <w:rsid w:val="006B37C4"/>
    <w:rsid w:val="006B399C"/>
    <w:rsid w:val="006B3B2D"/>
    <w:rsid w:val="006B3B84"/>
    <w:rsid w:val="006B3BCE"/>
    <w:rsid w:val="006B3C10"/>
    <w:rsid w:val="006B3C70"/>
    <w:rsid w:val="006B3DA9"/>
    <w:rsid w:val="006B3EA3"/>
    <w:rsid w:val="006B3FA3"/>
    <w:rsid w:val="006B4024"/>
    <w:rsid w:val="006B402F"/>
    <w:rsid w:val="006B409A"/>
    <w:rsid w:val="006B4179"/>
    <w:rsid w:val="006B41B0"/>
    <w:rsid w:val="006B4214"/>
    <w:rsid w:val="006B424D"/>
    <w:rsid w:val="006B4284"/>
    <w:rsid w:val="006B42C1"/>
    <w:rsid w:val="006B4384"/>
    <w:rsid w:val="006B43A7"/>
    <w:rsid w:val="006B455A"/>
    <w:rsid w:val="006B4714"/>
    <w:rsid w:val="006B48F0"/>
    <w:rsid w:val="006B4900"/>
    <w:rsid w:val="006B4A02"/>
    <w:rsid w:val="006B4A4A"/>
    <w:rsid w:val="006B4B53"/>
    <w:rsid w:val="006B4B64"/>
    <w:rsid w:val="006B4B65"/>
    <w:rsid w:val="006B4B8C"/>
    <w:rsid w:val="006B4BFA"/>
    <w:rsid w:val="006B4CB9"/>
    <w:rsid w:val="006B4D98"/>
    <w:rsid w:val="006B4E18"/>
    <w:rsid w:val="006B4E3A"/>
    <w:rsid w:val="006B4EB4"/>
    <w:rsid w:val="006B4F32"/>
    <w:rsid w:val="006B5130"/>
    <w:rsid w:val="006B51A0"/>
    <w:rsid w:val="006B5296"/>
    <w:rsid w:val="006B52A0"/>
    <w:rsid w:val="006B52D5"/>
    <w:rsid w:val="006B568B"/>
    <w:rsid w:val="006B57D4"/>
    <w:rsid w:val="006B5884"/>
    <w:rsid w:val="006B5CF4"/>
    <w:rsid w:val="006B5FE0"/>
    <w:rsid w:val="006B6355"/>
    <w:rsid w:val="006B638B"/>
    <w:rsid w:val="006B64BB"/>
    <w:rsid w:val="006B64DA"/>
    <w:rsid w:val="006B6697"/>
    <w:rsid w:val="006B6753"/>
    <w:rsid w:val="006B6830"/>
    <w:rsid w:val="006B6981"/>
    <w:rsid w:val="006B6AC0"/>
    <w:rsid w:val="006B6B20"/>
    <w:rsid w:val="006B6B92"/>
    <w:rsid w:val="006B6C6E"/>
    <w:rsid w:val="006B6D68"/>
    <w:rsid w:val="006B6D70"/>
    <w:rsid w:val="006B6E7B"/>
    <w:rsid w:val="006B6F08"/>
    <w:rsid w:val="006B6F0C"/>
    <w:rsid w:val="006B6F87"/>
    <w:rsid w:val="006B7073"/>
    <w:rsid w:val="006B7152"/>
    <w:rsid w:val="006B7156"/>
    <w:rsid w:val="006B7372"/>
    <w:rsid w:val="006B742E"/>
    <w:rsid w:val="006B7443"/>
    <w:rsid w:val="006B77B2"/>
    <w:rsid w:val="006B7823"/>
    <w:rsid w:val="006B78F3"/>
    <w:rsid w:val="006B790C"/>
    <w:rsid w:val="006B7943"/>
    <w:rsid w:val="006B79A8"/>
    <w:rsid w:val="006B7A74"/>
    <w:rsid w:val="006B7A95"/>
    <w:rsid w:val="006B7B14"/>
    <w:rsid w:val="006B7BD1"/>
    <w:rsid w:val="006B7CF9"/>
    <w:rsid w:val="006B7E5B"/>
    <w:rsid w:val="006B7EE3"/>
    <w:rsid w:val="006B7F9F"/>
    <w:rsid w:val="006C01EB"/>
    <w:rsid w:val="006C02DB"/>
    <w:rsid w:val="006C0324"/>
    <w:rsid w:val="006C03A6"/>
    <w:rsid w:val="006C044B"/>
    <w:rsid w:val="006C04B1"/>
    <w:rsid w:val="006C05C3"/>
    <w:rsid w:val="006C0621"/>
    <w:rsid w:val="006C062F"/>
    <w:rsid w:val="006C0647"/>
    <w:rsid w:val="006C06D8"/>
    <w:rsid w:val="006C06DE"/>
    <w:rsid w:val="006C06F3"/>
    <w:rsid w:val="006C0A0C"/>
    <w:rsid w:val="006C0A54"/>
    <w:rsid w:val="006C0BEF"/>
    <w:rsid w:val="006C0C70"/>
    <w:rsid w:val="006C0C93"/>
    <w:rsid w:val="006C0DAA"/>
    <w:rsid w:val="006C0DCD"/>
    <w:rsid w:val="006C0DF3"/>
    <w:rsid w:val="006C0EBA"/>
    <w:rsid w:val="006C0EC4"/>
    <w:rsid w:val="006C0ED2"/>
    <w:rsid w:val="006C0F56"/>
    <w:rsid w:val="006C1176"/>
    <w:rsid w:val="006C1258"/>
    <w:rsid w:val="006C12EB"/>
    <w:rsid w:val="006C1476"/>
    <w:rsid w:val="006C1729"/>
    <w:rsid w:val="006C1780"/>
    <w:rsid w:val="006C1AA3"/>
    <w:rsid w:val="006C1B3E"/>
    <w:rsid w:val="006C1D55"/>
    <w:rsid w:val="006C1D73"/>
    <w:rsid w:val="006C1EEA"/>
    <w:rsid w:val="006C1F4C"/>
    <w:rsid w:val="006C203F"/>
    <w:rsid w:val="006C2073"/>
    <w:rsid w:val="006C220E"/>
    <w:rsid w:val="006C2315"/>
    <w:rsid w:val="006C23E3"/>
    <w:rsid w:val="006C2455"/>
    <w:rsid w:val="006C2468"/>
    <w:rsid w:val="006C24B8"/>
    <w:rsid w:val="006C2672"/>
    <w:rsid w:val="006C26AB"/>
    <w:rsid w:val="006C2803"/>
    <w:rsid w:val="006C280D"/>
    <w:rsid w:val="006C2840"/>
    <w:rsid w:val="006C28A0"/>
    <w:rsid w:val="006C29EB"/>
    <w:rsid w:val="006C2A82"/>
    <w:rsid w:val="006C2A88"/>
    <w:rsid w:val="006C2B49"/>
    <w:rsid w:val="006C2C27"/>
    <w:rsid w:val="006C2C73"/>
    <w:rsid w:val="006C2CB4"/>
    <w:rsid w:val="006C2F17"/>
    <w:rsid w:val="006C2FAF"/>
    <w:rsid w:val="006C3035"/>
    <w:rsid w:val="006C313B"/>
    <w:rsid w:val="006C32B7"/>
    <w:rsid w:val="006C3467"/>
    <w:rsid w:val="006C3703"/>
    <w:rsid w:val="006C3902"/>
    <w:rsid w:val="006C3952"/>
    <w:rsid w:val="006C39CC"/>
    <w:rsid w:val="006C3A44"/>
    <w:rsid w:val="006C3AD6"/>
    <w:rsid w:val="006C3B26"/>
    <w:rsid w:val="006C3B5D"/>
    <w:rsid w:val="006C3B7F"/>
    <w:rsid w:val="006C3CE1"/>
    <w:rsid w:val="006C3CE8"/>
    <w:rsid w:val="006C3DEE"/>
    <w:rsid w:val="006C41E2"/>
    <w:rsid w:val="006C4250"/>
    <w:rsid w:val="006C429F"/>
    <w:rsid w:val="006C4428"/>
    <w:rsid w:val="006C4484"/>
    <w:rsid w:val="006C4515"/>
    <w:rsid w:val="006C4517"/>
    <w:rsid w:val="006C4588"/>
    <w:rsid w:val="006C4606"/>
    <w:rsid w:val="006C479C"/>
    <w:rsid w:val="006C47BD"/>
    <w:rsid w:val="006C4A0D"/>
    <w:rsid w:val="006C4A96"/>
    <w:rsid w:val="006C4A9A"/>
    <w:rsid w:val="006C4B9D"/>
    <w:rsid w:val="006C4BB7"/>
    <w:rsid w:val="006C4D11"/>
    <w:rsid w:val="006C4D26"/>
    <w:rsid w:val="006C4F28"/>
    <w:rsid w:val="006C4F4C"/>
    <w:rsid w:val="006C4FE4"/>
    <w:rsid w:val="006C50C3"/>
    <w:rsid w:val="006C536D"/>
    <w:rsid w:val="006C54A8"/>
    <w:rsid w:val="006C554D"/>
    <w:rsid w:val="006C56D2"/>
    <w:rsid w:val="006C575B"/>
    <w:rsid w:val="006C57B5"/>
    <w:rsid w:val="006C5890"/>
    <w:rsid w:val="006C5960"/>
    <w:rsid w:val="006C59D4"/>
    <w:rsid w:val="006C5ACD"/>
    <w:rsid w:val="006C5AF4"/>
    <w:rsid w:val="006C5C96"/>
    <w:rsid w:val="006C5EB5"/>
    <w:rsid w:val="006C6023"/>
    <w:rsid w:val="006C60C7"/>
    <w:rsid w:val="006C6126"/>
    <w:rsid w:val="006C612A"/>
    <w:rsid w:val="006C62EA"/>
    <w:rsid w:val="006C6408"/>
    <w:rsid w:val="006C6411"/>
    <w:rsid w:val="006C6476"/>
    <w:rsid w:val="006C65DC"/>
    <w:rsid w:val="006C661E"/>
    <w:rsid w:val="006C6635"/>
    <w:rsid w:val="006C674D"/>
    <w:rsid w:val="006C6768"/>
    <w:rsid w:val="006C67A9"/>
    <w:rsid w:val="006C6910"/>
    <w:rsid w:val="006C6922"/>
    <w:rsid w:val="006C6975"/>
    <w:rsid w:val="006C69A0"/>
    <w:rsid w:val="006C6A3F"/>
    <w:rsid w:val="006C6E1A"/>
    <w:rsid w:val="006C6EFD"/>
    <w:rsid w:val="006C6FD8"/>
    <w:rsid w:val="006C71E5"/>
    <w:rsid w:val="006C723F"/>
    <w:rsid w:val="006C732D"/>
    <w:rsid w:val="006C73DA"/>
    <w:rsid w:val="006C744F"/>
    <w:rsid w:val="006C7492"/>
    <w:rsid w:val="006C74D2"/>
    <w:rsid w:val="006C75A8"/>
    <w:rsid w:val="006C77AA"/>
    <w:rsid w:val="006C79BF"/>
    <w:rsid w:val="006C79C6"/>
    <w:rsid w:val="006C7BDD"/>
    <w:rsid w:val="006C7C26"/>
    <w:rsid w:val="006C7C31"/>
    <w:rsid w:val="006C7CA2"/>
    <w:rsid w:val="006C7CB8"/>
    <w:rsid w:val="006C7D9E"/>
    <w:rsid w:val="006C7DBD"/>
    <w:rsid w:val="006C7F9B"/>
    <w:rsid w:val="006C7F9E"/>
    <w:rsid w:val="006D0012"/>
    <w:rsid w:val="006D0284"/>
    <w:rsid w:val="006D0352"/>
    <w:rsid w:val="006D0385"/>
    <w:rsid w:val="006D04FF"/>
    <w:rsid w:val="006D05DC"/>
    <w:rsid w:val="006D069A"/>
    <w:rsid w:val="006D0733"/>
    <w:rsid w:val="006D0886"/>
    <w:rsid w:val="006D08DA"/>
    <w:rsid w:val="006D096F"/>
    <w:rsid w:val="006D097E"/>
    <w:rsid w:val="006D0B32"/>
    <w:rsid w:val="006D0BBE"/>
    <w:rsid w:val="006D0C64"/>
    <w:rsid w:val="006D0CEC"/>
    <w:rsid w:val="006D0E5C"/>
    <w:rsid w:val="006D130E"/>
    <w:rsid w:val="006D146C"/>
    <w:rsid w:val="006D14D2"/>
    <w:rsid w:val="006D174F"/>
    <w:rsid w:val="006D1822"/>
    <w:rsid w:val="006D184D"/>
    <w:rsid w:val="006D18CC"/>
    <w:rsid w:val="006D190F"/>
    <w:rsid w:val="006D19AD"/>
    <w:rsid w:val="006D1BBC"/>
    <w:rsid w:val="006D1E80"/>
    <w:rsid w:val="006D2210"/>
    <w:rsid w:val="006D26A8"/>
    <w:rsid w:val="006D26D8"/>
    <w:rsid w:val="006D2943"/>
    <w:rsid w:val="006D2A03"/>
    <w:rsid w:val="006D2D99"/>
    <w:rsid w:val="006D2DCB"/>
    <w:rsid w:val="006D2EB5"/>
    <w:rsid w:val="006D2F17"/>
    <w:rsid w:val="006D30A9"/>
    <w:rsid w:val="006D30BE"/>
    <w:rsid w:val="006D3361"/>
    <w:rsid w:val="006D348C"/>
    <w:rsid w:val="006D35DE"/>
    <w:rsid w:val="006D36D9"/>
    <w:rsid w:val="006D36DE"/>
    <w:rsid w:val="006D3763"/>
    <w:rsid w:val="006D3A59"/>
    <w:rsid w:val="006D3A79"/>
    <w:rsid w:val="006D3B22"/>
    <w:rsid w:val="006D3B6A"/>
    <w:rsid w:val="006D3CA1"/>
    <w:rsid w:val="006D3D18"/>
    <w:rsid w:val="006D3D96"/>
    <w:rsid w:val="006D3E03"/>
    <w:rsid w:val="006D3E2D"/>
    <w:rsid w:val="006D3F0B"/>
    <w:rsid w:val="006D3F8D"/>
    <w:rsid w:val="006D3F9C"/>
    <w:rsid w:val="006D3FDF"/>
    <w:rsid w:val="006D40CE"/>
    <w:rsid w:val="006D424A"/>
    <w:rsid w:val="006D4255"/>
    <w:rsid w:val="006D42D1"/>
    <w:rsid w:val="006D42EA"/>
    <w:rsid w:val="006D4429"/>
    <w:rsid w:val="006D448A"/>
    <w:rsid w:val="006D45DA"/>
    <w:rsid w:val="006D4769"/>
    <w:rsid w:val="006D4856"/>
    <w:rsid w:val="006D48C4"/>
    <w:rsid w:val="006D490D"/>
    <w:rsid w:val="006D49AB"/>
    <w:rsid w:val="006D4A1B"/>
    <w:rsid w:val="006D4BE2"/>
    <w:rsid w:val="006D4C57"/>
    <w:rsid w:val="006D4D44"/>
    <w:rsid w:val="006D4D79"/>
    <w:rsid w:val="006D4DAC"/>
    <w:rsid w:val="006D4DB3"/>
    <w:rsid w:val="006D4E92"/>
    <w:rsid w:val="006D4ECB"/>
    <w:rsid w:val="006D4F39"/>
    <w:rsid w:val="006D4F87"/>
    <w:rsid w:val="006D5086"/>
    <w:rsid w:val="006D517D"/>
    <w:rsid w:val="006D51C6"/>
    <w:rsid w:val="006D523D"/>
    <w:rsid w:val="006D52A2"/>
    <w:rsid w:val="006D5325"/>
    <w:rsid w:val="006D543E"/>
    <w:rsid w:val="006D54E0"/>
    <w:rsid w:val="006D55DE"/>
    <w:rsid w:val="006D5661"/>
    <w:rsid w:val="006D5698"/>
    <w:rsid w:val="006D56CE"/>
    <w:rsid w:val="006D5967"/>
    <w:rsid w:val="006D5998"/>
    <w:rsid w:val="006D5CF3"/>
    <w:rsid w:val="006D5DB0"/>
    <w:rsid w:val="006D5E28"/>
    <w:rsid w:val="006D5E84"/>
    <w:rsid w:val="006D5E98"/>
    <w:rsid w:val="006D5EDF"/>
    <w:rsid w:val="006D5F18"/>
    <w:rsid w:val="006D5FDD"/>
    <w:rsid w:val="006D6076"/>
    <w:rsid w:val="006D60AE"/>
    <w:rsid w:val="006D6263"/>
    <w:rsid w:val="006D62D6"/>
    <w:rsid w:val="006D6327"/>
    <w:rsid w:val="006D64B3"/>
    <w:rsid w:val="006D64E4"/>
    <w:rsid w:val="006D680E"/>
    <w:rsid w:val="006D686D"/>
    <w:rsid w:val="006D6870"/>
    <w:rsid w:val="006D6974"/>
    <w:rsid w:val="006D6AEE"/>
    <w:rsid w:val="006D6AFC"/>
    <w:rsid w:val="006D6B00"/>
    <w:rsid w:val="006D6B06"/>
    <w:rsid w:val="006D6B4A"/>
    <w:rsid w:val="006D6CF3"/>
    <w:rsid w:val="006D6DE2"/>
    <w:rsid w:val="006D71FB"/>
    <w:rsid w:val="006D72BC"/>
    <w:rsid w:val="006D7517"/>
    <w:rsid w:val="006D756C"/>
    <w:rsid w:val="006D75B5"/>
    <w:rsid w:val="006D77AD"/>
    <w:rsid w:val="006D789D"/>
    <w:rsid w:val="006D78DC"/>
    <w:rsid w:val="006D792F"/>
    <w:rsid w:val="006D79A9"/>
    <w:rsid w:val="006D79D8"/>
    <w:rsid w:val="006D7AD5"/>
    <w:rsid w:val="006D7B63"/>
    <w:rsid w:val="006D7C23"/>
    <w:rsid w:val="006D7CEB"/>
    <w:rsid w:val="006D7E1B"/>
    <w:rsid w:val="006D7E25"/>
    <w:rsid w:val="006D7E7A"/>
    <w:rsid w:val="006D7EDB"/>
    <w:rsid w:val="006D7F7F"/>
    <w:rsid w:val="006D7F96"/>
    <w:rsid w:val="006E0056"/>
    <w:rsid w:val="006E0114"/>
    <w:rsid w:val="006E0266"/>
    <w:rsid w:val="006E02A3"/>
    <w:rsid w:val="006E02D3"/>
    <w:rsid w:val="006E0347"/>
    <w:rsid w:val="006E0390"/>
    <w:rsid w:val="006E048C"/>
    <w:rsid w:val="006E060F"/>
    <w:rsid w:val="006E0674"/>
    <w:rsid w:val="006E091F"/>
    <w:rsid w:val="006E093D"/>
    <w:rsid w:val="006E0B40"/>
    <w:rsid w:val="006E0BA5"/>
    <w:rsid w:val="006E0C0C"/>
    <w:rsid w:val="006E0E76"/>
    <w:rsid w:val="006E0F1A"/>
    <w:rsid w:val="006E0F80"/>
    <w:rsid w:val="006E0F8B"/>
    <w:rsid w:val="006E1113"/>
    <w:rsid w:val="006E1122"/>
    <w:rsid w:val="006E1347"/>
    <w:rsid w:val="006E1456"/>
    <w:rsid w:val="006E14F9"/>
    <w:rsid w:val="006E15DD"/>
    <w:rsid w:val="006E168C"/>
    <w:rsid w:val="006E180E"/>
    <w:rsid w:val="006E18B6"/>
    <w:rsid w:val="006E1B19"/>
    <w:rsid w:val="006E1C7C"/>
    <w:rsid w:val="006E1C9A"/>
    <w:rsid w:val="006E1CBE"/>
    <w:rsid w:val="006E1D42"/>
    <w:rsid w:val="006E1D5C"/>
    <w:rsid w:val="006E1E54"/>
    <w:rsid w:val="006E1EB1"/>
    <w:rsid w:val="006E1FA3"/>
    <w:rsid w:val="006E2021"/>
    <w:rsid w:val="006E209C"/>
    <w:rsid w:val="006E20BC"/>
    <w:rsid w:val="006E20E7"/>
    <w:rsid w:val="006E2219"/>
    <w:rsid w:val="006E239B"/>
    <w:rsid w:val="006E23A0"/>
    <w:rsid w:val="006E24C9"/>
    <w:rsid w:val="006E2599"/>
    <w:rsid w:val="006E25EB"/>
    <w:rsid w:val="006E26FC"/>
    <w:rsid w:val="006E2713"/>
    <w:rsid w:val="006E2793"/>
    <w:rsid w:val="006E2952"/>
    <w:rsid w:val="006E2B03"/>
    <w:rsid w:val="006E2B49"/>
    <w:rsid w:val="006E2C17"/>
    <w:rsid w:val="006E2C9B"/>
    <w:rsid w:val="006E2F72"/>
    <w:rsid w:val="006E2F7C"/>
    <w:rsid w:val="006E307A"/>
    <w:rsid w:val="006E30F2"/>
    <w:rsid w:val="006E3272"/>
    <w:rsid w:val="006E3385"/>
    <w:rsid w:val="006E3391"/>
    <w:rsid w:val="006E3483"/>
    <w:rsid w:val="006E34D7"/>
    <w:rsid w:val="006E34E6"/>
    <w:rsid w:val="006E35A5"/>
    <w:rsid w:val="006E35C5"/>
    <w:rsid w:val="006E35D4"/>
    <w:rsid w:val="006E371A"/>
    <w:rsid w:val="006E380C"/>
    <w:rsid w:val="006E3D4A"/>
    <w:rsid w:val="006E3DF6"/>
    <w:rsid w:val="006E3E1A"/>
    <w:rsid w:val="006E3E3C"/>
    <w:rsid w:val="006E3E82"/>
    <w:rsid w:val="006E3ECD"/>
    <w:rsid w:val="006E3EF1"/>
    <w:rsid w:val="006E3F31"/>
    <w:rsid w:val="006E41A7"/>
    <w:rsid w:val="006E42AB"/>
    <w:rsid w:val="006E4435"/>
    <w:rsid w:val="006E4471"/>
    <w:rsid w:val="006E4556"/>
    <w:rsid w:val="006E467B"/>
    <w:rsid w:val="006E4701"/>
    <w:rsid w:val="006E4746"/>
    <w:rsid w:val="006E47A7"/>
    <w:rsid w:val="006E49DF"/>
    <w:rsid w:val="006E4BC0"/>
    <w:rsid w:val="006E4C1D"/>
    <w:rsid w:val="006E4C66"/>
    <w:rsid w:val="006E4DEF"/>
    <w:rsid w:val="006E4EAA"/>
    <w:rsid w:val="006E4EAE"/>
    <w:rsid w:val="006E4F12"/>
    <w:rsid w:val="006E4F93"/>
    <w:rsid w:val="006E4FB9"/>
    <w:rsid w:val="006E4FE2"/>
    <w:rsid w:val="006E5122"/>
    <w:rsid w:val="006E51DB"/>
    <w:rsid w:val="006E5328"/>
    <w:rsid w:val="006E53FE"/>
    <w:rsid w:val="006E54B7"/>
    <w:rsid w:val="006E557A"/>
    <w:rsid w:val="006E55CE"/>
    <w:rsid w:val="006E5789"/>
    <w:rsid w:val="006E57BC"/>
    <w:rsid w:val="006E5908"/>
    <w:rsid w:val="006E59AB"/>
    <w:rsid w:val="006E5ABD"/>
    <w:rsid w:val="006E5ABE"/>
    <w:rsid w:val="006E5B52"/>
    <w:rsid w:val="006E5BFA"/>
    <w:rsid w:val="006E5C81"/>
    <w:rsid w:val="006E5CB4"/>
    <w:rsid w:val="006E5D88"/>
    <w:rsid w:val="006E5DE5"/>
    <w:rsid w:val="006E5E56"/>
    <w:rsid w:val="006E5E6B"/>
    <w:rsid w:val="006E5EE8"/>
    <w:rsid w:val="006E601E"/>
    <w:rsid w:val="006E6023"/>
    <w:rsid w:val="006E6125"/>
    <w:rsid w:val="006E6309"/>
    <w:rsid w:val="006E653D"/>
    <w:rsid w:val="006E6601"/>
    <w:rsid w:val="006E66DD"/>
    <w:rsid w:val="006E6BEF"/>
    <w:rsid w:val="006E6C4B"/>
    <w:rsid w:val="006E6C55"/>
    <w:rsid w:val="006E6DC8"/>
    <w:rsid w:val="006E6E54"/>
    <w:rsid w:val="006E6FFB"/>
    <w:rsid w:val="006E7496"/>
    <w:rsid w:val="006E74A6"/>
    <w:rsid w:val="006E76F0"/>
    <w:rsid w:val="006E7708"/>
    <w:rsid w:val="006E781C"/>
    <w:rsid w:val="006E79CF"/>
    <w:rsid w:val="006E79DB"/>
    <w:rsid w:val="006E7A5F"/>
    <w:rsid w:val="006E7B30"/>
    <w:rsid w:val="006E7BE8"/>
    <w:rsid w:val="006E7BE9"/>
    <w:rsid w:val="006E7CF6"/>
    <w:rsid w:val="006E7F86"/>
    <w:rsid w:val="006E7FA9"/>
    <w:rsid w:val="006F00B6"/>
    <w:rsid w:val="006F020E"/>
    <w:rsid w:val="006F02FF"/>
    <w:rsid w:val="006F03D6"/>
    <w:rsid w:val="006F05CD"/>
    <w:rsid w:val="006F05D5"/>
    <w:rsid w:val="006F073C"/>
    <w:rsid w:val="006F081B"/>
    <w:rsid w:val="006F0892"/>
    <w:rsid w:val="006F0932"/>
    <w:rsid w:val="006F0936"/>
    <w:rsid w:val="006F0A15"/>
    <w:rsid w:val="006F0A41"/>
    <w:rsid w:val="006F0A94"/>
    <w:rsid w:val="006F0B42"/>
    <w:rsid w:val="006F0BB6"/>
    <w:rsid w:val="006F0CC9"/>
    <w:rsid w:val="006F0F7E"/>
    <w:rsid w:val="006F103F"/>
    <w:rsid w:val="006F114B"/>
    <w:rsid w:val="006F11F5"/>
    <w:rsid w:val="006F125E"/>
    <w:rsid w:val="006F12AE"/>
    <w:rsid w:val="006F139A"/>
    <w:rsid w:val="006F13C7"/>
    <w:rsid w:val="006F13CE"/>
    <w:rsid w:val="006F145F"/>
    <w:rsid w:val="006F15BF"/>
    <w:rsid w:val="006F1895"/>
    <w:rsid w:val="006F18EC"/>
    <w:rsid w:val="006F1905"/>
    <w:rsid w:val="006F19A7"/>
    <w:rsid w:val="006F1A42"/>
    <w:rsid w:val="006F200D"/>
    <w:rsid w:val="006F203F"/>
    <w:rsid w:val="006F2267"/>
    <w:rsid w:val="006F23AE"/>
    <w:rsid w:val="006F2651"/>
    <w:rsid w:val="006F26B2"/>
    <w:rsid w:val="006F26DC"/>
    <w:rsid w:val="006F27BD"/>
    <w:rsid w:val="006F285C"/>
    <w:rsid w:val="006F29B7"/>
    <w:rsid w:val="006F2B2D"/>
    <w:rsid w:val="006F2D24"/>
    <w:rsid w:val="006F2D8B"/>
    <w:rsid w:val="006F2E20"/>
    <w:rsid w:val="006F2E64"/>
    <w:rsid w:val="006F2F08"/>
    <w:rsid w:val="006F2F1C"/>
    <w:rsid w:val="006F3562"/>
    <w:rsid w:val="006F360D"/>
    <w:rsid w:val="006F377B"/>
    <w:rsid w:val="006F37A6"/>
    <w:rsid w:val="006F3AD3"/>
    <w:rsid w:val="006F3B66"/>
    <w:rsid w:val="006F3BCD"/>
    <w:rsid w:val="006F3C62"/>
    <w:rsid w:val="006F3CCB"/>
    <w:rsid w:val="006F3D3C"/>
    <w:rsid w:val="006F3F87"/>
    <w:rsid w:val="006F409F"/>
    <w:rsid w:val="006F40A8"/>
    <w:rsid w:val="006F415C"/>
    <w:rsid w:val="006F42E7"/>
    <w:rsid w:val="006F440A"/>
    <w:rsid w:val="006F45DB"/>
    <w:rsid w:val="006F4696"/>
    <w:rsid w:val="006F4978"/>
    <w:rsid w:val="006F4C08"/>
    <w:rsid w:val="006F4CCA"/>
    <w:rsid w:val="006F4D7C"/>
    <w:rsid w:val="006F4EE7"/>
    <w:rsid w:val="006F4F84"/>
    <w:rsid w:val="006F50AD"/>
    <w:rsid w:val="006F50F8"/>
    <w:rsid w:val="006F51D6"/>
    <w:rsid w:val="006F5219"/>
    <w:rsid w:val="006F539B"/>
    <w:rsid w:val="006F5472"/>
    <w:rsid w:val="006F5550"/>
    <w:rsid w:val="006F563B"/>
    <w:rsid w:val="006F5641"/>
    <w:rsid w:val="006F568E"/>
    <w:rsid w:val="006F56E9"/>
    <w:rsid w:val="006F58F9"/>
    <w:rsid w:val="006F5921"/>
    <w:rsid w:val="006F5934"/>
    <w:rsid w:val="006F5ADE"/>
    <w:rsid w:val="006F5CE3"/>
    <w:rsid w:val="006F5E55"/>
    <w:rsid w:val="006F5FE4"/>
    <w:rsid w:val="006F5FF4"/>
    <w:rsid w:val="006F6265"/>
    <w:rsid w:val="006F6297"/>
    <w:rsid w:val="006F6598"/>
    <w:rsid w:val="006F66CE"/>
    <w:rsid w:val="006F67B4"/>
    <w:rsid w:val="006F67CD"/>
    <w:rsid w:val="006F6A74"/>
    <w:rsid w:val="006F6A86"/>
    <w:rsid w:val="006F6AE5"/>
    <w:rsid w:val="006F6DCC"/>
    <w:rsid w:val="006F6E47"/>
    <w:rsid w:val="006F7100"/>
    <w:rsid w:val="006F7218"/>
    <w:rsid w:val="006F73E5"/>
    <w:rsid w:val="006F7533"/>
    <w:rsid w:val="006F7573"/>
    <w:rsid w:val="006F75CF"/>
    <w:rsid w:val="006F75DE"/>
    <w:rsid w:val="006F7793"/>
    <w:rsid w:val="006F7857"/>
    <w:rsid w:val="006F7868"/>
    <w:rsid w:val="006F788F"/>
    <w:rsid w:val="006F796C"/>
    <w:rsid w:val="006F7B1E"/>
    <w:rsid w:val="006F7BB6"/>
    <w:rsid w:val="006F7C94"/>
    <w:rsid w:val="006F7C9B"/>
    <w:rsid w:val="006F7E4A"/>
    <w:rsid w:val="006F7EA7"/>
    <w:rsid w:val="00700208"/>
    <w:rsid w:val="00700310"/>
    <w:rsid w:val="00700337"/>
    <w:rsid w:val="00700545"/>
    <w:rsid w:val="00700552"/>
    <w:rsid w:val="0070079E"/>
    <w:rsid w:val="007007AF"/>
    <w:rsid w:val="007008B0"/>
    <w:rsid w:val="007008DE"/>
    <w:rsid w:val="00700928"/>
    <w:rsid w:val="00700A58"/>
    <w:rsid w:val="00700AB4"/>
    <w:rsid w:val="00700B89"/>
    <w:rsid w:val="00700C22"/>
    <w:rsid w:val="00700DC0"/>
    <w:rsid w:val="00700DDC"/>
    <w:rsid w:val="00700E9E"/>
    <w:rsid w:val="0070110B"/>
    <w:rsid w:val="00701153"/>
    <w:rsid w:val="007011F4"/>
    <w:rsid w:val="0070124C"/>
    <w:rsid w:val="0070133F"/>
    <w:rsid w:val="0070137F"/>
    <w:rsid w:val="007013A1"/>
    <w:rsid w:val="00701476"/>
    <w:rsid w:val="007015B9"/>
    <w:rsid w:val="00701923"/>
    <w:rsid w:val="0070198E"/>
    <w:rsid w:val="00701A52"/>
    <w:rsid w:val="00701A86"/>
    <w:rsid w:val="00701AEB"/>
    <w:rsid w:val="00701B46"/>
    <w:rsid w:val="00701BA2"/>
    <w:rsid w:val="00701BE5"/>
    <w:rsid w:val="00701C2B"/>
    <w:rsid w:val="00701D89"/>
    <w:rsid w:val="00701E42"/>
    <w:rsid w:val="00701E7F"/>
    <w:rsid w:val="00701FC5"/>
    <w:rsid w:val="00701FE6"/>
    <w:rsid w:val="00702158"/>
    <w:rsid w:val="00702237"/>
    <w:rsid w:val="007022CC"/>
    <w:rsid w:val="007022D9"/>
    <w:rsid w:val="0070244F"/>
    <w:rsid w:val="007024E1"/>
    <w:rsid w:val="0070257E"/>
    <w:rsid w:val="00702782"/>
    <w:rsid w:val="0070287C"/>
    <w:rsid w:val="00702973"/>
    <w:rsid w:val="00702978"/>
    <w:rsid w:val="00702A62"/>
    <w:rsid w:val="00702B4E"/>
    <w:rsid w:val="00702C2E"/>
    <w:rsid w:val="00702C58"/>
    <w:rsid w:val="00702C5A"/>
    <w:rsid w:val="00702CF2"/>
    <w:rsid w:val="00702E91"/>
    <w:rsid w:val="00702F3A"/>
    <w:rsid w:val="00702F57"/>
    <w:rsid w:val="00703070"/>
    <w:rsid w:val="0070308D"/>
    <w:rsid w:val="0070348F"/>
    <w:rsid w:val="0070353B"/>
    <w:rsid w:val="007036FD"/>
    <w:rsid w:val="0070371E"/>
    <w:rsid w:val="007037B4"/>
    <w:rsid w:val="007037C5"/>
    <w:rsid w:val="00703979"/>
    <w:rsid w:val="00703993"/>
    <w:rsid w:val="00703AC2"/>
    <w:rsid w:val="00703B8A"/>
    <w:rsid w:val="00703BD1"/>
    <w:rsid w:val="00703C22"/>
    <w:rsid w:val="00703ED7"/>
    <w:rsid w:val="007041D7"/>
    <w:rsid w:val="007041FD"/>
    <w:rsid w:val="007042BB"/>
    <w:rsid w:val="00704361"/>
    <w:rsid w:val="007044B1"/>
    <w:rsid w:val="00704544"/>
    <w:rsid w:val="007045B9"/>
    <w:rsid w:val="00704695"/>
    <w:rsid w:val="0070469A"/>
    <w:rsid w:val="007046C0"/>
    <w:rsid w:val="007046ED"/>
    <w:rsid w:val="00704794"/>
    <w:rsid w:val="007047E4"/>
    <w:rsid w:val="0070492B"/>
    <w:rsid w:val="00704A09"/>
    <w:rsid w:val="00704A8F"/>
    <w:rsid w:val="00704B8D"/>
    <w:rsid w:val="00704C9C"/>
    <w:rsid w:val="0070508E"/>
    <w:rsid w:val="007050A2"/>
    <w:rsid w:val="007050D1"/>
    <w:rsid w:val="00705117"/>
    <w:rsid w:val="0070517B"/>
    <w:rsid w:val="0070526E"/>
    <w:rsid w:val="00705385"/>
    <w:rsid w:val="00705387"/>
    <w:rsid w:val="007053F9"/>
    <w:rsid w:val="0070543A"/>
    <w:rsid w:val="007054F0"/>
    <w:rsid w:val="0070553D"/>
    <w:rsid w:val="0070563F"/>
    <w:rsid w:val="00705680"/>
    <w:rsid w:val="00705843"/>
    <w:rsid w:val="00705861"/>
    <w:rsid w:val="0070590E"/>
    <w:rsid w:val="00705A35"/>
    <w:rsid w:val="00705C82"/>
    <w:rsid w:val="00705C94"/>
    <w:rsid w:val="00705D20"/>
    <w:rsid w:val="00705E0F"/>
    <w:rsid w:val="00705E32"/>
    <w:rsid w:val="00705EAD"/>
    <w:rsid w:val="00705F17"/>
    <w:rsid w:val="00705F26"/>
    <w:rsid w:val="00705F4F"/>
    <w:rsid w:val="00705F9D"/>
    <w:rsid w:val="00705FE1"/>
    <w:rsid w:val="0070604D"/>
    <w:rsid w:val="007061EB"/>
    <w:rsid w:val="00706277"/>
    <w:rsid w:val="007063C8"/>
    <w:rsid w:val="007063C9"/>
    <w:rsid w:val="0070647C"/>
    <w:rsid w:val="0070663D"/>
    <w:rsid w:val="0070685F"/>
    <w:rsid w:val="0070693D"/>
    <w:rsid w:val="007069F5"/>
    <w:rsid w:val="00706A30"/>
    <w:rsid w:val="00706A3A"/>
    <w:rsid w:val="00706A82"/>
    <w:rsid w:val="00706ADF"/>
    <w:rsid w:val="00706C13"/>
    <w:rsid w:val="00706C1B"/>
    <w:rsid w:val="00706D2D"/>
    <w:rsid w:val="00706DEB"/>
    <w:rsid w:val="00706F3E"/>
    <w:rsid w:val="00706FA8"/>
    <w:rsid w:val="00707024"/>
    <w:rsid w:val="0070707B"/>
    <w:rsid w:val="007071DD"/>
    <w:rsid w:val="0070728B"/>
    <w:rsid w:val="0070732E"/>
    <w:rsid w:val="007075A6"/>
    <w:rsid w:val="0070771D"/>
    <w:rsid w:val="007077B3"/>
    <w:rsid w:val="007077EE"/>
    <w:rsid w:val="00707870"/>
    <w:rsid w:val="007078DF"/>
    <w:rsid w:val="0070797D"/>
    <w:rsid w:val="00707C33"/>
    <w:rsid w:val="00707CB8"/>
    <w:rsid w:val="00707D18"/>
    <w:rsid w:val="00707E34"/>
    <w:rsid w:val="00707E61"/>
    <w:rsid w:val="00707F31"/>
    <w:rsid w:val="00707F34"/>
    <w:rsid w:val="00707F9A"/>
    <w:rsid w:val="00710081"/>
    <w:rsid w:val="007101DD"/>
    <w:rsid w:val="0071025F"/>
    <w:rsid w:val="00710411"/>
    <w:rsid w:val="0071044A"/>
    <w:rsid w:val="00710529"/>
    <w:rsid w:val="00710639"/>
    <w:rsid w:val="00710864"/>
    <w:rsid w:val="0071087D"/>
    <w:rsid w:val="00710894"/>
    <w:rsid w:val="007108DD"/>
    <w:rsid w:val="007108FD"/>
    <w:rsid w:val="0071099D"/>
    <w:rsid w:val="00710AB8"/>
    <w:rsid w:val="00710BDA"/>
    <w:rsid w:val="00710BF9"/>
    <w:rsid w:val="00710D28"/>
    <w:rsid w:val="00710D98"/>
    <w:rsid w:val="00710E69"/>
    <w:rsid w:val="00710EAF"/>
    <w:rsid w:val="00710F47"/>
    <w:rsid w:val="007110BF"/>
    <w:rsid w:val="00711284"/>
    <w:rsid w:val="007112E1"/>
    <w:rsid w:val="007113C2"/>
    <w:rsid w:val="007113D4"/>
    <w:rsid w:val="007113E8"/>
    <w:rsid w:val="0071165B"/>
    <w:rsid w:val="007118D3"/>
    <w:rsid w:val="0071191B"/>
    <w:rsid w:val="007119D3"/>
    <w:rsid w:val="00711B73"/>
    <w:rsid w:val="00711C0E"/>
    <w:rsid w:val="00711DB4"/>
    <w:rsid w:val="00711E54"/>
    <w:rsid w:val="00711EB1"/>
    <w:rsid w:val="00711EB7"/>
    <w:rsid w:val="00711F00"/>
    <w:rsid w:val="007120BF"/>
    <w:rsid w:val="007120DC"/>
    <w:rsid w:val="007122CF"/>
    <w:rsid w:val="007123AF"/>
    <w:rsid w:val="00712427"/>
    <w:rsid w:val="00712448"/>
    <w:rsid w:val="0071249F"/>
    <w:rsid w:val="0071254D"/>
    <w:rsid w:val="007125C6"/>
    <w:rsid w:val="00712603"/>
    <w:rsid w:val="00712808"/>
    <w:rsid w:val="00712AA5"/>
    <w:rsid w:val="00712AC0"/>
    <w:rsid w:val="00712AD1"/>
    <w:rsid w:val="00712D33"/>
    <w:rsid w:val="00712D69"/>
    <w:rsid w:val="00712DFF"/>
    <w:rsid w:val="00712F19"/>
    <w:rsid w:val="007130D0"/>
    <w:rsid w:val="00713185"/>
    <w:rsid w:val="007131FF"/>
    <w:rsid w:val="00713506"/>
    <w:rsid w:val="007135BA"/>
    <w:rsid w:val="00713665"/>
    <w:rsid w:val="007137C5"/>
    <w:rsid w:val="0071388C"/>
    <w:rsid w:val="007138CA"/>
    <w:rsid w:val="007139BA"/>
    <w:rsid w:val="00713D98"/>
    <w:rsid w:val="00713DA5"/>
    <w:rsid w:val="00713DD8"/>
    <w:rsid w:val="00713DF5"/>
    <w:rsid w:val="00713E29"/>
    <w:rsid w:val="00713E8D"/>
    <w:rsid w:val="00713F7F"/>
    <w:rsid w:val="007141DA"/>
    <w:rsid w:val="007141FD"/>
    <w:rsid w:val="00714253"/>
    <w:rsid w:val="00714352"/>
    <w:rsid w:val="00714498"/>
    <w:rsid w:val="00714562"/>
    <w:rsid w:val="0071458F"/>
    <w:rsid w:val="00714598"/>
    <w:rsid w:val="0071463F"/>
    <w:rsid w:val="0071473F"/>
    <w:rsid w:val="00714795"/>
    <w:rsid w:val="00714821"/>
    <w:rsid w:val="007148B9"/>
    <w:rsid w:val="00714AA3"/>
    <w:rsid w:val="00714E57"/>
    <w:rsid w:val="00714FA6"/>
    <w:rsid w:val="00714FC9"/>
    <w:rsid w:val="00715040"/>
    <w:rsid w:val="007150B2"/>
    <w:rsid w:val="007151BD"/>
    <w:rsid w:val="0071523A"/>
    <w:rsid w:val="007154B9"/>
    <w:rsid w:val="007154E7"/>
    <w:rsid w:val="0071557C"/>
    <w:rsid w:val="00715657"/>
    <w:rsid w:val="0071567C"/>
    <w:rsid w:val="007156B3"/>
    <w:rsid w:val="007156E7"/>
    <w:rsid w:val="0071592F"/>
    <w:rsid w:val="007159DB"/>
    <w:rsid w:val="00715A97"/>
    <w:rsid w:val="00715C5D"/>
    <w:rsid w:val="00715D8D"/>
    <w:rsid w:val="00715DA9"/>
    <w:rsid w:val="00715DF1"/>
    <w:rsid w:val="00715E5C"/>
    <w:rsid w:val="00715ED9"/>
    <w:rsid w:val="00715F0F"/>
    <w:rsid w:val="00715FE0"/>
    <w:rsid w:val="00716076"/>
    <w:rsid w:val="007160D7"/>
    <w:rsid w:val="00716207"/>
    <w:rsid w:val="0071621F"/>
    <w:rsid w:val="00716233"/>
    <w:rsid w:val="00716333"/>
    <w:rsid w:val="007164BA"/>
    <w:rsid w:val="00716521"/>
    <w:rsid w:val="007165E2"/>
    <w:rsid w:val="007166BC"/>
    <w:rsid w:val="007169A4"/>
    <w:rsid w:val="007169F6"/>
    <w:rsid w:val="00716B61"/>
    <w:rsid w:val="00716C0F"/>
    <w:rsid w:val="00716C6D"/>
    <w:rsid w:val="00716DDB"/>
    <w:rsid w:val="00716F42"/>
    <w:rsid w:val="00716FAC"/>
    <w:rsid w:val="00716FC7"/>
    <w:rsid w:val="00717045"/>
    <w:rsid w:val="007171B0"/>
    <w:rsid w:val="007174AF"/>
    <w:rsid w:val="00717594"/>
    <w:rsid w:val="007175BF"/>
    <w:rsid w:val="007175F6"/>
    <w:rsid w:val="00717723"/>
    <w:rsid w:val="00717846"/>
    <w:rsid w:val="00717859"/>
    <w:rsid w:val="007178B8"/>
    <w:rsid w:val="007178BD"/>
    <w:rsid w:val="00717991"/>
    <w:rsid w:val="00717A39"/>
    <w:rsid w:val="00717AED"/>
    <w:rsid w:val="00717B76"/>
    <w:rsid w:val="00717C69"/>
    <w:rsid w:val="00717DB4"/>
    <w:rsid w:val="00717F72"/>
    <w:rsid w:val="00720038"/>
    <w:rsid w:val="00720045"/>
    <w:rsid w:val="0072007E"/>
    <w:rsid w:val="0072009A"/>
    <w:rsid w:val="00720187"/>
    <w:rsid w:val="00720224"/>
    <w:rsid w:val="0072026C"/>
    <w:rsid w:val="007202B6"/>
    <w:rsid w:val="0072039C"/>
    <w:rsid w:val="00720479"/>
    <w:rsid w:val="007204B9"/>
    <w:rsid w:val="007205D4"/>
    <w:rsid w:val="007205EC"/>
    <w:rsid w:val="00720657"/>
    <w:rsid w:val="007206E6"/>
    <w:rsid w:val="00720792"/>
    <w:rsid w:val="00720817"/>
    <w:rsid w:val="00720839"/>
    <w:rsid w:val="00720894"/>
    <w:rsid w:val="007208A1"/>
    <w:rsid w:val="0072093A"/>
    <w:rsid w:val="00720965"/>
    <w:rsid w:val="00720C78"/>
    <w:rsid w:val="00720DF3"/>
    <w:rsid w:val="00720EB1"/>
    <w:rsid w:val="00720EE1"/>
    <w:rsid w:val="00720F46"/>
    <w:rsid w:val="007211E3"/>
    <w:rsid w:val="0072124B"/>
    <w:rsid w:val="0072128A"/>
    <w:rsid w:val="00721294"/>
    <w:rsid w:val="00721299"/>
    <w:rsid w:val="0072134C"/>
    <w:rsid w:val="007213D8"/>
    <w:rsid w:val="007214C5"/>
    <w:rsid w:val="0072154A"/>
    <w:rsid w:val="00721661"/>
    <w:rsid w:val="007217C2"/>
    <w:rsid w:val="007217D3"/>
    <w:rsid w:val="007217F8"/>
    <w:rsid w:val="0072180A"/>
    <w:rsid w:val="007218E6"/>
    <w:rsid w:val="007219FD"/>
    <w:rsid w:val="00721BB0"/>
    <w:rsid w:val="00721CA5"/>
    <w:rsid w:val="00721D3E"/>
    <w:rsid w:val="00721D46"/>
    <w:rsid w:val="00721DEF"/>
    <w:rsid w:val="00721DFE"/>
    <w:rsid w:val="00721FD8"/>
    <w:rsid w:val="00721FD9"/>
    <w:rsid w:val="007220B3"/>
    <w:rsid w:val="00722105"/>
    <w:rsid w:val="0072211B"/>
    <w:rsid w:val="00722242"/>
    <w:rsid w:val="0072226E"/>
    <w:rsid w:val="0072241F"/>
    <w:rsid w:val="00722463"/>
    <w:rsid w:val="00722659"/>
    <w:rsid w:val="007226EA"/>
    <w:rsid w:val="007228A7"/>
    <w:rsid w:val="00722A48"/>
    <w:rsid w:val="00722A4D"/>
    <w:rsid w:val="00722AC9"/>
    <w:rsid w:val="00722B32"/>
    <w:rsid w:val="00722C44"/>
    <w:rsid w:val="00722D06"/>
    <w:rsid w:val="00722D25"/>
    <w:rsid w:val="00722D66"/>
    <w:rsid w:val="00722D81"/>
    <w:rsid w:val="00722D83"/>
    <w:rsid w:val="00722EE7"/>
    <w:rsid w:val="00723252"/>
    <w:rsid w:val="00723513"/>
    <w:rsid w:val="007236D1"/>
    <w:rsid w:val="00723750"/>
    <w:rsid w:val="00723756"/>
    <w:rsid w:val="00723847"/>
    <w:rsid w:val="0072387A"/>
    <w:rsid w:val="007238D5"/>
    <w:rsid w:val="00723AF1"/>
    <w:rsid w:val="00723C40"/>
    <w:rsid w:val="00723CE9"/>
    <w:rsid w:val="00723F93"/>
    <w:rsid w:val="00724156"/>
    <w:rsid w:val="00724663"/>
    <w:rsid w:val="00724687"/>
    <w:rsid w:val="00724783"/>
    <w:rsid w:val="007247AF"/>
    <w:rsid w:val="0072488A"/>
    <w:rsid w:val="00724CB3"/>
    <w:rsid w:val="00724EA1"/>
    <w:rsid w:val="00724EEF"/>
    <w:rsid w:val="00724FA8"/>
    <w:rsid w:val="00725019"/>
    <w:rsid w:val="007251F9"/>
    <w:rsid w:val="00725235"/>
    <w:rsid w:val="00725346"/>
    <w:rsid w:val="007253AE"/>
    <w:rsid w:val="007254DD"/>
    <w:rsid w:val="00725714"/>
    <w:rsid w:val="0072571F"/>
    <w:rsid w:val="00725848"/>
    <w:rsid w:val="007259E4"/>
    <w:rsid w:val="00725B56"/>
    <w:rsid w:val="00725BE2"/>
    <w:rsid w:val="00725BEE"/>
    <w:rsid w:val="00725D06"/>
    <w:rsid w:val="00725D1F"/>
    <w:rsid w:val="00725DA0"/>
    <w:rsid w:val="00725E7E"/>
    <w:rsid w:val="00725EDF"/>
    <w:rsid w:val="00725EFF"/>
    <w:rsid w:val="00725F0C"/>
    <w:rsid w:val="00726013"/>
    <w:rsid w:val="00726218"/>
    <w:rsid w:val="00726416"/>
    <w:rsid w:val="00726599"/>
    <w:rsid w:val="00726648"/>
    <w:rsid w:val="00726969"/>
    <w:rsid w:val="00726B6C"/>
    <w:rsid w:val="00726DE2"/>
    <w:rsid w:val="00726E4A"/>
    <w:rsid w:val="00726E74"/>
    <w:rsid w:val="00726EF8"/>
    <w:rsid w:val="00726F51"/>
    <w:rsid w:val="007270A1"/>
    <w:rsid w:val="007270A7"/>
    <w:rsid w:val="0072753F"/>
    <w:rsid w:val="007275F7"/>
    <w:rsid w:val="007277B4"/>
    <w:rsid w:val="007277F7"/>
    <w:rsid w:val="007277F9"/>
    <w:rsid w:val="0072782C"/>
    <w:rsid w:val="00727895"/>
    <w:rsid w:val="007278DC"/>
    <w:rsid w:val="007278F8"/>
    <w:rsid w:val="007279B4"/>
    <w:rsid w:val="00727A5A"/>
    <w:rsid w:val="00727BE6"/>
    <w:rsid w:val="00727D3D"/>
    <w:rsid w:val="00727D8D"/>
    <w:rsid w:val="00727E8B"/>
    <w:rsid w:val="00727F4C"/>
    <w:rsid w:val="007301FA"/>
    <w:rsid w:val="0073021E"/>
    <w:rsid w:val="00730279"/>
    <w:rsid w:val="0073028F"/>
    <w:rsid w:val="007302B3"/>
    <w:rsid w:val="0073041B"/>
    <w:rsid w:val="007304AD"/>
    <w:rsid w:val="007305AE"/>
    <w:rsid w:val="007305BC"/>
    <w:rsid w:val="00730611"/>
    <w:rsid w:val="007306CC"/>
    <w:rsid w:val="00730790"/>
    <w:rsid w:val="007307BF"/>
    <w:rsid w:val="00730869"/>
    <w:rsid w:val="007308D3"/>
    <w:rsid w:val="00730942"/>
    <w:rsid w:val="00730A44"/>
    <w:rsid w:val="00730AD6"/>
    <w:rsid w:val="00730B67"/>
    <w:rsid w:val="00730BA8"/>
    <w:rsid w:val="00730C14"/>
    <w:rsid w:val="00730C9D"/>
    <w:rsid w:val="00730CBA"/>
    <w:rsid w:val="00730D3E"/>
    <w:rsid w:val="00730DFA"/>
    <w:rsid w:val="00730E26"/>
    <w:rsid w:val="00730E79"/>
    <w:rsid w:val="00730EB3"/>
    <w:rsid w:val="00730EEA"/>
    <w:rsid w:val="00730FF2"/>
    <w:rsid w:val="00731066"/>
    <w:rsid w:val="007310A1"/>
    <w:rsid w:val="007310CC"/>
    <w:rsid w:val="0073113A"/>
    <w:rsid w:val="00731375"/>
    <w:rsid w:val="0073139D"/>
    <w:rsid w:val="00731420"/>
    <w:rsid w:val="0073144C"/>
    <w:rsid w:val="00731459"/>
    <w:rsid w:val="00731531"/>
    <w:rsid w:val="00731536"/>
    <w:rsid w:val="007316AF"/>
    <w:rsid w:val="00731767"/>
    <w:rsid w:val="0073178C"/>
    <w:rsid w:val="007317D1"/>
    <w:rsid w:val="007318C1"/>
    <w:rsid w:val="007318DA"/>
    <w:rsid w:val="00731943"/>
    <w:rsid w:val="0073195C"/>
    <w:rsid w:val="007319B0"/>
    <w:rsid w:val="00731B91"/>
    <w:rsid w:val="00731BA8"/>
    <w:rsid w:val="00731C78"/>
    <w:rsid w:val="00731CBE"/>
    <w:rsid w:val="00731D32"/>
    <w:rsid w:val="00731D39"/>
    <w:rsid w:val="00731EA3"/>
    <w:rsid w:val="00731ED9"/>
    <w:rsid w:val="00731EDC"/>
    <w:rsid w:val="00732044"/>
    <w:rsid w:val="00732055"/>
    <w:rsid w:val="0073237D"/>
    <w:rsid w:val="00732448"/>
    <w:rsid w:val="0073244A"/>
    <w:rsid w:val="00732527"/>
    <w:rsid w:val="00732740"/>
    <w:rsid w:val="00732A60"/>
    <w:rsid w:val="00732A8F"/>
    <w:rsid w:val="00732B58"/>
    <w:rsid w:val="00732D1F"/>
    <w:rsid w:val="00732E39"/>
    <w:rsid w:val="00732E6A"/>
    <w:rsid w:val="00732F45"/>
    <w:rsid w:val="007330E2"/>
    <w:rsid w:val="007330EF"/>
    <w:rsid w:val="0073319A"/>
    <w:rsid w:val="00733363"/>
    <w:rsid w:val="0073341F"/>
    <w:rsid w:val="0073366B"/>
    <w:rsid w:val="00733769"/>
    <w:rsid w:val="007337AE"/>
    <w:rsid w:val="007337B6"/>
    <w:rsid w:val="00733843"/>
    <w:rsid w:val="007338F7"/>
    <w:rsid w:val="00733965"/>
    <w:rsid w:val="00733ACC"/>
    <w:rsid w:val="00733B96"/>
    <w:rsid w:val="00733BEA"/>
    <w:rsid w:val="00733C53"/>
    <w:rsid w:val="00733C7F"/>
    <w:rsid w:val="00733D4F"/>
    <w:rsid w:val="00733D75"/>
    <w:rsid w:val="00733DF0"/>
    <w:rsid w:val="00733DF4"/>
    <w:rsid w:val="00733E50"/>
    <w:rsid w:val="00733FEB"/>
    <w:rsid w:val="00734013"/>
    <w:rsid w:val="00734077"/>
    <w:rsid w:val="00734125"/>
    <w:rsid w:val="0073412C"/>
    <w:rsid w:val="0073430A"/>
    <w:rsid w:val="0073430B"/>
    <w:rsid w:val="00734419"/>
    <w:rsid w:val="0073443E"/>
    <w:rsid w:val="007344BE"/>
    <w:rsid w:val="00734528"/>
    <w:rsid w:val="0073452A"/>
    <w:rsid w:val="007345AA"/>
    <w:rsid w:val="0073460C"/>
    <w:rsid w:val="0073466A"/>
    <w:rsid w:val="007347A9"/>
    <w:rsid w:val="007347B4"/>
    <w:rsid w:val="00734894"/>
    <w:rsid w:val="00734A51"/>
    <w:rsid w:val="00734B17"/>
    <w:rsid w:val="00734B74"/>
    <w:rsid w:val="00734CFE"/>
    <w:rsid w:val="00734D1C"/>
    <w:rsid w:val="00734E56"/>
    <w:rsid w:val="00734ED0"/>
    <w:rsid w:val="00734F27"/>
    <w:rsid w:val="00734FC2"/>
    <w:rsid w:val="00734FDF"/>
    <w:rsid w:val="00735134"/>
    <w:rsid w:val="00735188"/>
    <w:rsid w:val="007351B1"/>
    <w:rsid w:val="00735249"/>
    <w:rsid w:val="00735259"/>
    <w:rsid w:val="007352AF"/>
    <w:rsid w:val="007352CF"/>
    <w:rsid w:val="00735377"/>
    <w:rsid w:val="00735520"/>
    <w:rsid w:val="00735545"/>
    <w:rsid w:val="00735554"/>
    <w:rsid w:val="0073562F"/>
    <w:rsid w:val="007356EE"/>
    <w:rsid w:val="007357FF"/>
    <w:rsid w:val="0073583B"/>
    <w:rsid w:val="0073584E"/>
    <w:rsid w:val="00735B03"/>
    <w:rsid w:val="00735B33"/>
    <w:rsid w:val="00735B41"/>
    <w:rsid w:val="00735DDB"/>
    <w:rsid w:val="00735E33"/>
    <w:rsid w:val="00735ED2"/>
    <w:rsid w:val="00735EDA"/>
    <w:rsid w:val="00736026"/>
    <w:rsid w:val="007360F3"/>
    <w:rsid w:val="007362A5"/>
    <w:rsid w:val="00736329"/>
    <w:rsid w:val="0073637F"/>
    <w:rsid w:val="007364E2"/>
    <w:rsid w:val="00736681"/>
    <w:rsid w:val="007366D6"/>
    <w:rsid w:val="00736785"/>
    <w:rsid w:val="007369A9"/>
    <w:rsid w:val="00736BB6"/>
    <w:rsid w:val="00736C9F"/>
    <w:rsid w:val="00736CC1"/>
    <w:rsid w:val="00736EDE"/>
    <w:rsid w:val="0073702B"/>
    <w:rsid w:val="007370D5"/>
    <w:rsid w:val="00737106"/>
    <w:rsid w:val="007371E1"/>
    <w:rsid w:val="007372CD"/>
    <w:rsid w:val="007373D4"/>
    <w:rsid w:val="00737511"/>
    <w:rsid w:val="0073756B"/>
    <w:rsid w:val="007375CA"/>
    <w:rsid w:val="007376FD"/>
    <w:rsid w:val="0073770B"/>
    <w:rsid w:val="0073774A"/>
    <w:rsid w:val="007377CF"/>
    <w:rsid w:val="00737A0D"/>
    <w:rsid w:val="00737A18"/>
    <w:rsid w:val="00737A61"/>
    <w:rsid w:val="00737BD7"/>
    <w:rsid w:val="00737CC7"/>
    <w:rsid w:val="00737D22"/>
    <w:rsid w:val="00737D4A"/>
    <w:rsid w:val="00737EC4"/>
    <w:rsid w:val="00737F43"/>
    <w:rsid w:val="007400FA"/>
    <w:rsid w:val="007401D6"/>
    <w:rsid w:val="007402CD"/>
    <w:rsid w:val="007402DF"/>
    <w:rsid w:val="00740320"/>
    <w:rsid w:val="00740321"/>
    <w:rsid w:val="0074039F"/>
    <w:rsid w:val="0074050B"/>
    <w:rsid w:val="0074054F"/>
    <w:rsid w:val="00740562"/>
    <w:rsid w:val="00740590"/>
    <w:rsid w:val="0074059E"/>
    <w:rsid w:val="007405AA"/>
    <w:rsid w:val="0074089C"/>
    <w:rsid w:val="007408E1"/>
    <w:rsid w:val="007409A8"/>
    <w:rsid w:val="00740A03"/>
    <w:rsid w:val="00740A37"/>
    <w:rsid w:val="00740EB7"/>
    <w:rsid w:val="00740EE6"/>
    <w:rsid w:val="00740F40"/>
    <w:rsid w:val="00740F68"/>
    <w:rsid w:val="007410A8"/>
    <w:rsid w:val="007410D8"/>
    <w:rsid w:val="007410DC"/>
    <w:rsid w:val="00741111"/>
    <w:rsid w:val="00741127"/>
    <w:rsid w:val="007411B1"/>
    <w:rsid w:val="00741454"/>
    <w:rsid w:val="007414B9"/>
    <w:rsid w:val="007414F7"/>
    <w:rsid w:val="007414FB"/>
    <w:rsid w:val="0074152A"/>
    <w:rsid w:val="0074159E"/>
    <w:rsid w:val="00741673"/>
    <w:rsid w:val="0074168B"/>
    <w:rsid w:val="00741761"/>
    <w:rsid w:val="007417FC"/>
    <w:rsid w:val="00741A0D"/>
    <w:rsid w:val="00741BF2"/>
    <w:rsid w:val="00741F48"/>
    <w:rsid w:val="00741FFC"/>
    <w:rsid w:val="00742052"/>
    <w:rsid w:val="0074228C"/>
    <w:rsid w:val="007423E7"/>
    <w:rsid w:val="00742761"/>
    <w:rsid w:val="00742788"/>
    <w:rsid w:val="007427B2"/>
    <w:rsid w:val="007427E0"/>
    <w:rsid w:val="0074282A"/>
    <w:rsid w:val="00742874"/>
    <w:rsid w:val="007428D8"/>
    <w:rsid w:val="00742ACE"/>
    <w:rsid w:val="00742C7A"/>
    <w:rsid w:val="00742F1C"/>
    <w:rsid w:val="0074313D"/>
    <w:rsid w:val="007432E2"/>
    <w:rsid w:val="00743375"/>
    <w:rsid w:val="0074337D"/>
    <w:rsid w:val="007433D9"/>
    <w:rsid w:val="007433EF"/>
    <w:rsid w:val="0074358B"/>
    <w:rsid w:val="00743618"/>
    <w:rsid w:val="00743625"/>
    <w:rsid w:val="007437F7"/>
    <w:rsid w:val="007438CF"/>
    <w:rsid w:val="007438E0"/>
    <w:rsid w:val="00743905"/>
    <w:rsid w:val="00743962"/>
    <w:rsid w:val="007439C8"/>
    <w:rsid w:val="00743D47"/>
    <w:rsid w:val="00743E9C"/>
    <w:rsid w:val="0074408B"/>
    <w:rsid w:val="00744138"/>
    <w:rsid w:val="007441BE"/>
    <w:rsid w:val="007441D6"/>
    <w:rsid w:val="00744259"/>
    <w:rsid w:val="007442E3"/>
    <w:rsid w:val="007444BB"/>
    <w:rsid w:val="00744558"/>
    <w:rsid w:val="00744568"/>
    <w:rsid w:val="007449EB"/>
    <w:rsid w:val="00744B24"/>
    <w:rsid w:val="00744B94"/>
    <w:rsid w:val="00744B9F"/>
    <w:rsid w:val="00744BBD"/>
    <w:rsid w:val="00744BE9"/>
    <w:rsid w:val="00744BEC"/>
    <w:rsid w:val="00744CA8"/>
    <w:rsid w:val="00744EA5"/>
    <w:rsid w:val="00744F66"/>
    <w:rsid w:val="00744F72"/>
    <w:rsid w:val="00745017"/>
    <w:rsid w:val="007451B9"/>
    <w:rsid w:val="007451CE"/>
    <w:rsid w:val="00745217"/>
    <w:rsid w:val="00745235"/>
    <w:rsid w:val="00745259"/>
    <w:rsid w:val="007454CA"/>
    <w:rsid w:val="007454CF"/>
    <w:rsid w:val="00745587"/>
    <w:rsid w:val="0074574D"/>
    <w:rsid w:val="007457E1"/>
    <w:rsid w:val="007458C6"/>
    <w:rsid w:val="00745A63"/>
    <w:rsid w:val="00745B6B"/>
    <w:rsid w:val="00745BDC"/>
    <w:rsid w:val="00745C48"/>
    <w:rsid w:val="00745D04"/>
    <w:rsid w:val="00745E8F"/>
    <w:rsid w:val="00745EEE"/>
    <w:rsid w:val="00745F95"/>
    <w:rsid w:val="007460E3"/>
    <w:rsid w:val="00746118"/>
    <w:rsid w:val="00746129"/>
    <w:rsid w:val="0074615B"/>
    <w:rsid w:val="0074633B"/>
    <w:rsid w:val="007463A3"/>
    <w:rsid w:val="007463B3"/>
    <w:rsid w:val="00746469"/>
    <w:rsid w:val="00746484"/>
    <w:rsid w:val="007464B4"/>
    <w:rsid w:val="007464EF"/>
    <w:rsid w:val="007465F5"/>
    <w:rsid w:val="00746663"/>
    <w:rsid w:val="007467C1"/>
    <w:rsid w:val="0074689F"/>
    <w:rsid w:val="007468FC"/>
    <w:rsid w:val="00746A3F"/>
    <w:rsid w:val="00746BA9"/>
    <w:rsid w:val="00746C35"/>
    <w:rsid w:val="00746C50"/>
    <w:rsid w:val="0074712B"/>
    <w:rsid w:val="007471C7"/>
    <w:rsid w:val="007472FC"/>
    <w:rsid w:val="00747338"/>
    <w:rsid w:val="007473C4"/>
    <w:rsid w:val="007474E4"/>
    <w:rsid w:val="007474EB"/>
    <w:rsid w:val="00747515"/>
    <w:rsid w:val="007476FB"/>
    <w:rsid w:val="0074771D"/>
    <w:rsid w:val="0074773D"/>
    <w:rsid w:val="007477E3"/>
    <w:rsid w:val="0074787F"/>
    <w:rsid w:val="007479CF"/>
    <w:rsid w:val="00747C8F"/>
    <w:rsid w:val="00747CCA"/>
    <w:rsid w:val="00747D67"/>
    <w:rsid w:val="00747E1A"/>
    <w:rsid w:val="00747F45"/>
    <w:rsid w:val="00750214"/>
    <w:rsid w:val="00750525"/>
    <w:rsid w:val="007509AB"/>
    <w:rsid w:val="007509FE"/>
    <w:rsid w:val="00750D36"/>
    <w:rsid w:val="00750DE7"/>
    <w:rsid w:val="00750F61"/>
    <w:rsid w:val="00750F95"/>
    <w:rsid w:val="00750FAF"/>
    <w:rsid w:val="0075101B"/>
    <w:rsid w:val="007510B4"/>
    <w:rsid w:val="00751128"/>
    <w:rsid w:val="00751159"/>
    <w:rsid w:val="0075118D"/>
    <w:rsid w:val="00751349"/>
    <w:rsid w:val="00751387"/>
    <w:rsid w:val="0075151D"/>
    <w:rsid w:val="007515D5"/>
    <w:rsid w:val="007515FF"/>
    <w:rsid w:val="0075162C"/>
    <w:rsid w:val="007516FC"/>
    <w:rsid w:val="00751979"/>
    <w:rsid w:val="007519E8"/>
    <w:rsid w:val="00751A8F"/>
    <w:rsid w:val="00751ACE"/>
    <w:rsid w:val="00751BAF"/>
    <w:rsid w:val="00751C1B"/>
    <w:rsid w:val="00751DA5"/>
    <w:rsid w:val="00751E2C"/>
    <w:rsid w:val="00752011"/>
    <w:rsid w:val="0075207A"/>
    <w:rsid w:val="007520B8"/>
    <w:rsid w:val="007520DC"/>
    <w:rsid w:val="0075211A"/>
    <w:rsid w:val="0075216C"/>
    <w:rsid w:val="007521DD"/>
    <w:rsid w:val="00752419"/>
    <w:rsid w:val="0075247D"/>
    <w:rsid w:val="00752707"/>
    <w:rsid w:val="007527B1"/>
    <w:rsid w:val="00752833"/>
    <w:rsid w:val="00752856"/>
    <w:rsid w:val="0075285F"/>
    <w:rsid w:val="00752900"/>
    <w:rsid w:val="0075299E"/>
    <w:rsid w:val="00752BBF"/>
    <w:rsid w:val="00752C1F"/>
    <w:rsid w:val="00752D05"/>
    <w:rsid w:val="00752D54"/>
    <w:rsid w:val="00752EA2"/>
    <w:rsid w:val="00752F7F"/>
    <w:rsid w:val="00752F94"/>
    <w:rsid w:val="00752FF4"/>
    <w:rsid w:val="00753226"/>
    <w:rsid w:val="007533FB"/>
    <w:rsid w:val="00753452"/>
    <w:rsid w:val="007535AB"/>
    <w:rsid w:val="007536C1"/>
    <w:rsid w:val="007536FA"/>
    <w:rsid w:val="0075383E"/>
    <w:rsid w:val="007538C7"/>
    <w:rsid w:val="00753A07"/>
    <w:rsid w:val="00753A57"/>
    <w:rsid w:val="00753B85"/>
    <w:rsid w:val="00753BC5"/>
    <w:rsid w:val="00753CDE"/>
    <w:rsid w:val="00753E80"/>
    <w:rsid w:val="00753EBD"/>
    <w:rsid w:val="00753EF0"/>
    <w:rsid w:val="00753F05"/>
    <w:rsid w:val="00754005"/>
    <w:rsid w:val="00754031"/>
    <w:rsid w:val="00754160"/>
    <w:rsid w:val="0075424D"/>
    <w:rsid w:val="0075433B"/>
    <w:rsid w:val="0075446C"/>
    <w:rsid w:val="007544C9"/>
    <w:rsid w:val="00754506"/>
    <w:rsid w:val="0075450C"/>
    <w:rsid w:val="00754618"/>
    <w:rsid w:val="0075462F"/>
    <w:rsid w:val="00754682"/>
    <w:rsid w:val="007547B9"/>
    <w:rsid w:val="00754821"/>
    <w:rsid w:val="00754963"/>
    <w:rsid w:val="007549C3"/>
    <w:rsid w:val="00754A74"/>
    <w:rsid w:val="00754CA2"/>
    <w:rsid w:val="00754DDE"/>
    <w:rsid w:val="00754EDA"/>
    <w:rsid w:val="00754F3E"/>
    <w:rsid w:val="00754F51"/>
    <w:rsid w:val="00754F63"/>
    <w:rsid w:val="0075515A"/>
    <w:rsid w:val="0075555E"/>
    <w:rsid w:val="007556F3"/>
    <w:rsid w:val="00755701"/>
    <w:rsid w:val="00755707"/>
    <w:rsid w:val="00755848"/>
    <w:rsid w:val="00755868"/>
    <w:rsid w:val="007558A4"/>
    <w:rsid w:val="0075599A"/>
    <w:rsid w:val="00755A91"/>
    <w:rsid w:val="00755C77"/>
    <w:rsid w:val="00755D0A"/>
    <w:rsid w:val="00755D32"/>
    <w:rsid w:val="00755DE1"/>
    <w:rsid w:val="00755E1F"/>
    <w:rsid w:val="00755E60"/>
    <w:rsid w:val="00755EB3"/>
    <w:rsid w:val="00755EB5"/>
    <w:rsid w:val="00755F89"/>
    <w:rsid w:val="00755F9D"/>
    <w:rsid w:val="007560FE"/>
    <w:rsid w:val="00756119"/>
    <w:rsid w:val="007562EA"/>
    <w:rsid w:val="007562F9"/>
    <w:rsid w:val="007566B2"/>
    <w:rsid w:val="0075671E"/>
    <w:rsid w:val="00756883"/>
    <w:rsid w:val="00756939"/>
    <w:rsid w:val="0075699B"/>
    <w:rsid w:val="00756A17"/>
    <w:rsid w:val="00756AD6"/>
    <w:rsid w:val="00756B5B"/>
    <w:rsid w:val="00756CFA"/>
    <w:rsid w:val="00756D28"/>
    <w:rsid w:val="00756FCF"/>
    <w:rsid w:val="00756FE3"/>
    <w:rsid w:val="00757029"/>
    <w:rsid w:val="00757037"/>
    <w:rsid w:val="007570AE"/>
    <w:rsid w:val="0075711D"/>
    <w:rsid w:val="0075713E"/>
    <w:rsid w:val="007571C5"/>
    <w:rsid w:val="00757233"/>
    <w:rsid w:val="00757292"/>
    <w:rsid w:val="007574A7"/>
    <w:rsid w:val="00757596"/>
    <w:rsid w:val="00757837"/>
    <w:rsid w:val="007578E5"/>
    <w:rsid w:val="0075792B"/>
    <w:rsid w:val="0075798F"/>
    <w:rsid w:val="00757A2F"/>
    <w:rsid w:val="00757A36"/>
    <w:rsid w:val="00757B86"/>
    <w:rsid w:val="00757CA7"/>
    <w:rsid w:val="00757CDB"/>
    <w:rsid w:val="00757DCC"/>
    <w:rsid w:val="00757E27"/>
    <w:rsid w:val="00757EB0"/>
    <w:rsid w:val="00757FBC"/>
    <w:rsid w:val="00760128"/>
    <w:rsid w:val="00760201"/>
    <w:rsid w:val="00760271"/>
    <w:rsid w:val="00760274"/>
    <w:rsid w:val="007603F3"/>
    <w:rsid w:val="00760500"/>
    <w:rsid w:val="0076063B"/>
    <w:rsid w:val="0076068C"/>
    <w:rsid w:val="007606D9"/>
    <w:rsid w:val="007606E8"/>
    <w:rsid w:val="00760917"/>
    <w:rsid w:val="00760918"/>
    <w:rsid w:val="00760920"/>
    <w:rsid w:val="007609FB"/>
    <w:rsid w:val="00760B63"/>
    <w:rsid w:val="00760BB0"/>
    <w:rsid w:val="00760BCB"/>
    <w:rsid w:val="00760BD3"/>
    <w:rsid w:val="00760C48"/>
    <w:rsid w:val="00760DF3"/>
    <w:rsid w:val="00761163"/>
    <w:rsid w:val="00761184"/>
    <w:rsid w:val="00761258"/>
    <w:rsid w:val="00761288"/>
    <w:rsid w:val="00761618"/>
    <w:rsid w:val="007618DA"/>
    <w:rsid w:val="00761B57"/>
    <w:rsid w:val="00761B58"/>
    <w:rsid w:val="00761C3F"/>
    <w:rsid w:val="00761C68"/>
    <w:rsid w:val="00761E46"/>
    <w:rsid w:val="00761F48"/>
    <w:rsid w:val="00762018"/>
    <w:rsid w:val="00762024"/>
    <w:rsid w:val="00762039"/>
    <w:rsid w:val="007620FA"/>
    <w:rsid w:val="007622C0"/>
    <w:rsid w:val="0076234E"/>
    <w:rsid w:val="00762353"/>
    <w:rsid w:val="0076244F"/>
    <w:rsid w:val="0076254C"/>
    <w:rsid w:val="00762627"/>
    <w:rsid w:val="0076277E"/>
    <w:rsid w:val="007627B2"/>
    <w:rsid w:val="00762A0B"/>
    <w:rsid w:val="00762AB7"/>
    <w:rsid w:val="00762B5E"/>
    <w:rsid w:val="00762E1E"/>
    <w:rsid w:val="00763190"/>
    <w:rsid w:val="0076335C"/>
    <w:rsid w:val="0076346C"/>
    <w:rsid w:val="007634C4"/>
    <w:rsid w:val="00763651"/>
    <w:rsid w:val="00763666"/>
    <w:rsid w:val="00763703"/>
    <w:rsid w:val="00763A0B"/>
    <w:rsid w:val="00763BEB"/>
    <w:rsid w:val="00763C3B"/>
    <w:rsid w:val="00763C9C"/>
    <w:rsid w:val="00763D09"/>
    <w:rsid w:val="00763DD7"/>
    <w:rsid w:val="00763E15"/>
    <w:rsid w:val="00763E8D"/>
    <w:rsid w:val="00763EAC"/>
    <w:rsid w:val="00763EB2"/>
    <w:rsid w:val="00764014"/>
    <w:rsid w:val="0076415D"/>
    <w:rsid w:val="00764268"/>
    <w:rsid w:val="00764296"/>
    <w:rsid w:val="0076429C"/>
    <w:rsid w:val="00764364"/>
    <w:rsid w:val="00764576"/>
    <w:rsid w:val="007645F9"/>
    <w:rsid w:val="0076475D"/>
    <w:rsid w:val="007647CA"/>
    <w:rsid w:val="007649BC"/>
    <w:rsid w:val="007649F5"/>
    <w:rsid w:val="00764C73"/>
    <w:rsid w:val="00764D5F"/>
    <w:rsid w:val="00764F0F"/>
    <w:rsid w:val="00764F7D"/>
    <w:rsid w:val="0076519F"/>
    <w:rsid w:val="007651E4"/>
    <w:rsid w:val="00765353"/>
    <w:rsid w:val="007653A3"/>
    <w:rsid w:val="0076550D"/>
    <w:rsid w:val="0076572B"/>
    <w:rsid w:val="007658B2"/>
    <w:rsid w:val="007658C6"/>
    <w:rsid w:val="00765906"/>
    <w:rsid w:val="0076593E"/>
    <w:rsid w:val="00765BF8"/>
    <w:rsid w:val="00765BF9"/>
    <w:rsid w:val="00765C54"/>
    <w:rsid w:val="00765EA3"/>
    <w:rsid w:val="00765EE0"/>
    <w:rsid w:val="00766208"/>
    <w:rsid w:val="0076623E"/>
    <w:rsid w:val="007663B2"/>
    <w:rsid w:val="007663B9"/>
    <w:rsid w:val="007665C8"/>
    <w:rsid w:val="00766601"/>
    <w:rsid w:val="0076661C"/>
    <w:rsid w:val="007666C2"/>
    <w:rsid w:val="007669B3"/>
    <w:rsid w:val="00766D00"/>
    <w:rsid w:val="00766FDA"/>
    <w:rsid w:val="00767063"/>
    <w:rsid w:val="007670C9"/>
    <w:rsid w:val="00767186"/>
    <w:rsid w:val="007672A5"/>
    <w:rsid w:val="007672C0"/>
    <w:rsid w:val="007673F3"/>
    <w:rsid w:val="00767774"/>
    <w:rsid w:val="00767A3A"/>
    <w:rsid w:val="00767A7E"/>
    <w:rsid w:val="00767A8D"/>
    <w:rsid w:val="00767AFA"/>
    <w:rsid w:val="00767C08"/>
    <w:rsid w:val="00767C0E"/>
    <w:rsid w:val="00767CE3"/>
    <w:rsid w:val="00767CED"/>
    <w:rsid w:val="00767DAC"/>
    <w:rsid w:val="0077007A"/>
    <w:rsid w:val="007700DD"/>
    <w:rsid w:val="0077022B"/>
    <w:rsid w:val="0077028D"/>
    <w:rsid w:val="007702B5"/>
    <w:rsid w:val="00770337"/>
    <w:rsid w:val="00770374"/>
    <w:rsid w:val="007705BE"/>
    <w:rsid w:val="0077061B"/>
    <w:rsid w:val="00770694"/>
    <w:rsid w:val="00770722"/>
    <w:rsid w:val="0077093F"/>
    <w:rsid w:val="00770AB8"/>
    <w:rsid w:val="00770AD7"/>
    <w:rsid w:val="00770D1C"/>
    <w:rsid w:val="00770DF1"/>
    <w:rsid w:val="00770E3A"/>
    <w:rsid w:val="00770FB9"/>
    <w:rsid w:val="0077105F"/>
    <w:rsid w:val="007710A6"/>
    <w:rsid w:val="00771245"/>
    <w:rsid w:val="00771250"/>
    <w:rsid w:val="007712AB"/>
    <w:rsid w:val="007712C9"/>
    <w:rsid w:val="007712E8"/>
    <w:rsid w:val="0077136E"/>
    <w:rsid w:val="0077137A"/>
    <w:rsid w:val="007713E2"/>
    <w:rsid w:val="007713EC"/>
    <w:rsid w:val="0077146F"/>
    <w:rsid w:val="007716CD"/>
    <w:rsid w:val="0077177C"/>
    <w:rsid w:val="007717A1"/>
    <w:rsid w:val="00771C64"/>
    <w:rsid w:val="00771D73"/>
    <w:rsid w:val="00771DA5"/>
    <w:rsid w:val="00771E12"/>
    <w:rsid w:val="00771E8A"/>
    <w:rsid w:val="00771F58"/>
    <w:rsid w:val="00771FB7"/>
    <w:rsid w:val="00771FFC"/>
    <w:rsid w:val="0077200F"/>
    <w:rsid w:val="0077209A"/>
    <w:rsid w:val="00772111"/>
    <w:rsid w:val="00772183"/>
    <w:rsid w:val="00772208"/>
    <w:rsid w:val="00772392"/>
    <w:rsid w:val="0077241B"/>
    <w:rsid w:val="007724D5"/>
    <w:rsid w:val="007724DD"/>
    <w:rsid w:val="007725CE"/>
    <w:rsid w:val="007725E3"/>
    <w:rsid w:val="00772759"/>
    <w:rsid w:val="00772907"/>
    <w:rsid w:val="007729C4"/>
    <w:rsid w:val="00772A77"/>
    <w:rsid w:val="00772B11"/>
    <w:rsid w:val="00772BDA"/>
    <w:rsid w:val="00772C17"/>
    <w:rsid w:val="00772C42"/>
    <w:rsid w:val="00772E25"/>
    <w:rsid w:val="007731DA"/>
    <w:rsid w:val="007734AB"/>
    <w:rsid w:val="00773541"/>
    <w:rsid w:val="00773640"/>
    <w:rsid w:val="0077373C"/>
    <w:rsid w:val="0077379C"/>
    <w:rsid w:val="007737A1"/>
    <w:rsid w:val="0077382D"/>
    <w:rsid w:val="00773BAB"/>
    <w:rsid w:val="00773D0A"/>
    <w:rsid w:val="00773D28"/>
    <w:rsid w:val="00773D8F"/>
    <w:rsid w:val="00773E1C"/>
    <w:rsid w:val="00773E74"/>
    <w:rsid w:val="00773F3A"/>
    <w:rsid w:val="00774035"/>
    <w:rsid w:val="007740E5"/>
    <w:rsid w:val="00774143"/>
    <w:rsid w:val="007742C1"/>
    <w:rsid w:val="007744F8"/>
    <w:rsid w:val="00774666"/>
    <w:rsid w:val="00774AD7"/>
    <w:rsid w:val="00774ADB"/>
    <w:rsid w:val="00774B72"/>
    <w:rsid w:val="00774B88"/>
    <w:rsid w:val="00774C6A"/>
    <w:rsid w:val="00774CDF"/>
    <w:rsid w:val="00774D15"/>
    <w:rsid w:val="00774D2D"/>
    <w:rsid w:val="00774DF7"/>
    <w:rsid w:val="00774F76"/>
    <w:rsid w:val="00775111"/>
    <w:rsid w:val="00775351"/>
    <w:rsid w:val="0077571E"/>
    <w:rsid w:val="00775993"/>
    <w:rsid w:val="00775B1A"/>
    <w:rsid w:val="00775C7E"/>
    <w:rsid w:val="00775C8D"/>
    <w:rsid w:val="00775CE8"/>
    <w:rsid w:val="00775E3D"/>
    <w:rsid w:val="0077606F"/>
    <w:rsid w:val="007760BF"/>
    <w:rsid w:val="0077613D"/>
    <w:rsid w:val="0077624F"/>
    <w:rsid w:val="007762EA"/>
    <w:rsid w:val="00776321"/>
    <w:rsid w:val="0077639F"/>
    <w:rsid w:val="00776432"/>
    <w:rsid w:val="00776477"/>
    <w:rsid w:val="0077665E"/>
    <w:rsid w:val="007766F1"/>
    <w:rsid w:val="00776814"/>
    <w:rsid w:val="007768B7"/>
    <w:rsid w:val="007768BE"/>
    <w:rsid w:val="00776931"/>
    <w:rsid w:val="007769CA"/>
    <w:rsid w:val="00776A0E"/>
    <w:rsid w:val="00776A53"/>
    <w:rsid w:val="00776A7D"/>
    <w:rsid w:val="00776B42"/>
    <w:rsid w:val="00776C60"/>
    <w:rsid w:val="00776C86"/>
    <w:rsid w:val="00776D03"/>
    <w:rsid w:val="00776F81"/>
    <w:rsid w:val="00777213"/>
    <w:rsid w:val="00777403"/>
    <w:rsid w:val="007774B2"/>
    <w:rsid w:val="00777702"/>
    <w:rsid w:val="00777A00"/>
    <w:rsid w:val="00777AAC"/>
    <w:rsid w:val="00777C0F"/>
    <w:rsid w:val="00777D2C"/>
    <w:rsid w:val="00777E34"/>
    <w:rsid w:val="00777EF3"/>
    <w:rsid w:val="0078000C"/>
    <w:rsid w:val="0078030F"/>
    <w:rsid w:val="00780425"/>
    <w:rsid w:val="007804E4"/>
    <w:rsid w:val="007805B2"/>
    <w:rsid w:val="00780632"/>
    <w:rsid w:val="00780720"/>
    <w:rsid w:val="00780779"/>
    <w:rsid w:val="00780911"/>
    <w:rsid w:val="0078094C"/>
    <w:rsid w:val="00780AD1"/>
    <w:rsid w:val="00780C3F"/>
    <w:rsid w:val="00780CD5"/>
    <w:rsid w:val="00780CFF"/>
    <w:rsid w:val="00780E10"/>
    <w:rsid w:val="00780EE1"/>
    <w:rsid w:val="00780FCC"/>
    <w:rsid w:val="00781193"/>
    <w:rsid w:val="007811E5"/>
    <w:rsid w:val="007812B0"/>
    <w:rsid w:val="007812CC"/>
    <w:rsid w:val="00781329"/>
    <w:rsid w:val="00781347"/>
    <w:rsid w:val="007813D9"/>
    <w:rsid w:val="007815E0"/>
    <w:rsid w:val="007818FB"/>
    <w:rsid w:val="0078193F"/>
    <w:rsid w:val="00781A8D"/>
    <w:rsid w:val="00781C3F"/>
    <w:rsid w:val="00781CD9"/>
    <w:rsid w:val="00781D07"/>
    <w:rsid w:val="00781DBE"/>
    <w:rsid w:val="00781F54"/>
    <w:rsid w:val="00782000"/>
    <w:rsid w:val="00782051"/>
    <w:rsid w:val="00782073"/>
    <w:rsid w:val="00782110"/>
    <w:rsid w:val="00782147"/>
    <w:rsid w:val="007821C2"/>
    <w:rsid w:val="00782203"/>
    <w:rsid w:val="007823FB"/>
    <w:rsid w:val="00782416"/>
    <w:rsid w:val="0078255D"/>
    <w:rsid w:val="0078266C"/>
    <w:rsid w:val="0078276B"/>
    <w:rsid w:val="00782882"/>
    <w:rsid w:val="00782AA8"/>
    <w:rsid w:val="00782C64"/>
    <w:rsid w:val="00782D11"/>
    <w:rsid w:val="00782D43"/>
    <w:rsid w:val="0078307B"/>
    <w:rsid w:val="007830CD"/>
    <w:rsid w:val="007835E7"/>
    <w:rsid w:val="00783662"/>
    <w:rsid w:val="007837A3"/>
    <w:rsid w:val="007839A4"/>
    <w:rsid w:val="007839E8"/>
    <w:rsid w:val="00783A18"/>
    <w:rsid w:val="00783AFB"/>
    <w:rsid w:val="00783AFF"/>
    <w:rsid w:val="00783BA9"/>
    <w:rsid w:val="00783CEF"/>
    <w:rsid w:val="00783DD2"/>
    <w:rsid w:val="00783DDA"/>
    <w:rsid w:val="00783ECC"/>
    <w:rsid w:val="00783EDE"/>
    <w:rsid w:val="00783FA8"/>
    <w:rsid w:val="007840BB"/>
    <w:rsid w:val="007842A6"/>
    <w:rsid w:val="0078435A"/>
    <w:rsid w:val="007843AD"/>
    <w:rsid w:val="007844E6"/>
    <w:rsid w:val="00784532"/>
    <w:rsid w:val="007845DC"/>
    <w:rsid w:val="0078483F"/>
    <w:rsid w:val="00784855"/>
    <w:rsid w:val="0078492C"/>
    <w:rsid w:val="00784A8D"/>
    <w:rsid w:val="00784B7C"/>
    <w:rsid w:val="00784BD8"/>
    <w:rsid w:val="00784C5B"/>
    <w:rsid w:val="00784D11"/>
    <w:rsid w:val="00784DE9"/>
    <w:rsid w:val="00785055"/>
    <w:rsid w:val="0078557D"/>
    <w:rsid w:val="007855F4"/>
    <w:rsid w:val="0078567B"/>
    <w:rsid w:val="00785727"/>
    <w:rsid w:val="00785965"/>
    <w:rsid w:val="00785986"/>
    <w:rsid w:val="007859A8"/>
    <w:rsid w:val="007859AA"/>
    <w:rsid w:val="007859C2"/>
    <w:rsid w:val="00785AB3"/>
    <w:rsid w:val="00785AC9"/>
    <w:rsid w:val="00785AF1"/>
    <w:rsid w:val="00785BB1"/>
    <w:rsid w:val="00785D69"/>
    <w:rsid w:val="00785E19"/>
    <w:rsid w:val="00785E78"/>
    <w:rsid w:val="00785EB4"/>
    <w:rsid w:val="007860C0"/>
    <w:rsid w:val="007860DA"/>
    <w:rsid w:val="007860EA"/>
    <w:rsid w:val="007861B5"/>
    <w:rsid w:val="0078622A"/>
    <w:rsid w:val="00786329"/>
    <w:rsid w:val="007864EC"/>
    <w:rsid w:val="007865AD"/>
    <w:rsid w:val="0078684B"/>
    <w:rsid w:val="0078693E"/>
    <w:rsid w:val="007869DB"/>
    <w:rsid w:val="007869E0"/>
    <w:rsid w:val="00786A28"/>
    <w:rsid w:val="00786ADA"/>
    <w:rsid w:val="00786C7A"/>
    <w:rsid w:val="00786CD0"/>
    <w:rsid w:val="00786CD5"/>
    <w:rsid w:val="00786D0E"/>
    <w:rsid w:val="00786D11"/>
    <w:rsid w:val="00786D73"/>
    <w:rsid w:val="00786D8B"/>
    <w:rsid w:val="00786F26"/>
    <w:rsid w:val="00786FF1"/>
    <w:rsid w:val="00787037"/>
    <w:rsid w:val="00787144"/>
    <w:rsid w:val="0078714A"/>
    <w:rsid w:val="007871F7"/>
    <w:rsid w:val="007872D4"/>
    <w:rsid w:val="007872E1"/>
    <w:rsid w:val="0078768D"/>
    <w:rsid w:val="007876B0"/>
    <w:rsid w:val="007876B5"/>
    <w:rsid w:val="00787828"/>
    <w:rsid w:val="00787988"/>
    <w:rsid w:val="00787B12"/>
    <w:rsid w:val="00787B5D"/>
    <w:rsid w:val="00787BAA"/>
    <w:rsid w:val="00787BC1"/>
    <w:rsid w:val="00787D7E"/>
    <w:rsid w:val="00787DDA"/>
    <w:rsid w:val="00787F52"/>
    <w:rsid w:val="00787FA0"/>
    <w:rsid w:val="00787FD1"/>
    <w:rsid w:val="00787FF4"/>
    <w:rsid w:val="00790020"/>
    <w:rsid w:val="007900CF"/>
    <w:rsid w:val="007900F2"/>
    <w:rsid w:val="00790286"/>
    <w:rsid w:val="0079028C"/>
    <w:rsid w:val="00790891"/>
    <w:rsid w:val="00790A48"/>
    <w:rsid w:val="00790AAB"/>
    <w:rsid w:val="00790AF0"/>
    <w:rsid w:val="00790BAA"/>
    <w:rsid w:val="00790E39"/>
    <w:rsid w:val="00790E59"/>
    <w:rsid w:val="00790E60"/>
    <w:rsid w:val="00790F3E"/>
    <w:rsid w:val="0079101B"/>
    <w:rsid w:val="00791058"/>
    <w:rsid w:val="00791199"/>
    <w:rsid w:val="00791245"/>
    <w:rsid w:val="0079124E"/>
    <w:rsid w:val="007913DF"/>
    <w:rsid w:val="007914E4"/>
    <w:rsid w:val="0079165B"/>
    <w:rsid w:val="007916FD"/>
    <w:rsid w:val="0079170C"/>
    <w:rsid w:val="0079184C"/>
    <w:rsid w:val="00791A1F"/>
    <w:rsid w:val="00791C10"/>
    <w:rsid w:val="00791CD4"/>
    <w:rsid w:val="00791E4B"/>
    <w:rsid w:val="00791F8F"/>
    <w:rsid w:val="00791FC3"/>
    <w:rsid w:val="007920D6"/>
    <w:rsid w:val="00792102"/>
    <w:rsid w:val="00792139"/>
    <w:rsid w:val="00792199"/>
    <w:rsid w:val="007921B4"/>
    <w:rsid w:val="0079221B"/>
    <w:rsid w:val="00792280"/>
    <w:rsid w:val="00792318"/>
    <w:rsid w:val="00792356"/>
    <w:rsid w:val="0079247B"/>
    <w:rsid w:val="0079251B"/>
    <w:rsid w:val="0079259B"/>
    <w:rsid w:val="007925C6"/>
    <w:rsid w:val="0079262D"/>
    <w:rsid w:val="00792697"/>
    <w:rsid w:val="007927DD"/>
    <w:rsid w:val="007928BE"/>
    <w:rsid w:val="00792980"/>
    <w:rsid w:val="00792B88"/>
    <w:rsid w:val="00792DC2"/>
    <w:rsid w:val="00792DE3"/>
    <w:rsid w:val="00792EF5"/>
    <w:rsid w:val="00792FAC"/>
    <w:rsid w:val="00793025"/>
    <w:rsid w:val="0079320B"/>
    <w:rsid w:val="0079323F"/>
    <w:rsid w:val="0079324C"/>
    <w:rsid w:val="007933DB"/>
    <w:rsid w:val="00793472"/>
    <w:rsid w:val="007934B5"/>
    <w:rsid w:val="0079352B"/>
    <w:rsid w:val="0079363F"/>
    <w:rsid w:val="00793661"/>
    <w:rsid w:val="00793759"/>
    <w:rsid w:val="00793919"/>
    <w:rsid w:val="00793969"/>
    <w:rsid w:val="00793B77"/>
    <w:rsid w:val="00793C54"/>
    <w:rsid w:val="00793C7A"/>
    <w:rsid w:val="00793C93"/>
    <w:rsid w:val="00793E04"/>
    <w:rsid w:val="00793E06"/>
    <w:rsid w:val="00793ECE"/>
    <w:rsid w:val="00793F4D"/>
    <w:rsid w:val="00793FF3"/>
    <w:rsid w:val="00794105"/>
    <w:rsid w:val="007941E5"/>
    <w:rsid w:val="00794275"/>
    <w:rsid w:val="0079427C"/>
    <w:rsid w:val="0079435D"/>
    <w:rsid w:val="0079439C"/>
    <w:rsid w:val="00794421"/>
    <w:rsid w:val="007945A7"/>
    <w:rsid w:val="007945B9"/>
    <w:rsid w:val="00794702"/>
    <w:rsid w:val="0079476E"/>
    <w:rsid w:val="00794A9F"/>
    <w:rsid w:val="00794C5F"/>
    <w:rsid w:val="00794E61"/>
    <w:rsid w:val="00794FB7"/>
    <w:rsid w:val="00795005"/>
    <w:rsid w:val="00795074"/>
    <w:rsid w:val="0079511C"/>
    <w:rsid w:val="007951B8"/>
    <w:rsid w:val="0079542F"/>
    <w:rsid w:val="00795503"/>
    <w:rsid w:val="00795763"/>
    <w:rsid w:val="0079578E"/>
    <w:rsid w:val="00795881"/>
    <w:rsid w:val="00795A55"/>
    <w:rsid w:val="00795AD0"/>
    <w:rsid w:val="00795C0D"/>
    <w:rsid w:val="00795CA0"/>
    <w:rsid w:val="00795D3B"/>
    <w:rsid w:val="00795ECA"/>
    <w:rsid w:val="007960B7"/>
    <w:rsid w:val="007961E3"/>
    <w:rsid w:val="00796301"/>
    <w:rsid w:val="007963FB"/>
    <w:rsid w:val="00796496"/>
    <w:rsid w:val="00796504"/>
    <w:rsid w:val="007968E7"/>
    <w:rsid w:val="00796A17"/>
    <w:rsid w:val="00796A6A"/>
    <w:rsid w:val="00796B94"/>
    <w:rsid w:val="00796DB6"/>
    <w:rsid w:val="00796F01"/>
    <w:rsid w:val="00797093"/>
    <w:rsid w:val="00797143"/>
    <w:rsid w:val="007971A3"/>
    <w:rsid w:val="007971BA"/>
    <w:rsid w:val="00797241"/>
    <w:rsid w:val="007972C4"/>
    <w:rsid w:val="00797362"/>
    <w:rsid w:val="007973B8"/>
    <w:rsid w:val="007975BA"/>
    <w:rsid w:val="007975FE"/>
    <w:rsid w:val="007976A9"/>
    <w:rsid w:val="007976AA"/>
    <w:rsid w:val="007976E5"/>
    <w:rsid w:val="00797879"/>
    <w:rsid w:val="007978DF"/>
    <w:rsid w:val="00797AA9"/>
    <w:rsid w:val="00797BF3"/>
    <w:rsid w:val="00797CB7"/>
    <w:rsid w:val="00797CE8"/>
    <w:rsid w:val="00797D47"/>
    <w:rsid w:val="00797E80"/>
    <w:rsid w:val="007A03AE"/>
    <w:rsid w:val="007A0434"/>
    <w:rsid w:val="007A044A"/>
    <w:rsid w:val="007A067C"/>
    <w:rsid w:val="007A068E"/>
    <w:rsid w:val="007A079F"/>
    <w:rsid w:val="007A0865"/>
    <w:rsid w:val="007A08BD"/>
    <w:rsid w:val="007A0931"/>
    <w:rsid w:val="007A0A48"/>
    <w:rsid w:val="007A0B4F"/>
    <w:rsid w:val="007A0D29"/>
    <w:rsid w:val="007A0D3E"/>
    <w:rsid w:val="007A0DF8"/>
    <w:rsid w:val="007A1157"/>
    <w:rsid w:val="007A11E9"/>
    <w:rsid w:val="007A1304"/>
    <w:rsid w:val="007A136A"/>
    <w:rsid w:val="007A1383"/>
    <w:rsid w:val="007A1497"/>
    <w:rsid w:val="007A161E"/>
    <w:rsid w:val="007A1629"/>
    <w:rsid w:val="007A1653"/>
    <w:rsid w:val="007A171C"/>
    <w:rsid w:val="007A1746"/>
    <w:rsid w:val="007A17E6"/>
    <w:rsid w:val="007A1801"/>
    <w:rsid w:val="007A190D"/>
    <w:rsid w:val="007A1947"/>
    <w:rsid w:val="007A19F9"/>
    <w:rsid w:val="007A1AC5"/>
    <w:rsid w:val="007A1B02"/>
    <w:rsid w:val="007A1BA3"/>
    <w:rsid w:val="007A1BE3"/>
    <w:rsid w:val="007A1C10"/>
    <w:rsid w:val="007A1CD2"/>
    <w:rsid w:val="007A1CED"/>
    <w:rsid w:val="007A1EBA"/>
    <w:rsid w:val="007A1F3E"/>
    <w:rsid w:val="007A1FB1"/>
    <w:rsid w:val="007A1FB2"/>
    <w:rsid w:val="007A2096"/>
    <w:rsid w:val="007A20F6"/>
    <w:rsid w:val="007A20FC"/>
    <w:rsid w:val="007A2338"/>
    <w:rsid w:val="007A23C3"/>
    <w:rsid w:val="007A23D2"/>
    <w:rsid w:val="007A2672"/>
    <w:rsid w:val="007A29F8"/>
    <w:rsid w:val="007A2E14"/>
    <w:rsid w:val="007A2E18"/>
    <w:rsid w:val="007A2E42"/>
    <w:rsid w:val="007A2EB7"/>
    <w:rsid w:val="007A2F11"/>
    <w:rsid w:val="007A2F53"/>
    <w:rsid w:val="007A2F83"/>
    <w:rsid w:val="007A2FAF"/>
    <w:rsid w:val="007A300E"/>
    <w:rsid w:val="007A31ED"/>
    <w:rsid w:val="007A322D"/>
    <w:rsid w:val="007A3239"/>
    <w:rsid w:val="007A32C7"/>
    <w:rsid w:val="007A331B"/>
    <w:rsid w:val="007A3372"/>
    <w:rsid w:val="007A3398"/>
    <w:rsid w:val="007A3402"/>
    <w:rsid w:val="007A35F5"/>
    <w:rsid w:val="007A3817"/>
    <w:rsid w:val="007A3959"/>
    <w:rsid w:val="007A39EE"/>
    <w:rsid w:val="007A3A6D"/>
    <w:rsid w:val="007A3AD6"/>
    <w:rsid w:val="007A3B66"/>
    <w:rsid w:val="007A3C20"/>
    <w:rsid w:val="007A3C77"/>
    <w:rsid w:val="007A3D58"/>
    <w:rsid w:val="007A3D70"/>
    <w:rsid w:val="007A3E4A"/>
    <w:rsid w:val="007A4310"/>
    <w:rsid w:val="007A4459"/>
    <w:rsid w:val="007A4642"/>
    <w:rsid w:val="007A47C5"/>
    <w:rsid w:val="007A482A"/>
    <w:rsid w:val="007A4B5F"/>
    <w:rsid w:val="007A4B8D"/>
    <w:rsid w:val="007A4BB0"/>
    <w:rsid w:val="007A4BE3"/>
    <w:rsid w:val="007A4C15"/>
    <w:rsid w:val="007A4CE9"/>
    <w:rsid w:val="007A4E05"/>
    <w:rsid w:val="007A4F97"/>
    <w:rsid w:val="007A4FF2"/>
    <w:rsid w:val="007A519E"/>
    <w:rsid w:val="007A51C5"/>
    <w:rsid w:val="007A51CB"/>
    <w:rsid w:val="007A5224"/>
    <w:rsid w:val="007A52F5"/>
    <w:rsid w:val="007A5416"/>
    <w:rsid w:val="007A5478"/>
    <w:rsid w:val="007A5735"/>
    <w:rsid w:val="007A57FD"/>
    <w:rsid w:val="007A5850"/>
    <w:rsid w:val="007A5927"/>
    <w:rsid w:val="007A5B89"/>
    <w:rsid w:val="007A5BEE"/>
    <w:rsid w:val="007A5C55"/>
    <w:rsid w:val="007A5CD8"/>
    <w:rsid w:val="007A5E86"/>
    <w:rsid w:val="007A5EDD"/>
    <w:rsid w:val="007A5F4F"/>
    <w:rsid w:val="007A608B"/>
    <w:rsid w:val="007A614C"/>
    <w:rsid w:val="007A6184"/>
    <w:rsid w:val="007A6236"/>
    <w:rsid w:val="007A63B7"/>
    <w:rsid w:val="007A63BE"/>
    <w:rsid w:val="007A63C9"/>
    <w:rsid w:val="007A6447"/>
    <w:rsid w:val="007A6532"/>
    <w:rsid w:val="007A66D8"/>
    <w:rsid w:val="007A66EE"/>
    <w:rsid w:val="007A6717"/>
    <w:rsid w:val="007A6865"/>
    <w:rsid w:val="007A6921"/>
    <w:rsid w:val="007A6A1C"/>
    <w:rsid w:val="007A6B21"/>
    <w:rsid w:val="007A6CDA"/>
    <w:rsid w:val="007A6CFC"/>
    <w:rsid w:val="007A6DFD"/>
    <w:rsid w:val="007A6E9C"/>
    <w:rsid w:val="007A6EB8"/>
    <w:rsid w:val="007A6FB5"/>
    <w:rsid w:val="007A7110"/>
    <w:rsid w:val="007A7247"/>
    <w:rsid w:val="007A731A"/>
    <w:rsid w:val="007A73C1"/>
    <w:rsid w:val="007A7560"/>
    <w:rsid w:val="007A75AC"/>
    <w:rsid w:val="007A7600"/>
    <w:rsid w:val="007A770F"/>
    <w:rsid w:val="007A77C0"/>
    <w:rsid w:val="007A7863"/>
    <w:rsid w:val="007A788D"/>
    <w:rsid w:val="007A78B7"/>
    <w:rsid w:val="007A78B8"/>
    <w:rsid w:val="007A78D4"/>
    <w:rsid w:val="007A79EB"/>
    <w:rsid w:val="007A7AE2"/>
    <w:rsid w:val="007A7F13"/>
    <w:rsid w:val="007A7FB4"/>
    <w:rsid w:val="007B013E"/>
    <w:rsid w:val="007B0148"/>
    <w:rsid w:val="007B0167"/>
    <w:rsid w:val="007B0338"/>
    <w:rsid w:val="007B043E"/>
    <w:rsid w:val="007B05FA"/>
    <w:rsid w:val="007B06AC"/>
    <w:rsid w:val="007B09B6"/>
    <w:rsid w:val="007B0D49"/>
    <w:rsid w:val="007B0F5B"/>
    <w:rsid w:val="007B1003"/>
    <w:rsid w:val="007B10B4"/>
    <w:rsid w:val="007B111F"/>
    <w:rsid w:val="007B119C"/>
    <w:rsid w:val="007B1318"/>
    <w:rsid w:val="007B135B"/>
    <w:rsid w:val="007B15A9"/>
    <w:rsid w:val="007B15EA"/>
    <w:rsid w:val="007B16AF"/>
    <w:rsid w:val="007B16C6"/>
    <w:rsid w:val="007B1853"/>
    <w:rsid w:val="007B1897"/>
    <w:rsid w:val="007B18D6"/>
    <w:rsid w:val="007B1BBD"/>
    <w:rsid w:val="007B1DC2"/>
    <w:rsid w:val="007B1E1A"/>
    <w:rsid w:val="007B1E8A"/>
    <w:rsid w:val="007B1E8E"/>
    <w:rsid w:val="007B1F5D"/>
    <w:rsid w:val="007B1F88"/>
    <w:rsid w:val="007B1FB1"/>
    <w:rsid w:val="007B1FDA"/>
    <w:rsid w:val="007B21D2"/>
    <w:rsid w:val="007B21D3"/>
    <w:rsid w:val="007B2207"/>
    <w:rsid w:val="007B2238"/>
    <w:rsid w:val="007B22E0"/>
    <w:rsid w:val="007B23E1"/>
    <w:rsid w:val="007B240D"/>
    <w:rsid w:val="007B2433"/>
    <w:rsid w:val="007B24F8"/>
    <w:rsid w:val="007B262F"/>
    <w:rsid w:val="007B26EA"/>
    <w:rsid w:val="007B28DD"/>
    <w:rsid w:val="007B291D"/>
    <w:rsid w:val="007B2996"/>
    <w:rsid w:val="007B299A"/>
    <w:rsid w:val="007B2A88"/>
    <w:rsid w:val="007B2A98"/>
    <w:rsid w:val="007B2D12"/>
    <w:rsid w:val="007B2D95"/>
    <w:rsid w:val="007B2EDA"/>
    <w:rsid w:val="007B2FA3"/>
    <w:rsid w:val="007B3053"/>
    <w:rsid w:val="007B313F"/>
    <w:rsid w:val="007B32C2"/>
    <w:rsid w:val="007B3312"/>
    <w:rsid w:val="007B33D5"/>
    <w:rsid w:val="007B3484"/>
    <w:rsid w:val="007B3548"/>
    <w:rsid w:val="007B361B"/>
    <w:rsid w:val="007B367F"/>
    <w:rsid w:val="007B36C9"/>
    <w:rsid w:val="007B37AE"/>
    <w:rsid w:val="007B3844"/>
    <w:rsid w:val="007B38C0"/>
    <w:rsid w:val="007B3A19"/>
    <w:rsid w:val="007B3A64"/>
    <w:rsid w:val="007B3BA1"/>
    <w:rsid w:val="007B3FA9"/>
    <w:rsid w:val="007B4109"/>
    <w:rsid w:val="007B428C"/>
    <w:rsid w:val="007B4591"/>
    <w:rsid w:val="007B4693"/>
    <w:rsid w:val="007B46A0"/>
    <w:rsid w:val="007B470D"/>
    <w:rsid w:val="007B481C"/>
    <w:rsid w:val="007B48B1"/>
    <w:rsid w:val="007B48DA"/>
    <w:rsid w:val="007B493B"/>
    <w:rsid w:val="007B4AB8"/>
    <w:rsid w:val="007B4C45"/>
    <w:rsid w:val="007B4CE5"/>
    <w:rsid w:val="007B4F3D"/>
    <w:rsid w:val="007B4FB9"/>
    <w:rsid w:val="007B5304"/>
    <w:rsid w:val="007B53C4"/>
    <w:rsid w:val="007B54B9"/>
    <w:rsid w:val="007B55A1"/>
    <w:rsid w:val="007B563A"/>
    <w:rsid w:val="007B5659"/>
    <w:rsid w:val="007B565B"/>
    <w:rsid w:val="007B5689"/>
    <w:rsid w:val="007B5A97"/>
    <w:rsid w:val="007B5AA1"/>
    <w:rsid w:val="007B5BCC"/>
    <w:rsid w:val="007B5C25"/>
    <w:rsid w:val="007B5D4A"/>
    <w:rsid w:val="007B5DCD"/>
    <w:rsid w:val="007B5EFD"/>
    <w:rsid w:val="007B6047"/>
    <w:rsid w:val="007B6095"/>
    <w:rsid w:val="007B60E0"/>
    <w:rsid w:val="007B60ED"/>
    <w:rsid w:val="007B6146"/>
    <w:rsid w:val="007B6206"/>
    <w:rsid w:val="007B63D7"/>
    <w:rsid w:val="007B645E"/>
    <w:rsid w:val="007B64BA"/>
    <w:rsid w:val="007B660A"/>
    <w:rsid w:val="007B66B9"/>
    <w:rsid w:val="007B683A"/>
    <w:rsid w:val="007B6857"/>
    <w:rsid w:val="007B6923"/>
    <w:rsid w:val="007B6953"/>
    <w:rsid w:val="007B69C7"/>
    <w:rsid w:val="007B6C6F"/>
    <w:rsid w:val="007B6C7F"/>
    <w:rsid w:val="007B6D71"/>
    <w:rsid w:val="007B6DB2"/>
    <w:rsid w:val="007B6DB4"/>
    <w:rsid w:val="007B6E1D"/>
    <w:rsid w:val="007B70CF"/>
    <w:rsid w:val="007B718F"/>
    <w:rsid w:val="007B730A"/>
    <w:rsid w:val="007B73AD"/>
    <w:rsid w:val="007B742F"/>
    <w:rsid w:val="007B7445"/>
    <w:rsid w:val="007B74F7"/>
    <w:rsid w:val="007B7511"/>
    <w:rsid w:val="007B7738"/>
    <w:rsid w:val="007B7751"/>
    <w:rsid w:val="007B7778"/>
    <w:rsid w:val="007B777F"/>
    <w:rsid w:val="007B778A"/>
    <w:rsid w:val="007B7914"/>
    <w:rsid w:val="007B7927"/>
    <w:rsid w:val="007B79DD"/>
    <w:rsid w:val="007B7A1E"/>
    <w:rsid w:val="007B7BB4"/>
    <w:rsid w:val="007B7C4B"/>
    <w:rsid w:val="007B7C69"/>
    <w:rsid w:val="007B7CA5"/>
    <w:rsid w:val="007B7E28"/>
    <w:rsid w:val="007B7E36"/>
    <w:rsid w:val="007B7ECD"/>
    <w:rsid w:val="007B7F8B"/>
    <w:rsid w:val="007C00AB"/>
    <w:rsid w:val="007C01E5"/>
    <w:rsid w:val="007C020D"/>
    <w:rsid w:val="007C03C0"/>
    <w:rsid w:val="007C03C4"/>
    <w:rsid w:val="007C05AB"/>
    <w:rsid w:val="007C05C1"/>
    <w:rsid w:val="007C05E2"/>
    <w:rsid w:val="007C0848"/>
    <w:rsid w:val="007C0881"/>
    <w:rsid w:val="007C0922"/>
    <w:rsid w:val="007C0D53"/>
    <w:rsid w:val="007C0DB0"/>
    <w:rsid w:val="007C0E40"/>
    <w:rsid w:val="007C11C2"/>
    <w:rsid w:val="007C1302"/>
    <w:rsid w:val="007C132C"/>
    <w:rsid w:val="007C134A"/>
    <w:rsid w:val="007C1359"/>
    <w:rsid w:val="007C150E"/>
    <w:rsid w:val="007C1588"/>
    <w:rsid w:val="007C15E5"/>
    <w:rsid w:val="007C163E"/>
    <w:rsid w:val="007C187A"/>
    <w:rsid w:val="007C18AE"/>
    <w:rsid w:val="007C18B1"/>
    <w:rsid w:val="007C1A01"/>
    <w:rsid w:val="007C1A44"/>
    <w:rsid w:val="007C1A72"/>
    <w:rsid w:val="007C1AA3"/>
    <w:rsid w:val="007C1BCD"/>
    <w:rsid w:val="007C1C19"/>
    <w:rsid w:val="007C1C20"/>
    <w:rsid w:val="007C220A"/>
    <w:rsid w:val="007C2514"/>
    <w:rsid w:val="007C257E"/>
    <w:rsid w:val="007C25BE"/>
    <w:rsid w:val="007C2618"/>
    <w:rsid w:val="007C273E"/>
    <w:rsid w:val="007C27F3"/>
    <w:rsid w:val="007C2869"/>
    <w:rsid w:val="007C28F0"/>
    <w:rsid w:val="007C296C"/>
    <w:rsid w:val="007C2A7B"/>
    <w:rsid w:val="007C2AB8"/>
    <w:rsid w:val="007C2D00"/>
    <w:rsid w:val="007C2D3F"/>
    <w:rsid w:val="007C2D4D"/>
    <w:rsid w:val="007C2DE0"/>
    <w:rsid w:val="007C2FAC"/>
    <w:rsid w:val="007C3096"/>
    <w:rsid w:val="007C30EE"/>
    <w:rsid w:val="007C3214"/>
    <w:rsid w:val="007C33DE"/>
    <w:rsid w:val="007C355E"/>
    <w:rsid w:val="007C360F"/>
    <w:rsid w:val="007C36FE"/>
    <w:rsid w:val="007C386F"/>
    <w:rsid w:val="007C38F4"/>
    <w:rsid w:val="007C3933"/>
    <w:rsid w:val="007C3980"/>
    <w:rsid w:val="007C3D5B"/>
    <w:rsid w:val="007C3D72"/>
    <w:rsid w:val="007C3DB3"/>
    <w:rsid w:val="007C3EA9"/>
    <w:rsid w:val="007C3F76"/>
    <w:rsid w:val="007C3FEC"/>
    <w:rsid w:val="007C40E8"/>
    <w:rsid w:val="007C41B6"/>
    <w:rsid w:val="007C41BA"/>
    <w:rsid w:val="007C4366"/>
    <w:rsid w:val="007C467F"/>
    <w:rsid w:val="007C46E4"/>
    <w:rsid w:val="007C4934"/>
    <w:rsid w:val="007C496F"/>
    <w:rsid w:val="007C49C8"/>
    <w:rsid w:val="007C4A35"/>
    <w:rsid w:val="007C4AA4"/>
    <w:rsid w:val="007C4BA9"/>
    <w:rsid w:val="007C4C9A"/>
    <w:rsid w:val="007C4D17"/>
    <w:rsid w:val="007C4DD8"/>
    <w:rsid w:val="007C4DE6"/>
    <w:rsid w:val="007C4DED"/>
    <w:rsid w:val="007C4EA7"/>
    <w:rsid w:val="007C4F0D"/>
    <w:rsid w:val="007C4F26"/>
    <w:rsid w:val="007C503A"/>
    <w:rsid w:val="007C50DC"/>
    <w:rsid w:val="007C511C"/>
    <w:rsid w:val="007C517C"/>
    <w:rsid w:val="007C5320"/>
    <w:rsid w:val="007C5370"/>
    <w:rsid w:val="007C55E0"/>
    <w:rsid w:val="007C5635"/>
    <w:rsid w:val="007C573B"/>
    <w:rsid w:val="007C5879"/>
    <w:rsid w:val="007C598C"/>
    <w:rsid w:val="007C5A91"/>
    <w:rsid w:val="007C5B6D"/>
    <w:rsid w:val="007C5C02"/>
    <w:rsid w:val="007C5C7D"/>
    <w:rsid w:val="007C5CCA"/>
    <w:rsid w:val="007C5E78"/>
    <w:rsid w:val="007C5FA3"/>
    <w:rsid w:val="007C612D"/>
    <w:rsid w:val="007C624E"/>
    <w:rsid w:val="007C6305"/>
    <w:rsid w:val="007C6491"/>
    <w:rsid w:val="007C65D0"/>
    <w:rsid w:val="007C6632"/>
    <w:rsid w:val="007C677F"/>
    <w:rsid w:val="007C6788"/>
    <w:rsid w:val="007C6942"/>
    <w:rsid w:val="007C69A2"/>
    <w:rsid w:val="007C6CDF"/>
    <w:rsid w:val="007C6D93"/>
    <w:rsid w:val="007C6DC5"/>
    <w:rsid w:val="007C6EF0"/>
    <w:rsid w:val="007C6FDD"/>
    <w:rsid w:val="007C7033"/>
    <w:rsid w:val="007C712D"/>
    <w:rsid w:val="007C7247"/>
    <w:rsid w:val="007C7423"/>
    <w:rsid w:val="007C7625"/>
    <w:rsid w:val="007C7781"/>
    <w:rsid w:val="007C77BB"/>
    <w:rsid w:val="007C77C2"/>
    <w:rsid w:val="007C780C"/>
    <w:rsid w:val="007C7814"/>
    <w:rsid w:val="007C7896"/>
    <w:rsid w:val="007C78E4"/>
    <w:rsid w:val="007C795F"/>
    <w:rsid w:val="007C7B3E"/>
    <w:rsid w:val="007C7C25"/>
    <w:rsid w:val="007C7D04"/>
    <w:rsid w:val="007C7DCF"/>
    <w:rsid w:val="007C7ECC"/>
    <w:rsid w:val="007C7F94"/>
    <w:rsid w:val="007D008A"/>
    <w:rsid w:val="007D00D6"/>
    <w:rsid w:val="007D00E0"/>
    <w:rsid w:val="007D02C3"/>
    <w:rsid w:val="007D030D"/>
    <w:rsid w:val="007D03AF"/>
    <w:rsid w:val="007D03F2"/>
    <w:rsid w:val="007D051C"/>
    <w:rsid w:val="007D05F5"/>
    <w:rsid w:val="007D0687"/>
    <w:rsid w:val="007D075D"/>
    <w:rsid w:val="007D07D1"/>
    <w:rsid w:val="007D0841"/>
    <w:rsid w:val="007D09C7"/>
    <w:rsid w:val="007D0C53"/>
    <w:rsid w:val="007D0D41"/>
    <w:rsid w:val="007D0DA7"/>
    <w:rsid w:val="007D0E16"/>
    <w:rsid w:val="007D0EBD"/>
    <w:rsid w:val="007D1050"/>
    <w:rsid w:val="007D1140"/>
    <w:rsid w:val="007D11A9"/>
    <w:rsid w:val="007D11ED"/>
    <w:rsid w:val="007D1280"/>
    <w:rsid w:val="007D12AA"/>
    <w:rsid w:val="007D12DE"/>
    <w:rsid w:val="007D141C"/>
    <w:rsid w:val="007D15DE"/>
    <w:rsid w:val="007D1808"/>
    <w:rsid w:val="007D18B9"/>
    <w:rsid w:val="007D18C1"/>
    <w:rsid w:val="007D1916"/>
    <w:rsid w:val="007D1969"/>
    <w:rsid w:val="007D1A26"/>
    <w:rsid w:val="007D1A9B"/>
    <w:rsid w:val="007D1D66"/>
    <w:rsid w:val="007D1E1D"/>
    <w:rsid w:val="007D209D"/>
    <w:rsid w:val="007D2107"/>
    <w:rsid w:val="007D212C"/>
    <w:rsid w:val="007D216D"/>
    <w:rsid w:val="007D2267"/>
    <w:rsid w:val="007D2326"/>
    <w:rsid w:val="007D23DB"/>
    <w:rsid w:val="007D24A1"/>
    <w:rsid w:val="007D2626"/>
    <w:rsid w:val="007D2709"/>
    <w:rsid w:val="007D277E"/>
    <w:rsid w:val="007D2834"/>
    <w:rsid w:val="007D2A2C"/>
    <w:rsid w:val="007D2B95"/>
    <w:rsid w:val="007D2BB1"/>
    <w:rsid w:val="007D2BD9"/>
    <w:rsid w:val="007D2BDD"/>
    <w:rsid w:val="007D2C3D"/>
    <w:rsid w:val="007D2CE4"/>
    <w:rsid w:val="007D2DC7"/>
    <w:rsid w:val="007D2DD4"/>
    <w:rsid w:val="007D2F15"/>
    <w:rsid w:val="007D2F6C"/>
    <w:rsid w:val="007D3023"/>
    <w:rsid w:val="007D3046"/>
    <w:rsid w:val="007D30BB"/>
    <w:rsid w:val="007D31D3"/>
    <w:rsid w:val="007D32AC"/>
    <w:rsid w:val="007D32FD"/>
    <w:rsid w:val="007D346D"/>
    <w:rsid w:val="007D3691"/>
    <w:rsid w:val="007D36B9"/>
    <w:rsid w:val="007D37D9"/>
    <w:rsid w:val="007D39BB"/>
    <w:rsid w:val="007D3A7E"/>
    <w:rsid w:val="007D3CC3"/>
    <w:rsid w:val="007D3DB2"/>
    <w:rsid w:val="007D3DCF"/>
    <w:rsid w:val="007D3E0C"/>
    <w:rsid w:val="007D3E25"/>
    <w:rsid w:val="007D3F64"/>
    <w:rsid w:val="007D3F9D"/>
    <w:rsid w:val="007D41BE"/>
    <w:rsid w:val="007D41C2"/>
    <w:rsid w:val="007D444E"/>
    <w:rsid w:val="007D4624"/>
    <w:rsid w:val="007D469A"/>
    <w:rsid w:val="007D4732"/>
    <w:rsid w:val="007D4846"/>
    <w:rsid w:val="007D4BD6"/>
    <w:rsid w:val="007D4C36"/>
    <w:rsid w:val="007D4C8B"/>
    <w:rsid w:val="007D4F42"/>
    <w:rsid w:val="007D4FF1"/>
    <w:rsid w:val="007D50A3"/>
    <w:rsid w:val="007D518A"/>
    <w:rsid w:val="007D5405"/>
    <w:rsid w:val="007D5492"/>
    <w:rsid w:val="007D54FE"/>
    <w:rsid w:val="007D5552"/>
    <w:rsid w:val="007D55BC"/>
    <w:rsid w:val="007D55DF"/>
    <w:rsid w:val="007D574C"/>
    <w:rsid w:val="007D5833"/>
    <w:rsid w:val="007D588C"/>
    <w:rsid w:val="007D5898"/>
    <w:rsid w:val="007D58D9"/>
    <w:rsid w:val="007D59A7"/>
    <w:rsid w:val="007D5BF5"/>
    <w:rsid w:val="007D5C08"/>
    <w:rsid w:val="007D5CF8"/>
    <w:rsid w:val="007D5D26"/>
    <w:rsid w:val="007D5DA9"/>
    <w:rsid w:val="007D5E07"/>
    <w:rsid w:val="007D5E11"/>
    <w:rsid w:val="007D5F5E"/>
    <w:rsid w:val="007D5F94"/>
    <w:rsid w:val="007D60AD"/>
    <w:rsid w:val="007D6152"/>
    <w:rsid w:val="007D62B8"/>
    <w:rsid w:val="007D6496"/>
    <w:rsid w:val="007D657D"/>
    <w:rsid w:val="007D66D1"/>
    <w:rsid w:val="007D66FC"/>
    <w:rsid w:val="007D6723"/>
    <w:rsid w:val="007D67E7"/>
    <w:rsid w:val="007D6910"/>
    <w:rsid w:val="007D69DC"/>
    <w:rsid w:val="007D6A19"/>
    <w:rsid w:val="007D6A75"/>
    <w:rsid w:val="007D6B8F"/>
    <w:rsid w:val="007D6BA5"/>
    <w:rsid w:val="007D6C4A"/>
    <w:rsid w:val="007D6CB7"/>
    <w:rsid w:val="007D6DDD"/>
    <w:rsid w:val="007D6F02"/>
    <w:rsid w:val="007D6FF7"/>
    <w:rsid w:val="007D710D"/>
    <w:rsid w:val="007D712F"/>
    <w:rsid w:val="007D72DF"/>
    <w:rsid w:val="007D7332"/>
    <w:rsid w:val="007D73F1"/>
    <w:rsid w:val="007D7416"/>
    <w:rsid w:val="007D742D"/>
    <w:rsid w:val="007D75CE"/>
    <w:rsid w:val="007D764F"/>
    <w:rsid w:val="007D7670"/>
    <w:rsid w:val="007D77AC"/>
    <w:rsid w:val="007D786B"/>
    <w:rsid w:val="007D794C"/>
    <w:rsid w:val="007D7974"/>
    <w:rsid w:val="007D7AE3"/>
    <w:rsid w:val="007D7C31"/>
    <w:rsid w:val="007D7CB0"/>
    <w:rsid w:val="007D7CC2"/>
    <w:rsid w:val="007D7D13"/>
    <w:rsid w:val="007D7D3F"/>
    <w:rsid w:val="007D7D40"/>
    <w:rsid w:val="007D7E5A"/>
    <w:rsid w:val="007E00ED"/>
    <w:rsid w:val="007E04FB"/>
    <w:rsid w:val="007E053D"/>
    <w:rsid w:val="007E05CC"/>
    <w:rsid w:val="007E05D6"/>
    <w:rsid w:val="007E062B"/>
    <w:rsid w:val="007E0671"/>
    <w:rsid w:val="007E0686"/>
    <w:rsid w:val="007E07F8"/>
    <w:rsid w:val="007E086F"/>
    <w:rsid w:val="007E08BC"/>
    <w:rsid w:val="007E08EE"/>
    <w:rsid w:val="007E0919"/>
    <w:rsid w:val="007E09AD"/>
    <w:rsid w:val="007E0B2C"/>
    <w:rsid w:val="007E0C8F"/>
    <w:rsid w:val="007E0CE5"/>
    <w:rsid w:val="007E0CFA"/>
    <w:rsid w:val="007E0D1B"/>
    <w:rsid w:val="007E0D52"/>
    <w:rsid w:val="007E0DAC"/>
    <w:rsid w:val="007E0DCB"/>
    <w:rsid w:val="007E0F10"/>
    <w:rsid w:val="007E1001"/>
    <w:rsid w:val="007E1061"/>
    <w:rsid w:val="007E1062"/>
    <w:rsid w:val="007E1103"/>
    <w:rsid w:val="007E11A7"/>
    <w:rsid w:val="007E12AC"/>
    <w:rsid w:val="007E1422"/>
    <w:rsid w:val="007E1555"/>
    <w:rsid w:val="007E15F5"/>
    <w:rsid w:val="007E1663"/>
    <w:rsid w:val="007E16E5"/>
    <w:rsid w:val="007E16FF"/>
    <w:rsid w:val="007E182D"/>
    <w:rsid w:val="007E1AA6"/>
    <w:rsid w:val="007E1AF0"/>
    <w:rsid w:val="007E1B31"/>
    <w:rsid w:val="007E1CBA"/>
    <w:rsid w:val="007E1EE6"/>
    <w:rsid w:val="007E1F41"/>
    <w:rsid w:val="007E1FC6"/>
    <w:rsid w:val="007E210F"/>
    <w:rsid w:val="007E2353"/>
    <w:rsid w:val="007E240B"/>
    <w:rsid w:val="007E24AE"/>
    <w:rsid w:val="007E2558"/>
    <w:rsid w:val="007E25E9"/>
    <w:rsid w:val="007E264D"/>
    <w:rsid w:val="007E275C"/>
    <w:rsid w:val="007E2826"/>
    <w:rsid w:val="007E2990"/>
    <w:rsid w:val="007E2D14"/>
    <w:rsid w:val="007E2E10"/>
    <w:rsid w:val="007E3091"/>
    <w:rsid w:val="007E30CA"/>
    <w:rsid w:val="007E317C"/>
    <w:rsid w:val="007E31B6"/>
    <w:rsid w:val="007E31E4"/>
    <w:rsid w:val="007E3379"/>
    <w:rsid w:val="007E33CF"/>
    <w:rsid w:val="007E350D"/>
    <w:rsid w:val="007E35A6"/>
    <w:rsid w:val="007E3810"/>
    <w:rsid w:val="007E382C"/>
    <w:rsid w:val="007E3948"/>
    <w:rsid w:val="007E39B3"/>
    <w:rsid w:val="007E3A54"/>
    <w:rsid w:val="007E3A9A"/>
    <w:rsid w:val="007E3AE5"/>
    <w:rsid w:val="007E3AEA"/>
    <w:rsid w:val="007E3B26"/>
    <w:rsid w:val="007E3C56"/>
    <w:rsid w:val="007E3DC4"/>
    <w:rsid w:val="007E3DF0"/>
    <w:rsid w:val="007E3EDB"/>
    <w:rsid w:val="007E3EEB"/>
    <w:rsid w:val="007E3F1B"/>
    <w:rsid w:val="007E3F3A"/>
    <w:rsid w:val="007E3F73"/>
    <w:rsid w:val="007E4154"/>
    <w:rsid w:val="007E416B"/>
    <w:rsid w:val="007E427F"/>
    <w:rsid w:val="007E430C"/>
    <w:rsid w:val="007E4B04"/>
    <w:rsid w:val="007E4D56"/>
    <w:rsid w:val="007E4E97"/>
    <w:rsid w:val="007E4F3D"/>
    <w:rsid w:val="007E4FD7"/>
    <w:rsid w:val="007E501F"/>
    <w:rsid w:val="007E51D4"/>
    <w:rsid w:val="007E5212"/>
    <w:rsid w:val="007E52E1"/>
    <w:rsid w:val="007E54FF"/>
    <w:rsid w:val="007E5561"/>
    <w:rsid w:val="007E5567"/>
    <w:rsid w:val="007E55C8"/>
    <w:rsid w:val="007E55FF"/>
    <w:rsid w:val="007E5940"/>
    <w:rsid w:val="007E59CE"/>
    <w:rsid w:val="007E5A7F"/>
    <w:rsid w:val="007E5AB9"/>
    <w:rsid w:val="007E5AF0"/>
    <w:rsid w:val="007E5B25"/>
    <w:rsid w:val="007E5E2F"/>
    <w:rsid w:val="007E5E86"/>
    <w:rsid w:val="007E5FAF"/>
    <w:rsid w:val="007E6165"/>
    <w:rsid w:val="007E61BA"/>
    <w:rsid w:val="007E626E"/>
    <w:rsid w:val="007E63E1"/>
    <w:rsid w:val="007E641B"/>
    <w:rsid w:val="007E6515"/>
    <w:rsid w:val="007E651A"/>
    <w:rsid w:val="007E6610"/>
    <w:rsid w:val="007E6657"/>
    <w:rsid w:val="007E66F5"/>
    <w:rsid w:val="007E6709"/>
    <w:rsid w:val="007E679E"/>
    <w:rsid w:val="007E67BB"/>
    <w:rsid w:val="007E6843"/>
    <w:rsid w:val="007E6899"/>
    <w:rsid w:val="007E68B7"/>
    <w:rsid w:val="007E68EA"/>
    <w:rsid w:val="007E6908"/>
    <w:rsid w:val="007E6A66"/>
    <w:rsid w:val="007E6A7B"/>
    <w:rsid w:val="007E6C1E"/>
    <w:rsid w:val="007E6C30"/>
    <w:rsid w:val="007E6D12"/>
    <w:rsid w:val="007E6D18"/>
    <w:rsid w:val="007E6DB4"/>
    <w:rsid w:val="007E7041"/>
    <w:rsid w:val="007E707E"/>
    <w:rsid w:val="007E7270"/>
    <w:rsid w:val="007E72A2"/>
    <w:rsid w:val="007E7328"/>
    <w:rsid w:val="007E733B"/>
    <w:rsid w:val="007E7359"/>
    <w:rsid w:val="007E74C8"/>
    <w:rsid w:val="007E750B"/>
    <w:rsid w:val="007E7596"/>
    <w:rsid w:val="007E7625"/>
    <w:rsid w:val="007E7757"/>
    <w:rsid w:val="007E7790"/>
    <w:rsid w:val="007E77E7"/>
    <w:rsid w:val="007E7B39"/>
    <w:rsid w:val="007E7BF4"/>
    <w:rsid w:val="007E7CD3"/>
    <w:rsid w:val="007E7CD5"/>
    <w:rsid w:val="007E7F06"/>
    <w:rsid w:val="007E7F89"/>
    <w:rsid w:val="007F014D"/>
    <w:rsid w:val="007F031A"/>
    <w:rsid w:val="007F0561"/>
    <w:rsid w:val="007F057D"/>
    <w:rsid w:val="007F05AD"/>
    <w:rsid w:val="007F0675"/>
    <w:rsid w:val="007F06A3"/>
    <w:rsid w:val="007F070F"/>
    <w:rsid w:val="007F0711"/>
    <w:rsid w:val="007F0715"/>
    <w:rsid w:val="007F0816"/>
    <w:rsid w:val="007F083D"/>
    <w:rsid w:val="007F0966"/>
    <w:rsid w:val="007F0A09"/>
    <w:rsid w:val="007F0C07"/>
    <w:rsid w:val="007F0D25"/>
    <w:rsid w:val="007F0F2F"/>
    <w:rsid w:val="007F1208"/>
    <w:rsid w:val="007F1217"/>
    <w:rsid w:val="007F1330"/>
    <w:rsid w:val="007F13DF"/>
    <w:rsid w:val="007F141C"/>
    <w:rsid w:val="007F1798"/>
    <w:rsid w:val="007F18CB"/>
    <w:rsid w:val="007F1A22"/>
    <w:rsid w:val="007F1B1F"/>
    <w:rsid w:val="007F1B93"/>
    <w:rsid w:val="007F1CD8"/>
    <w:rsid w:val="007F1D25"/>
    <w:rsid w:val="007F1D9D"/>
    <w:rsid w:val="007F1DF7"/>
    <w:rsid w:val="007F1EB5"/>
    <w:rsid w:val="007F2009"/>
    <w:rsid w:val="007F2028"/>
    <w:rsid w:val="007F2133"/>
    <w:rsid w:val="007F229F"/>
    <w:rsid w:val="007F22A7"/>
    <w:rsid w:val="007F23DF"/>
    <w:rsid w:val="007F240F"/>
    <w:rsid w:val="007F2482"/>
    <w:rsid w:val="007F24FC"/>
    <w:rsid w:val="007F26DC"/>
    <w:rsid w:val="007F2813"/>
    <w:rsid w:val="007F295F"/>
    <w:rsid w:val="007F2B51"/>
    <w:rsid w:val="007F2EAF"/>
    <w:rsid w:val="007F3016"/>
    <w:rsid w:val="007F3230"/>
    <w:rsid w:val="007F333D"/>
    <w:rsid w:val="007F3400"/>
    <w:rsid w:val="007F3464"/>
    <w:rsid w:val="007F36C3"/>
    <w:rsid w:val="007F378E"/>
    <w:rsid w:val="007F3801"/>
    <w:rsid w:val="007F381B"/>
    <w:rsid w:val="007F3A78"/>
    <w:rsid w:val="007F3D1E"/>
    <w:rsid w:val="007F3E11"/>
    <w:rsid w:val="007F3EF1"/>
    <w:rsid w:val="007F3FE9"/>
    <w:rsid w:val="007F3FF6"/>
    <w:rsid w:val="007F413C"/>
    <w:rsid w:val="007F4186"/>
    <w:rsid w:val="007F4207"/>
    <w:rsid w:val="007F4212"/>
    <w:rsid w:val="007F4324"/>
    <w:rsid w:val="007F432D"/>
    <w:rsid w:val="007F43A3"/>
    <w:rsid w:val="007F45C8"/>
    <w:rsid w:val="007F470F"/>
    <w:rsid w:val="007F4887"/>
    <w:rsid w:val="007F49D3"/>
    <w:rsid w:val="007F4A50"/>
    <w:rsid w:val="007F4A7B"/>
    <w:rsid w:val="007F4A97"/>
    <w:rsid w:val="007F4AB8"/>
    <w:rsid w:val="007F4D36"/>
    <w:rsid w:val="007F4DBD"/>
    <w:rsid w:val="007F4EDA"/>
    <w:rsid w:val="007F4F09"/>
    <w:rsid w:val="007F4F29"/>
    <w:rsid w:val="007F5079"/>
    <w:rsid w:val="007F5109"/>
    <w:rsid w:val="007F5349"/>
    <w:rsid w:val="007F53CF"/>
    <w:rsid w:val="007F5480"/>
    <w:rsid w:val="007F552B"/>
    <w:rsid w:val="007F56AD"/>
    <w:rsid w:val="007F57A4"/>
    <w:rsid w:val="007F58AD"/>
    <w:rsid w:val="007F58EC"/>
    <w:rsid w:val="007F5937"/>
    <w:rsid w:val="007F5960"/>
    <w:rsid w:val="007F5BD4"/>
    <w:rsid w:val="007F5EF2"/>
    <w:rsid w:val="007F5EF6"/>
    <w:rsid w:val="007F63B4"/>
    <w:rsid w:val="007F64F5"/>
    <w:rsid w:val="007F6646"/>
    <w:rsid w:val="007F697F"/>
    <w:rsid w:val="007F6A22"/>
    <w:rsid w:val="007F6E65"/>
    <w:rsid w:val="007F6EDE"/>
    <w:rsid w:val="007F6EE5"/>
    <w:rsid w:val="007F6F75"/>
    <w:rsid w:val="007F6FA5"/>
    <w:rsid w:val="007F6FBE"/>
    <w:rsid w:val="007F6FE4"/>
    <w:rsid w:val="007F7043"/>
    <w:rsid w:val="007F70CD"/>
    <w:rsid w:val="007F716E"/>
    <w:rsid w:val="007F7180"/>
    <w:rsid w:val="007F7398"/>
    <w:rsid w:val="007F753D"/>
    <w:rsid w:val="007F75EC"/>
    <w:rsid w:val="007F768A"/>
    <w:rsid w:val="007F78B6"/>
    <w:rsid w:val="007F78C8"/>
    <w:rsid w:val="007F7921"/>
    <w:rsid w:val="007F799B"/>
    <w:rsid w:val="007F7B65"/>
    <w:rsid w:val="007F7CD4"/>
    <w:rsid w:val="007F7D4B"/>
    <w:rsid w:val="00800042"/>
    <w:rsid w:val="0080038C"/>
    <w:rsid w:val="0080041E"/>
    <w:rsid w:val="00800544"/>
    <w:rsid w:val="008006AE"/>
    <w:rsid w:val="00800710"/>
    <w:rsid w:val="008009FA"/>
    <w:rsid w:val="00800A6F"/>
    <w:rsid w:val="00800DD5"/>
    <w:rsid w:val="00801094"/>
    <w:rsid w:val="008011E8"/>
    <w:rsid w:val="008011F2"/>
    <w:rsid w:val="008012DA"/>
    <w:rsid w:val="00801302"/>
    <w:rsid w:val="0080133A"/>
    <w:rsid w:val="008013B7"/>
    <w:rsid w:val="00801425"/>
    <w:rsid w:val="00801470"/>
    <w:rsid w:val="00801512"/>
    <w:rsid w:val="00801524"/>
    <w:rsid w:val="00801563"/>
    <w:rsid w:val="008015C6"/>
    <w:rsid w:val="008015D2"/>
    <w:rsid w:val="00801895"/>
    <w:rsid w:val="0080189E"/>
    <w:rsid w:val="0080189F"/>
    <w:rsid w:val="008018AB"/>
    <w:rsid w:val="008018D3"/>
    <w:rsid w:val="008018FD"/>
    <w:rsid w:val="008019E8"/>
    <w:rsid w:val="008019FF"/>
    <w:rsid w:val="00801ABB"/>
    <w:rsid w:val="00801B37"/>
    <w:rsid w:val="00801BAF"/>
    <w:rsid w:val="00801C05"/>
    <w:rsid w:val="00801D8D"/>
    <w:rsid w:val="00801E82"/>
    <w:rsid w:val="00802051"/>
    <w:rsid w:val="008022F3"/>
    <w:rsid w:val="00802341"/>
    <w:rsid w:val="00802365"/>
    <w:rsid w:val="0080246E"/>
    <w:rsid w:val="008024A9"/>
    <w:rsid w:val="00802619"/>
    <w:rsid w:val="00802631"/>
    <w:rsid w:val="008027DD"/>
    <w:rsid w:val="008028E0"/>
    <w:rsid w:val="00802992"/>
    <w:rsid w:val="008029BA"/>
    <w:rsid w:val="008029FB"/>
    <w:rsid w:val="00802B19"/>
    <w:rsid w:val="00802B9C"/>
    <w:rsid w:val="00802B9E"/>
    <w:rsid w:val="00802BF8"/>
    <w:rsid w:val="00802C55"/>
    <w:rsid w:val="00802D22"/>
    <w:rsid w:val="00802E0C"/>
    <w:rsid w:val="00802EE6"/>
    <w:rsid w:val="00803001"/>
    <w:rsid w:val="008030A8"/>
    <w:rsid w:val="008031F0"/>
    <w:rsid w:val="00803201"/>
    <w:rsid w:val="0080320A"/>
    <w:rsid w:val="00803243"/>
    <w:rsid w:val="00803292"/>
    <w:rsid w:val="00803408"/>
    <w:rsid w:val="00803505"/>
    <w:rsid w:val="00803696"/>
    <w:rsid w:val="00803729"/>
    <w:rsid w:val="00803756"/>
    <w:rsid w:val="008038DB"/>
    <w:rsid w:val="008038F6"/>
    <w:rsid w:val="0080393E"/>
    <w:rsid w:val="00803A75"/>
    <w:rsid w:val="00803B0C"/>
    <w:rsid w:val="00803B84"/>
    <w:rsid w:val="00803BD3"/>
    <w:rsid w:val="00803C13"/>
    <w:rsid w:val="00803CFA"/>
    <w:rsid w:val="00803DE2"/>
    <w:rsid w:val="00803F55"/>
    <w:rsid w:val="0080417F"/>
    <w:rsid w:val="00804245"/>
    <w:rsid w:val="008042B1"/>
    <w:rsid w:val="0080447F"/>
    <w:rsid w:val="0080451B"/>
    <w:rsid w:val="00804522"/>
    <w:rsid w:val="00804782"/>
    <w:rsid w:val="008048AB"/>
    <w:rsid w:val="00804983"/>
    <w:rsid w:val="00804A88"/>
    <w:rsid w:val="00804B60"/>
    <w:rsid w:val="00804B8C"/>
    <w:rsid w:val="00804D13"/>
    <w:rsid w:val="00804E95"/>
    <w:rsid w:val="0080500E"/>
    <w:rsid w:val="00805023"/>
    <w:rsid w:val="008051CC"/>
    <w:rsid w:val="00805249"/>
    <w:rsid w:val="0080530E"/>
    <w:rsid w:val="00805314"/>
    <w:rsid w:val="00805370"/>
    <w:rsid w:val="008053B3"/>
    <w:rsid w:val="008053EC"/>
    <w:rsid w:val="008055A2"/>
    <w:rsid w:val="008055BC"/>
    <w:rsid w:val="008056D3"/>
    <w:rsid w:val="008057F3"/>
    <w:rsid w:val="008059D2"/>
    <w:rsid w:val="00805A2E"/>
    <w:rsid w:val="00805A66"/>
    <w:rsid w:val="00805A86"/>
    <w:rsid w:val="00805BCE"/>
    <w:rsid w:val="00805BF6"/>
    <w:rsid w:val="00805C90"/>
    <w:rsid w:val="00805DB7"/>
    <w:rsid w:val="00805EAB"/>
    <w:rsid w:val="00805F66"/>
    <w:rsid w:val="00806090"/>
    <w:rsid w:val="008060FE"/>
    <w:rsid w:val="0080630C"/>
    <w:rsid w:val="00806360"/>
    <w:rsid w:val="008063D8"/>
    <w:rsid w:val="0080651B"/>
    <w:rsid w:val="0080654D"/>
    <w:rsid w:val="008065B4"/>
    <w:rsid w:val="008065DD"/>
    <w:rsid w:val="00806634"/>
    <w:rsid w:val="008066D5"/>
    <w:rsid w:val="008067FD"/>
    <w:rsid w:val="00806915"/>
    <w:rsid w:val="00806BBE"/>
    <w:rsid w:val="00806C0A"/>
    <w:rsid w:val="00806DAC"/>
    <w:rsid w:val="00806DEA"/>
    <w:rsid w:val="00806E6B"/>
    <w:rsid w:val="00806FE1"/>
    <w:rsid w:val="0080714A"/>
    <w:rsid w:val="00807244"/>
    <w:rsid w:val="008072D3"/>
    <w:rsid w:val="008074EC"/>
    <w:rsid w:val="00807646"/>
    <w:rsid w:val="008077DD"/>
    <w:rsid w:val="0080795E"/>
    <w:rsid w:val="00807961"/>
    <w:rsid w:val="00807A03"/>
    <w:rsid w:val="00807A83"/>
    <w:rsid w:val="00807B21"/>
    <w:rsid w:val="00807BB9"/>
    <w:rsid w:val="00807C2A"/>
    <w:rsid w:val="00807D1C"/>
    <w:rsid w:val="00807D7C"/>
    <w:rsid w:val="00807E1A"/>
    <w:rsid w:val="00810142"/>
    <w:rsid w:val="00810159"/>
    <w:rsid w:val="00810165"/>
    <w:rsid w:val="00810279"/>
    <w:rsid w:val="00810286"/>
    <w:rsid w:val="008103BE"/>
    <w:rsid w:val="00810479"/>
    <w:rsid w:val="00810548"/>
    <w:rsid w:val="008105D7"/>
    <w:rsid w:val="0081077B"/>
    <w:rsid w:val="00810989"/>
    <w:rsid w:val="0081098B"/>
    <w:rsid w:val="00810CE9"/>
    <w:rsid w:val="00810DAF"/>
    <w:rsid w:val="0081102B"/>
    <w:rsid w:val="00811069"/>
    <w:rsid w:val="00811180"/>
    <w:rsid w:val="00811333"/>
    <w:rsid w:val="008113D8"/>
    <w:rsid w:val="00811459"/>
    <w:rsid w:val="008114BF"/>
    <w:rsid w:val="008114DA"/>
    <w:rsid w:val="00811604"/>
    <w:rsid w:val="008116CC"/>
    <w:rsid w:val="0081173D"/>
    <w:rsid w:val="00811968"/>
    <w:rsid w:val="00811A99"/>
    <w:rsid w:val="00811C92"/>
    <w:rsid w:val="00811D61"/>
    <w:rsid w:val="00811DF6"/>
    <w:rsid w:val="00811F5D"/>
    <w:rsid w:val="00812038"/>
    <w:rsid w:val="0081220A"/>
    <w:rsid w:val="00812241"/>
    <w:rsid w:val="00812287"/>
    <w:rsid w:val="00812328"/>
    <w:rsid w:val="008123B6"/>
    <w:rsid w:val="008123E1"/>
    <w:rsid w:val="0081244C"/>
    <w:rsid w:val="008125A2"/>
    <w:rsid w:val="008125BF"/>
    <w:rsid w:val="008126A7"/>
    <w:rsid w:val="00812732"/>
    <w:rsid w:val="00812745"/>
    <w:rsid w:val="0081287D"/>
    <w:rsid w:val="00812911"/>
    <w:rsid w:val="00812A11"/>
    <w:rsid w:val="00812BBF"/>
    <w:rsid w:val="00812C07"/>
    <w:rsid w:val="00812EDC"/>
    <w:rsid w:val="00812F2F"/>
    <w:rsid w:val="00812F58"/>
    <w:rsid w:val="00812F5B"/>
    <w:rsid w:val="00812FC4"/>
    <w:rsid w:val="008130C4"/>
    <w:rsid w:val="0081320F"/>
    <w:rsid w:val="00813216"/>
    <w:rsid w:val="008132D3"/>
    <w:rsid w:val="008132E3"/>
    <w:rsid w:val="008132FD"/>
    <w:rsid w:val="0081333B"/>
    <w:rsid w:val="00813589"/>
    <w:rsid w:val="00813600"/>
    <w:rsid w:val="008138DC"/>
    <w:rsid w:val="00813A8B"/>
    <w:rsid w:val="00813BE5"/>
    <w:rsid w:val="00813BFD"/>
    <w:rsid w:val="00813C00"/>
    <w:rsid w:val="00813C84"/>
    <w:rsid w:val="00813D84"/>
    <w:rsid w:val="00813FA1"/>
    <w:rsid w:val="008142E8"/>
    <w:rsid w:val="00814338"/>
    <w:rsid w:val="008143F6"/>
    <w:rsid w:val="008145E4"/>
    <w:rsid w:val="00814749"/>
    <w:rsid w:val="008148C0"/>
    <w:rsid w:val="00814BDA"/>
    <w:rsid w:val="00814D35"/>
    <w:rsid w:val="00814DA7"/>
    <w:rsid w:val="00814DAE"/>
    <w:rsid w:val="00814E89"/>
    <w:rsid w:val="00814FC6"/>
    <w:rsid w:val="00815071"/>
    <w:rsid w:val="0081518E"/>
    <w:rsid w:val="008151EC"/>
    <w:rsid w:val="00815228"/>
    <w:rsid w:val="0081523A"/>
    <w:rsid w:val="00815316"/>
    <w:rsid w:val="008153A9"/>
    <w:rsid w:val="00815402"/>
    <w:rsid w:val="0081546F"/>
    <w:rsid w:val="008154CC"/>
    <w:rsid w:val="008154CE"/>
    <w:rsid w:val="00815559"/>
    <w:rsid w:val="0081558D"/>
    <w:rsid w:val="00815781"/>
    <w:rsid w:val="0081578F"/>
    <w:rsid w:val="00815915"/>
    <w:rsid w:val="00815BD3"/>
    <w:rsid w:val="00815BE3"/>
    <w:rsid w:val="00815C4B"/>
    <w:rsid w:val="00815CEF"/>
    <w:rsid w:val="00815D11"/>
    <w:rsid w:val="00815FB2"/>
    <w:rsid w:val="00816068"/>
    <w:rsid w:val="00816097"/>
    <w:rsid w:val="0081609F"/>
    <w:rsid w:val="00816213"/>
    <w:rsid w:val="0081635C"/>
    <w:rsid w:val="00816460"/>
    <w:rsid w:val="008164F1"/>
    <w:rsid w:val="00816509"/>
    <w:rsid w:val="0081654F"/>
    <w:rsid w:val="008165D5"/>
    <w:rsid w:val="008165FE"/>
    <w:rsid w:val="00816614"/>
    <w:rsid w:val="008167B2"/>
    <w:rsid w:val="00816925"/>
    <w:rsid w:val="008169ED"/>
    <w:rsid w:val="00816AF8"/>
    <w:rsid w:val="00816B35"/>
    <w:rsid w:val="00816C24"/>
    <w:rsid w:val="00816D54"/>
    <w:rsid w:val="00816D80"/>
    <w:rsid w:val="00816DE0"/>
    <w:rsid w:val="00816E6C"/>
    <w:rsid w:val="00816ED1"/>
    <w:rsid w:val="00816F9D"/>
    <w:rsid w:val="0081705C"/>
    <w:rsid w:val="00817142"/>
    <w:rsid w:val="008172D4"/>
    <w:rsid w:val="008172E6"/>
    <w:rsid w:val="008174C1"/>
    <w:rsid w:val="00817522"/>
    <w:rsid w:val="00817638"/>
    <w:rsid w:val="008176FC"/>
    <w:rsid w:val="0081788E"/>
    <w:rsid w:val="008178CB"/>
    <w:rsid w:val="00817918"/>
    <w:rsid w:val="00817ABC"/>
    <w:rsid w:val="00817EC3"/>
    <w:rsid w:val="0082010C"/>
    <w:rsid w:val="0082012B"/>
    <w:rsid w:val="00820166"/>
    <w:rsid w:val="008201A5"/>
    <w:rsid w:val="008202D1"/>
    <w:rsid w:val="0082030D"/>
    <w:rsid w:val="00820406"/>
    <w:rsid w:val="0082049D"/>
    <w:rsid w:val="0082054C"/>
    <w:rsid w:val="0082074D"/>
    <w:rsid w:val="008207DF"/>
    <w:rsid w:val="00820825"/>
    <w:rsid w:val="00820855"/>
    <w:rsid w:val="0082091F"/>
    <w:rsid w:val="008209B3"/>
    <w:rsid w:val="00820C16"/>
    <w:rsid w:val="00820C1C"/>
    <w:rsid w:val="00820CA2"/>
    <w:rsid w:val="00820D1C"/>
    <w:rsid w:val="00820F03"/>
    <w:rsid w:val="00820FAA"/>
    <w:rsid w:val="00821032"/>
    <w:rsid w:val="0082103E"/>
    <w:rsid w:val="008210B5"/>
    <w:rsid w:val="008210D6"/>
    <w:rsid w:val="00821145"/>
    <w:rsid w:val="00821151"/>
    <w:rsid w:val="00821157"/>
    <w:rsid w:val="0082118D"/>
    <w:rsid w:val="008212AE"/>
    <w:rsid w:val="008213BB"/>
    <w:rsid w:val="00821433"/>
    <w:rsid w:val="0082148F"/>
    <w:rsid w:val="0082152E"/>
    <w:rsid w:val="008215DE"/>
    <w:rsid w:val="00821650"/>
    <w:rsid w:val="00821760"/>
    <w:rsid w:val="008217FC"/>
    <w:rsid w:val="0082189F"/>
    <w:rsid w:val="008218A7"/>
    <w:rsid w:val="0082193C"/>
    <w:rsid w:val="00821AD2"/>
    <w:rsid w:val="00821B69"/>
    <w:rsid w:val="00821C4A"/>
    <w:rsid w:val="00821D15"/>
    <w:rsid w:val="00821D8E"/>
    <w:rsid w:val="00821E52"/>
    <w:rsid w:val="00821E5D"/>
    <w:rsid w:val="00821FAA"/>
    <w:rsid w:val="00822219"/>
    <w:rsid w:val="008223A4"/>
    <w:rsid w:val="008223C1"/>
    <w:rsid w:val="0082243D"/>
    <w:rsid w:val="0082260C"/>
    <w:rsid w:val="00822742"/>
    <w:rsid w:val="00822778"/>
    <w:rsid w:val="00822946"/>
    <w:rsid w:val="008229B4"/>
    <w:rsid w:val="00822A5A"/>
    <w:rsid w:val="00822AB4"/>
    <w:rsid w:val="00822B35"/>
    <w:rsid w:val="00822C0F"/>
    <w:rsid w:val="00822C68"/>
    <w:rsid w:val="00822CEA"/>
    <w:rsid w:val="00822F0E"/>
    <w:rsid w:val="00822FB6"/>
    <w:rsid w:val="00823190"/>
    <w:rsid w:val="00823338"/>
    <w:rsid w:val="00823391"/>
    <w:rsid w:val="008234E8"/>
    <w:rsid w:val="008234E9"/>
    <w:rsid w:val="008234F5"/>
    <w:rsid w:val="00823640"/>
    <w:rsid w:val="0082371C"/>
    <w:rsid w:val="0082375D"/>
    <w:rsid w:val="00823781"/>
    <w:rsid w:val="0082386D"/>
    <w:rsid w:val="008238D2"/>
    <w:rsid w:val="008239D3"/>
    <w:rsid w:val="00823BF9"/>
    <w:rsid w:val="00823E48"/>
    <w:rsid w:val="00824034"/>
    <w:rsid w:val="00824176"/>
    <w:rsid w:val="008242AD"/>
    <w:rsid w:val="008243F4"/>
    <w:rsid w:val="00824671"/>
    <w:rsid w:val="0082475D"/>
    <w:rsid w:val="0082482C"/>
    <w:rsid w:val="008249CA"/>
    <w:rsid w:val="00824BE3"/>
    <w:rsid w:val="00824C29"/>
    <w:rsid w:val="00824CF1"/>
    <w:rsid w:val="00824D25"/>
    <w:rsid w:val="00824EEC"/>
    <w:rsid w:val="00824F16"/>
    <w:rsid w:val="00824F1E"/>
    <w:rsid w:val="00825065"/>
    <w:rsid w:val="008250DD"/>
    <w:rsid w:val="0082519D"/>
    <w:rsid w:val="008254FA"/>
    <w:rsid w:val="00825572"/>
    <w:rsid w:val="008255FE"/>
    <w:rsid w:val="008257FA"/>
    <w:rsid w:val="00825890"/>
    <w:rsid w:val="0082590E"/>
    <w:rsid w:val="0082597B"/>
    <w:rsid w:val="0082599D"/>
    <w:rsid w:val="00825B98"/>
    <w:rsid w:val="00825B9C"/>
    <w:rsid w:val="00825BB4"/>
    <w:rsid w:val="00825D42"/>
    <w:rsid w:val="00825DBF"/>
    <w:rsid w:val="00825E5C"/>
    <w:rsid w:val="00825EA7"/>
    <w:rsid w:val="00825F44"/>
    <w:rsid w:val="00825F57"/>
    <w:rsid w:val="00825FCB"/>
    <w:rsid w:val="00826013"/>
    <w:rsid w:val="008260BD"/>
    <w:rsid w:val="00826160"/>
    <w:rsid w:val="008261E4"/>
    <w:rsid w:val="0082627A"/>
    <w:rsid w:val="00826353"/>
    <w:rsid w:val="008264DA"/>
    <w:rsid w:val="008265C8"/>
    <w:rsid w:val="00826619"/>
    <w:rsid w:val="0082661D"/>
    <w:rsid w:val="008268E3"/>
    <w:rsid w:val="00826A85"/>
    <w:rsid w:val="00826AC5"/>
    <w:rsid w:val="00826BDB"/>
    <w:rsid w:val="00826C07"/>
    <w:rsid w:val="00826C4B"/>
    <w:rsid w:val="00826C5B"/>
    <w:rsid w:val="00826D02"/>
    <w:rsid w:val="00826D7D"/>
    <w:rsid w:val="00826DCA"/>
    <w:rsid w:val="00826EFA"/>
    <w:rsid w:val="00826FD9"/>
    <w:rsid w:val="008270FD"/>
    <w:rsid w:val="00827115"/>
    <w:rsid w:val="00827210"/>
    <w:rsid w:val="00827318"/>
    <w:rsid w:val="008273C3"/>
    <w:rsid w:val="0082753F"/>
    <w:rsid w:val="00827696"/>
    <w:rsid w:val="00827769"/>
    <w:rsid w:val="008278EB"/>
    <w:rsid w:val="00827A00"/>
    <w:rsid w:val="00827BD0"/>
    <w:rsid w:val="00827C72"/>
    <w:rsid w:val="00827C9A"/>
    <w:rsid w:val="00827D97"/>
    <w:rsid w:val="00827EDB"/>
    <w:rsid w:val="00830041"/>
    <w:rsid w:val="00830148"/>
    <w:rsid w:val="00830190"/>
    <w:rsid w:val="0083049C"/>
    <w:rsid w:val="00830521"/>
    <w:rsid w:val="008306DA"/>
    <w:rsid w:val="00830774"/>
    <w:rsid w:val="00830934"/>
    <w:rsid w:val="0083098F"/>
    <w:rsid w:val="008309C8"/>
    <w:rsid w:val="00830AD6"/>
    <w:rsid w:val="00830BCD"/>
    <w:rsid w:val="00830C2D"/>
    <w:rsid w:val="00830CDD"/>
    <w:rsid w:val="00830D0E"/>
    <w:rsid w:val="00830D9F"/>
    <w:rsid w:val="00830E75"/>
    <w:rsid w:val="00830FAF"/>
    <w:rsid w:val="00831203"/>
    <w:rsid w:val="008312B3"/>
    <w:rsid w:val="00831359"/>
    <w:rsid w:val="008314E0"/>
    <w:rsid w:val="00831537"/>
    <w:rsid w:val="008315E5"/>
    <w:rsid w:val="008316FD"/>
    <w:rsid w:val="008317B8"/>
    <w:rsid w:val="00831880"/>
    <w:rsid w:val="008318A8"/>
    <w:rsid w:val="008318ED"/>
    <w:rsid w:val="00831A39"/>
    <w:rsid w:val="00831B5B"/>
    <w:rsid w:val="00831BB9"/>
    <w:rsid w:val="00831CEC"/>
    <w:rsid w:val="00831D0E"/>
    <w:rsid w:val="00831D1D"/>
    <w:rsid w:val="00831EF1"/>
    <w:rsid w:val="00831F24"/>
    <w:rsid w:val="00831FDE"/>
    <w:rsid w:val="00832077"/>
    <w:rsid w:val="0083209B"/>
    <w:rsid w:val="00832205"/>
    <w:rsid w:val="008322F5"/>
    <w:rsid w:val="00832521"/>
    <w:rsid w:val="0083256E"/>
    <w:rsid w:val="008325E3"/>
    <w:rsid w:val="00832819"/>
    <w:rsid w:val="0083299F"/>
    <w:rsid w:val="00832B33"/>
    <w:rsid w:val="00832C83"/>
    <w:rsid w:val="00832D59"/>
    <w:rsid w:val="00832F8F"/>
    <w:rsid w:val="00832FB9"/>
    <w:rsid w:val="00833015"/>
    <w:rsid w:val="008330EB"/>
    <w:rsid w:val="008331A3"/>
    <w:rsid w:val="008331A7"/>
    <w:rsid w:val="008331E5"/>
    <w:rsid w:val="0083329C"/>
    <w:rsid w:val="00833304"/>
    <w:rsid w:val="00833314"/>
    <w:rsid w:val="00833416"/>
    <w:rsid w:val="00833449"/>
    <w:rsid w:val="0083344A"/>
    <w:rsid w:val="008334BF"/>
    <w:rsid w:val="00833658"/>
    <w:rsid w:val="008336E0"/>
    <w:rsid w:val="008336E7"/>
    <w:rsid w:val="008336FF"/>
    <w:rsid w:val="00833744"/>
    <w:rsid w:val="008337F9"/>
    <w:rsid w:val="00833867"/>
    <w:rsid w:val="008338CA"/>
    <w:rsid w:val="00833931"/>
    <w:rsid w:val="008339A8"/>
    <w:rsid w:val="008339BE"/>
    <w:rsid w:val="00833C08"/>
    <w:rsid w:val="00833C3E"/>
    <w:rsid w:val="00833C64"/>
    <w:rsid w:val="00833D33"/>
    <w:rsid w:val="00833D45"/>
    <w:rsid w:val="00833E93"/>
    <w:rsid w:val="00833F2B"/>
    <w:rsid w:val="00833F64"/>
    <w:rsid w:val="00833FB9"/>
    <w:rsid w:val="00833FDE"/>
    <w:rsid w:val="0083401F"/>
    <w:rsid w:val="0083406D"/>
    <w:rsid w:val="00834082"/>
    <w:rsid w:val="0083420B"/>
    <w:rsid w:val="00834233"/>
    <w:rsid w:val="0083433C"/>
    <w:rsid w:val="0083457A"/>
    <w:rsid w:val="008345A1"/>
    <w:rsid w:val="008345F0"/>
    <w:rsid w:val="008346C8"/>
    <w:rsid w:val="008348A7"/>
    <w:rsid w:val="008349E7"/>
    <w:rsid w:val="00834A9B"/>
    <w:rsid w:val="00834B93"/>
    <w:rsid w:val="00834BCE"/>
    <w:rsid w:val="00834C93"/>
    <w:rsid w:val="00834CA5"/>
    <w:rsid w:val="00834CE6"/>
    <w:rsid w:val="00834D04"/>
    <w:rsid w:val="00834DC5"/>
    <w:rsid w:val="00834F9E"/>
    <w:rsid w:val="00835040"/>
    <w:rsid w:val="008350FF"/>
    <w:rsid w:val="008353E3"/>
    <w:rsid w:val="008354AF"/>
    <w:rsid w:val="00835585"/>
    <w:rsid w:val="00835671"/>
    <w:rsid w:val="00835871"/>
    <w:rsid w:val="008358B6"/>
    <w:rsid w:val="00835A0D"/>
    <w:rsid w:val="00835A9D"/>
    <w:rsid w:val="00835BDE"/>
    <w:rsid w:val="00835CDF"/>
    <w:rsid w:val="00835DBC"/>
    <w:rsid w:val="00835DE9"/>
    <w:rsid w:val="00835F09"/>
    <w:rsid w:val="008360D6"/>
    <w:rsid w:val="00836184"/>
    <w:rsid w:val="008362C2"/>
    <w:rsid w:val="008363B6"/>
    <w:rsid w:val="00836475"/>
    <w:rsid w:val="008364A9"/>
    <w:rsid w:val="00836576"/>
    <w:rsid w:val="008367FB"/>
    <w:rsid w:val="0083683A"/>
    <w:rsid w:val="00836A82"/>
    <w:rsid w:val="00836E93"/>
    <w:rsid w:val="00836F09"/>
    <w:rsid w:val="00837109"/>
    <w:rsid w:val="00837519"/>
    <w:rsid w:val="0083781E"/>
    <w:rsid w:val="008379C7"/>
    <w:rsid w:val="00837C6A"/>
    <w:rsid w:val="00837EDB"/>
    <w:rsid w:val="00837F01"/>
    <w:rsid w:val="00840024"/>
    <w:rsid w:val="0084031C"/>
    <w:rsid w:val="0084033D"/>
    <w:rsid w:val="00840351"/>
    <w:rsid w:val="008403DB"/>
    <w:rsid w:val="00840552"/>
    <w:rsid w:val="00840836"/>
    <w:rsid w:val="00840882"/>
    <w:rsid w:val="008409A8"/>
    <w:rsid w:val="00840B7A"/>
    <w:rsid w:val="0084105F"/>
    <w:rsid w:val="008410BE"/>
    <w:rsid w:val="00841122"/>
    <w:rsid w:val="0084124B"/>
    <w:rsid w:val="00841365"/>
    <w:rsid w:val="00841388"/>
    <w:rsid w:val="008413BA"/>
    <w:rsid w:val="008413E2"/>
    <w:rsid w:val="0084156C"/>
    <w:rsid w:val="008416F0"/>
    <w:rsid w:val="0084170F"/>
    <w:rsid w:val="00841869"/>
    <w:rsid w:val="00841904"/>
    <w:rsid w:val="00841A99"/>
    <w:rsid w:val="00841BC9"/>
    <w:rsid w:val="00841D03"/>
    <w:rsid w:val="00841D3D"/>
    <w:rsid w:val="00841D82"/>
    <w:rsid w:val="00841DF8"/>
    <w:rsid w:val="0084207B"/>
    <w:rsid w:val="00842155"/>
    <w:rsid w:val="0084221C"/>
    <w:rsid w:val="0084227F"/>
    <w:rsid w:val="008422A4"/>
    <w:rsid w:val="008422F8"/>
    <w:rsid w:val="008423A0"/>
    <w:rsid w:val="008423E4"/>
    <w:rsid w:val="00842461"/>
    <w:rsid w:val="00842501"/>
    <w:rsid w:val="00842670"/>
    <w:rsid w:val="00842680"/>
    <w:rsid w:val="008426F5"/>
    <w:rsid w:val="00842754"/>
    <w:rsid w:val="0084280F"/>
    <w:rsid w:val="0084289B"/>
    <w:rsid w:val="00842917"/>
    <w:rsid w:val="0084292E"/>
    <w:rsid w:val="00842955"/>
    <w:rsid w:val="008429EC"/>
    <w:rsid w:val="00842A52"/>
    <w:rsid w:val="00842AB8"/>
    <w:rsid w:val="00842BC3"/>
    <w:rsid w:val="00842C1A"/>
    <w:rsid w:val="00842CDA"/>
    <w:rsid w:val="00842D76"/>
    <w:rsid w:val="00842EE0"/>
    <w:rsid w:val="00842EEC"/>
    <w:rsid w:val="00842F02"/>
    <w:rsid w:val="00842FD6"/>
    <w:rsid w:val="00842FF7"/>
    <w:rsid w:val="00843001"/>
    <w:rsid w:val="0084324A"/>
    <w:rsid w:val="008434CA"/>
    <w:rsid w:val="0084363D"/>
    <w:rsid w:val="008436D4"/>
    <w:rsid w:val="00843723"/>
    <w:rsid w:val="0084374B"/>
    <w:rsid w:val="008437BF"/>
    <w:rsid w:val="008437C6"/>
    <w:rsid w:val="008438CD"/>
    <w:rsid w:val="008439C2"/>
    <w:rsid w:val="00843D21"/>
    <w:rsid w:val="00843DA4"/>
    <w:rsid w:val="00843DC7"/>
    <w:rsid w:val="00843E11"/>
    <w:rsid w:val="00844059"/>
    <w:rsid w:val="008440E6"/>
    <w:rsid w:val="008441F1"/>
    <w:rsid w:val="00844437"/>
    <w:rsid w:val="008444B2"/>
    <w:rsid w:val="00844813"/>
    <w:rsid w:val="00844A14"/>
    <w:rsid w:val="00844A9A"/>
    <w:rsid w:val="00844B95"/>
    <w:rsid w:val="00844BF2"/>
    <w:rsid w:val="00844C04"/>
    <w:rsid w:val="00844C3C"/>
    <w:rsid w:val="00844E1F"/>
    <w:rsid w:val="00844FA1"/>
    <w:rsid w:val="0084504A"/>
    <w:rsid w:val="008450A0"/>
    <w:rsid w:val="00845104"/>
    <w:rsid w:val="008451D7"/>
    <w:rsid w:val="0084542D"/>
    <w:rsid w:val="008454AD"/>
    <w:rsid w:val="008454F7"/>
    <w:rsid w:val="00845504"/>
    <w:rsid w:val="0084550B"/>
    <w:rsid w:val="00845525"/>
    <w:rsid w:val="00845592"/>
    <w:rsid w:val="008455DB"/>
    <w:rsid w:val="008455E2"/>
    <w:rsid w:val="0084570A"/>
    <w:rsid w:val="008458D7"/>
    <w:rsid w:val="00845997"/>
    <w:rsid w:val="008459BC"/>
    <w:rsid w:val="008459E3"/>
    <w:rsid w:val="00845C80"/>
    <w:rsid w:val="00845D73"/>
    <w:rsid w:val="00845D79"/>
    <w:rsid w:val="00845DEA"/>
    <w:rsid w:val="00845DF5"/>
    <w:rsid w:val="00845ED7"/>
    <w:rsid w:val="00845F33"/>
    <w:rsid w:val="008460B4"/>
    <w:rsid w:val="008460F7"/>
    <w:rsid w:val="0084611A"/>
    <w:rsid w:val="00846122"/>
    <w:rsid w:val="00846124"/>
    <w:rsid w:val="008461B8"/>
    <w:rsid w:val="00846269"/>
    <w:rsid w:val="00846299"/>
    <w:rsid w:val="00846425"/>
    <w:rsid w:val="00846601"/>
    <w:rsid w:val="0084665F"/>
    <w:rsid w:val="00846790"/>
    <w:rsid w:val="008467DD"/>
    <w:rsid w:val="00846837"/>
    <w:rsid w:val="0084687E"/>
    <w:rsid w:val="00846AAA"/>
    <w:rsid w:val="00846CF5"/>
    <w:rsid w:val="00846D3D"/>
    <w:rsid w:val="00846E49"/>
    <w:rsid w:val="00846FC8"/>
    <w:rsid w:val="00847243"/>
    <w:rsid w:val="008475BA"/>
    <w:rsid w:val="00847847"/>
    <w:rsid w:val="00847944"/>
    <w:rsid w:val="00847A8E"/>
    <w:rsid w:val="00847A93"/>
    <w:rsid w:val="00847CDB"/>
    <w:rsid w:val="00847E44"/>
    <w:rsid w:val="00847F10"/>
    <w:rsid w:val="00847F1D"/>
    <w:rsid w:val="00847F27"/>
    <w:rsid w:val="00847FF9"/>
    <w:rsid w:val="00850178"/>
    <w:rsid w:val="00850295"/>
    <w:rsid w:val="008502BD"/>
    <w:rsid w:val="00850439"/>
    <w:rsid w:val="0085050E"/>
    <w:rsid w:val="00850565"/>
    <w:rsid w:val="00850645"/>
    <w:rsid w:val="008506ED"/>
    <w:rsid w:val="0085072F"/>
    <w:rsid w:val="00850854"/>
    <w:rsid w:val="008508A8"/>
    <w:rsid w:val="008508D9"/>
    <w:rsid w:val="008509B3"/>
    <w:rsid w:val="00850A2A"/>
    <w:rsid w:val="00850B6D"/>
    <w:rsid w:val="00850CF8"/>
    <w:rsid w:val="00850DE3"/>
    <w:rsid w:val="00851095"/>
    <w:rsid w:val="00851107"/>
    <w:rsid w:val="00851236"/>
    <w:rsid w:val="008512C4"/>
    <w:rsid w:val="00851323"/>
    <w:rsid w:val="00851458"/>
    <w:rsid w:val="00851590"/>
    <w:rsid w:val="008515DC"/>
    <w:rsid w:val="008516EE"/>
    <w:rsid w:val="00851834"/>
    <w:rsid w:val="008518BD"/>
    <w:rsid w:val="008519D4"/>
    <w:rsid w:val="00851AF9"/>
    <w:rsid w:val="00851B59"/>
    <w:rsid w:val="00851B7D"/>
    <w:rsid w:val="00851BEB"/>
    <w:rsid w:val="00851C24"/>
    <w:rsid w:val="00851C7A"/>
    <w:rsid w:val="00851D5C"/>
    <w:rsid w:val="00851D9D"/>
    <w:rsid w:val="00851DDB"/>
    <w:rsid w:val="00851FB0"/>
    <w:rsid w:val="008523AA"/>
    <w:rsid w:val="00852466"/>
    <w:rsid w:val="00852478"/>
    <w:rsid w:val="0085249D"/>
    <w:rsid w:val="008524AB"/>
    <w:rsid w:val="00852733"/>
    <w:rsid w:val="0085278F"/>
    <w:rsid w:val="008527D1"/>
    <w:rsid w:val="00852880"/>
    <w:rsid w:val="008528A0"/>
    <w:rsid w:val="00852A69"/>
    <w:rsid w:val="00852A95"/>
    <w:rsid w:val="00852BCB"/>
    <w:rsid w:val="00852CCF"/>
    <w:rsid w:val="00852D7C"/>
    <w:rsid w:val="00852E08"/>
    <w:rsid w:val="00852F3F"/>
    <w:rsid w:val="00852FA5"/>
    <w:rsid w:val="00852FCB"/>
    <w:rsid w:val="0085307A"/>
    <w:rsid w:val="00853327"/>
    <w:rsid w:val="00853373"/>
    <w:rsid w:val="008534A6"/>
    <w:rsid w:val="00853532"/>
    <w:rsid w:val="008536C1"/>
    <w:rsid w:val="0085379C"/>
    <w:rsid w:val="0085380A"/>
    <w:rsid w:val="00853880"/>
    <w:rsid w:val="00853AAB"/>
    <w:rsid w:val="00853B40"/>
    <w:rsid w:val="00853D98"/>
    <w:rsid w:val="00853DE4"/>
    <w:rsid w:val="00853EC8"/>
    <w:rsid w:val="00853FE8"/>
    <w:rsid w:val="00854083"/>
    <w:rsid w:val="0085411B"/>
    <w:rsid w:val="00854135"/>
    <w:rsid w:val="00854214"/>
    <w:rsid w:val="00854304"/>
    <w:rsid w:val="00854399"/>
    <w:rsid w:val="0085444F"/>
    <w:rsid w:val="00854481"/>
    <w:rsid w:val="0085458C"/>
    <w:rsid w:val="008545D9"/>
    <w:rsid w:val="00854670"/>
    <w:rsid w:val="00854738"/>
    <w:rsid w:val="0085492F"/>
    <w:rsid w:val="008549D2"/>
    <w:rsid w:val="00854B2B"/>
    <w:rsid w:val="00855028"/>
    <w:rsid w:val="00855211"/>
    <w:rsid w:val="008552F6"/>
    <w:rsid w:val="00855378"/>
    <w:rsid w:val="008553B6"/>
    <w:rsid w:val="0085541E"/>
    <w:rsid w:val="008554D3"/>
    <w:rsid w:val="008554DE"/>
    <w:rsid w:val="0085551D"/>
    <w:rsid w:val="008555E7"/>
    <w:rsid w:val="0085569D"/>
    <w:rsid w:val="008556D8"/>
    <w:rsid w:val="008556DA"/>
    <w:rsid w:val="0085576A"/>
    <w:rsid w:val="008557C8"/>
    <w:rsid w:val="00855992"/>
    <w:rsid w:val="008559EB"/>
    <w:rsid w:val="00855B05"/>
    <w:rsid w:val="00855C61"/>
    <w:rsid w:val="00855D18"/>
    <w:rsid w:val="00855DA8"/>
    <w:rsid w:val="00855DD8"/>
    <w:rsid w:val="00855E8F"/>
    <w:rsid w:val="008560D3"/>
    <w:rsid w:val="00856107"/>
    <w:rsid w:val="00856137"/>
    <w:rsid w:val="00856177"/>
    <w:rsid w:val="008561DB"/>
    <w:rsid w:val="00856233"/>
    <w:rsid w:val="00856322"/>
    <w:rsid w:val="00856405"/>
    <w:rsid w:val="00856471"/>
    <w:rsid w:val="008564E1"/>
    <w:rsid w:val="0085667A"/>
    <w:rsid w:val="00856873"/>
    <w:rsid w:val="0085687E"/>
    <w:rsid w:val="00856905"/>
    <w:rsid w:val="0085692C"/>
    <w:rsid w:val="0085694E"/>
    <w:rsid w:val="00856B1D"/>
    <w:rsid w:val="00856D44"/>
    <w:rsid w:val="00856E41"/>
    <w:rsid w:val="00856E9D"/>
    <w:rsid w:val="00856EB8"/>
    <w:rsid w:val="00856FAC"/>
    <w:rsid w:val="0085706D"/>
    <w:rsid w:val="00857171"/>
    <w:rsid w:val="008571C2"/>
    <w:rsid w:val="00857413"/>
    <w:rsid w:val="00857459"/>
    <w:rsid w:val="0085759F"/>
    <w:rsid w:val="008575A4"/>
    <w:rsid w:val="00857795"/>
    <w:rsid w:val="00857895"/>
    <w:rsid w:val="0085793B"/>
    <w:rsid w:val="00857986"/>
    <w:rsid w:val="00857B52"/>
    <w:rsid w:val="00857BC0"/>
    <w:rsid w:val="00857E86"/>
    <w:rsid w:val="00857E8D"/>
    <w:rsid w:val="00857F0E"/>
    <w:rsid w:val="008600CD"/>
    <w:rsid w:val="00860108"/>
    <w:rsid w:val="00860182"/>
    <w:rsid w:val="00860429"/>
    <w:rsid w:val="0086045C"/>
    <w:rsid w:val="0086054F"/>
    <w:rsid w:val="0086055E"/>
    <w:rsid w:val="0086059F"/>
    <w:rsid w:val="008605B8"/>
    <w:rsid w:val="0086062D"/>
    <w:rsid w:val="0086071E"/>
    <w:rsid w:val="0086078A"/>
    <w:rsid w:val="00860800"/>
    <w:rsid w:val="00860892"/>
    <w:rsid w:val="008609BC"/>
    <w:rsid w:val="008609CB"/>
    <w:rsid w:val="00860AF8"/>
    <w:rsid w:val="00860D23"/>
    <w:rsid w:val="00860D93"/>
    <w:rsid w:val="00860E01"/>
    <w:rsid w:val="00860E7B"/>
    <w:rsid w:val="00860EC9"/>
    <w:rsid w:val="00860F0A"/>
    <w:rsid w:val="00860F0F"/>
    <w:rsid w:val="00860FB3"/>
    <w:rsid w:val="00860FE1"/>
    <w:rsid w:val="00861026"/>
    <w:rsid w:val="00861326"/>
    <w:rsid w:val="00861552"/>
    <w:rsid w:val="008615E2"/>
    <w:rsid w:val="0086165E"/>
    <w:rsid w:val="00861882"/>
    <w:rsid w:val="00861B7E"/>
    <w:rsid w:val="00861C1C"/>
    <w:rsid w:val="00861D82"/>
    <w:rsid w:val="00861DE6"/>
    <w:rsid w:val="00861E4B"/>
    <w:rsid w:val="00861E95"/>
    <w:rsid w:val="00861F4F"/>
    <w:rsid w:val="00861FCA"/>
    <w:rsid w:val="0086214C"/>
    <w:rsid w:val="0086215F"/>
    <w:rsid w:val="008621B9"/>
    <w:rsid w:val="008621ED"/>
    <w:rsid w:val="008621F7"/>
    <w:rsid w:val="00862230"/>
    <w:rsid w:val="00862319"/>
    <w:rsid w:val="00862367"/>
    <w:rsid w:val="00862398"/>
    <w:rsid w:val="00862554"/>
    <w:rsid w:val="00862689"/>
    <w:rsid w:val="0086275F"/>
    <w:rsid w:val="008627BC"/>
    <w:rsid w:val="008627D4"/>
    <w:rsid w:val="0086287D"/>
    <w:rsid w:val="008629A2"/>
    <w:rsid w:val="00862BA0"/>
    <w:rsid w:val="00862BCF"/>
    <w:rsid w:val="00862C14"/>
    <w:rsid w:val="00862C3C"/>
    <w:rsid w:val="00862CC7"/>
    <w:rsid w:val="00862D23"/>
    <w:rsid w:val="00862D62"/>
    <w:rsid w:val="00862F77"/>
    <w:rsid w:val="00862FEA"/>
    <w:rsid w:val="008630B3"/>
    <w:rsid w:val="008630D4"/>
    <w:rsid w:val="008631A5"/>
    <w:rsid w:val="008632A1"/>
    <w:rsid w:val="0086344A"/>
    <w:rsid w:val="008635B6"/>
    <w:rsid w:val="008635DD"/>
    <w:rsid w:val="00863626"/>
    <w:rsid w:val="00863783"/>
    <w:rsid w:val="00863841"/>
    <w:rsid w:val="008638A1"/>
    <w:rsid w:val="0086394A"/>
    <w:rsid w:val="008639BF"/>
    <w:rsid w:val="008639D3"/>
    <w:rsid w:val="00863A35"/>
    <w:rsid w:val="00863AB5"/>
    <w:rsid w:val="00863AC9"/>
    <w:rsid w:val="00863B9B"/>
    <w:rsid w:val="00863F9D"/>
    <w:rsid w:val="00863FB5"/>
    <w:rsid w:val="0086407A"/>
    <w:rsid w:val="0086410D"/>
    <w:rsid w:val="0086417D"/>
    <w:rsid w:val="008641CC"/>
    <w:rsid w:val="00864212"/>
    <w:rsid w:val="008644FD"/>
    <w:rsid w:val="008644FF"/>
    <w:rsid w:val="00864665"/>
    <w:rsid w:val="008646FE"/>
    <w:rsid w:val="00864760"/>
    <w:rsid w:val="008647E7"/>
    <w:rsid w:val="008648D0"/>
    <w:rsid w:val="00864910"/>
    <w:rsid w:val="0086495B"/>
    <w:rsid w:val="00864ABF"/>
    <w:rsid w:val="00864C7A"/>
    <w:rsid w:val="00864D58"/>
    <w:rsid w:val="0086503E"/>
    <w:rsid w:val="00865052"/>
    <w:rsid w:val="008650CA"/>
    <w:rsid w:val="0086516D"/>
    <w:rsid w:val="008651D5"/>
    <w:rsid w:val="00865212"/>
    <w:rsid w:val="008652AD"/>
    <w:rsid w:val="00865337"/>
    <w:rsid w:val="0086538D"/>
    <w:rsid w:val="008653B8"/>
    <w:rsid w:val="00865460"/>
    <w:rsid w:val="008654B1"/>
    <w:rsid w:val="008654D5"/>
    <w:rsid w:val="00865542"/>
    <w:rsid w:val="00865657"/>
    <w:rsid w:val="008657DB"/>
    <w:rsid w:val="00865920"/>
    <w:rsid w:val="00865A59"/>
    <w:rsid w:val="00865B29"/>
    <w:rsid w:val="00865B39"/>
    <w:rsid w:val="00865B84"/>
    <w:rsid w:val="00865CA1"/>
    <w:rsid w:val="00865CB2"/>
    <w:rsid w:val="00865CB8"/>
    <w:rsid w:val="00865E3F"/>
    <w:rsid w:val="00865E9F"/>
    <w:rsid w:val="00865F2B"/>
    <w:rsid w:val="00865FA7"/>
    <w:rsid w:val="00865FD4"/>
    <w:rsid w:val="0086613B"/>
    <w:rsid w:val="008661D7"/>
    <w:rsid w:val="008662DE"/>
    <w:rsid w:val="00866305"/>
    <w:rsid w:val="008665BE"/>
    <w:rsid w:val="00866696"/>
    <w:rsid w:val="008666AE"/>
    <w:rsid w:val="008668BE"/>
    <w:rsid w:val="00866C36"/>
    <w:rsid w:val="00866C41"/>
    <w:rsid w:val="00866C89"/>
    <w:rsid w:val="00866EFD"/>
    <w:rsid w:val="00866F53"/>
    <w:rsid w:val="00867057"/>
    <w:rsid w:val="008672F3"/>
    <w:rsid w:val="00867360"/>
    <w:rsid w:val="00867433"/>
    <w:rsid w:val="00867491"/>
    <w:rsid w:val="008675EA"/>
    <w:rsid w:val="00867684"/>
    <w:rsid w:val="008676A3"/>
    <w:rsid w:val="008676BC"/>
    <w:rsid w:val="008678ED"/>
    <w:rsid w:val="00867964"/>
    <w:rsid w:val="00867998"/>
    <w:rsid w:val="008679E8"/>
    <w:rsid w:val="00867A92"/>
    <w:rsid w:val="00867B62"/>
    <w:rsid w:val="00867C87"/>
    <w:rsid w:val="00867C8B"/>
    <w:rsid w:val="00867DA1"/>
    <w:rsid w:val="00867DC5"/>
    <w:rsid w:val="008701C3"/>
    <w:rsid w:val="0087020C"/>
    <w:rsid w:val="0087034A"/>
    <w:rsid w:val="0087043D"/>
    <w:rsid w:val="0087082E"/>
    <w:rsid w:val="00870A3D"/>
    <w:rsid w:val="00870AC2"/>
    <w:rsid w:val="00870B52"/>
    <w:rsid w:val="00870C20"/>
    <w:rsid w:val="00870DF4"/>
    <w:rsid w:val="00870F50"/>
    <w:rsid w:val="00870FA9"/>
    <w:rsid w:val="0087104B"/>
    <w:rsid w:val="00871073"/>
    <w:rsid w:val="00871143"/>
    <w:rsid w:val="00871168"/>
    <w:rsid w:val="008712B1"/>
    <w:rsid w:val="0087131C"/>
    <w:rsid w:val="008713B5"/>
    <w:rsid w:val="00871497"/>
    <w:rsid w:val="008714E6"/>
    <w:rsid w:val="008716D5"/>
    <w:rsid w:val="00871805"/>
    <w:rsid w:val="00871944"/>
    <w:rsid w:val="0087197D"/>
    <w:rsid w:val="0087198D"/>
    <w:rsid w:val="00871BDE"/>
    <w:rsid w:val="00871F6C"/>
    <w:rsid w:val="00871FBB"/>
    <w:rsid w:val="00872130"/>
    <w:rsid w:val="0087229B"/>
    <w:rsid w:val="00872457"/>
    <w:rsid w:val="00872458"/>
    <w:rsid w:val="00872465"/>
    <w:rsid w:val="00872520"/>
    <w:rsid w:val="00872686"/>
    <w:rsid w:val="008726C0"/>
    <w:rsid w:val="0087271D"/>
    <w:rsid w:val="008727DE"/>
    <w:rsid w:val="008727F2"/>
    <w:rsid w:val="00872A9E"/>
    <w:rsid w:val="00872B32"/>
    <w:rsid w:val="00872B62"/>
    <w:rsid w:val="00872D70"/>
    <w:rsid w:val="00872D72"/>
    <w:rsid w:val="008730F6"/>
    <w:rsid w:val="0087311F"/>
    <w:rsid w:val="0087317E"/>
    <w:rsid w:val="008733E6"/>
    <w:rsid w:val="008733F9"/>
    <w:rsid w:val="00873469"/>
    <w:rsid w:val="008734DF"/>
    <w:rsid w:val="00873592"/>
    <w:rsid w:val="008735C8"/>
    <w:rsid w:val="008735DD"/>
    <w:rsid w:val="00873662"/>
    <w:rsid w:val="008736ED"/>
    <w:rsid w:val="00873824"/>
    <w:rsid w:val="008738CC"/>
    <w:rsid w:val="00873986"/>
    <w:rsid w:val="008739A9"/>
    <w:rsid w:val="008739B5"/>
    <w:rsid w:val="008739F5"/>
    <w:rsid w:val="00873B8E"/>
    <w:rsid w:val="00873C24"/>
    <w:rsid w:val="00873E78"/>
    <w:rsid w:val="00873FF1"/>
    <w:rsid w:val="008741B5"/>
    <w:rsid w:val="00874210"/>
    <w:rsid w:val="008742B6"/>
    <w:rsid w:val="008742C2"/>
    <w:rsid w:val="00874592"/>
    <w:rsid w:val="008746B3"/>
    <w:rsid w:val="00874784"/>
    <w:rsid w:val="008747E2"/>
    <w:rsid w:val="008748A9"/>
    <w:rsid w:val="008748CA"/>
    <w:rsid w:val="0087493E"/>
    <w:rsid w:val="00874975"/>
    <w:rsid w:val="00874984"/>
    <w:rsid w:val="00874A4A"/>
    <w:rsid w:val="00874AE3"/>
    <w:rsid w:val="00874B9B"/>
    <w:rsid w:val="00874BC3"/>
    <w:rsid w:val="00874BE7"/>
    <w:rsid w:val="00874BF3"/>
    <w:rsid w:val="00874CB9"/>
    <w:rsid w:val="00874CDC"/>
    <w:rsid w:val="00874DE4"/>
    <w:rsid w:val="00874E34"/>
    <w:rsid w:val="00874EEF"/>
    <w:rsid w:val="00874F5A"/>
    <w:rsid w:val="00874FB3"/>
    <w:rsid w:val="00874FB5"/>
    <w:rsid w:val="00875037"/>
    <w:rsid w:val="00875110"/>
    <w:rsid w:val="008751B7"/>
    <w:rsid w:val="0087525A"/>
    <w:rsid w:val="008753FA"/>
    <w:rsid w:val="008755A1"/>
    <w:rsid w:val="008755AE"/>
    <w:rsid w:val="0087566E"/>
    <w:rsid w:val="0087569E"/>
    <w:rsid w:val="00875714"/>
    <w:rsid w:val="00875799"/>
    <w:rsid w:val="008757D2"/>
    <w:rsid w:val="008758A3"/>
    <w:rsid w:val="00875970"/>
    <w:rsid w:val="00875BC9"/>
    <w:rsid w:val="00875DC0"/>
    <w:rsid w:val="00875EC7"/>
    <w:rsid w:val="008760C3"/>
    <w:rsid w:val="0087610F"/>
    <w:rsid w:val="00876121"/>
    <w:rsid w:val="00876126"/>
    <w:rsid w:val="0087617C"/>
    <w:rsid w:val="008761C5"/>
    <w:rsid w:val="008762E0"/>
    <w:rsid w:val="0087648D"/>
    <w:rsid w:val="00876606"/>
    <w:rsid w:val="008766FF"/>
    <w:rsid w:val="00876970"/>
    <w:rsid w:val="00876A2D"/>
    <w:rsid w:val="00876A94"/>
    <w:rsid w:val="00876CDC"/>
    <w:rsid w:val="00876F15"/>
    <w:rsid w:val="00876F4A"/>
    <w:rsid w:val="0087711A"/>
    <w:rsid w:val="00877266"/>
    <w:rsid w:val="00877290"/>
    <w:rsid w:val="008773D5"/>
    <w:rsid w:val="00877409"/>
    <w:rsid w:val="00877494"/>
    <w:rsid w:val="0087752D"/>
    <w:rsid w:val="0087755E"/>
    <w:rsid w:val="00877613"/>
    <w:rsid w:val="00877705"/>
    <w:rsid w:val="00877910"/>
    <w:rsid w:val="00877A23"/>
    <w:rsid w:val="00877A66"/>
    <w:rsid w:val="00877C97"/>
    <w:rsid w:val="00877CA8"/>
    <w:rsid w:val="00877CD6"/>
    <w:rsid w:val="00877D9C"/>
    <w:rsid w:val="00877E3A"/>
    <w:rsid w:val="00877F56"/>
    <w:rsid w:val="00877F5F"/>
    <w:rsid w:val="00880041"/>
    <w:rsid w:val="008800BD"/>
    <w:rsid w:val="0088010F"/>
    <w:rsid w:val="0088011D"/>
    <w:rsid w:val="00880173"/>
    <w:rsid w:val="00880205"/>
    <w:rsid w:val="0088026B"/>
    <w:rsid w:val="0088031C"/>
    <w:rsid w:val="008803F8"/>
    <w:rsid w:val="008803FE"/>
    <w:rsid w:val="008804B5"/>
    <w:rsid w:val="008806D0"/>
    <w:rsid w:val="0088075F"/>
    <w:rsid w:val="0088089D"/>
    <w:rsid w:val="008808BC"/>
    <w:rsid w:val="00880A9C"/>
    <w:rsid w:val="00880B25"/>
    <w:rsid w:val="00880D5C"/>
    <w:rsid w:val="00880E9C"/>
    <w:rsid w:val="00880EB7"/>
    <w:rsid w:val="00880F04"/>
    <w:rsid w:val="00880FE9"/>
    <w:rsid w:val="008810C9"/>
    <w:rsid w:val="00881318"/>
    <w:rsid w:val="00881340"/>
    <w:rsid w:val="008813C6"/>
    <w:rsid w:val="008815B7"/>
    <w:rsid w:val="00881714"/>
    <w:rsid w:val="008817CF"/>
    <w:rsid w:val="00881952"/>
    <w:rsid w:val="00881B18"/>
    <w:rsid w:val="00881C41"/>
    <w:rsid w:val="00881E5E"/>
    <w:rsid w:val="00881F77"/>
    <w:rsid w:val="00882071"/>
    <w:rsid w:val="0088218A"/>
    <w:rsid w:val="008821CA"/>
    <w:rsid w:val="0088234C"/>
    <w:rsid w:val="00882358"/>
    <w:rsid w:val="008823EF"/>
    <w:rsid w:val="00882755"/>
    <w:rsid w:val="00882996"/>
    <w:rsid w:val="00882A0B"/>
    <w:rsid w:val="00882A62"/>
    <w:rsid w:val="00882B42"/>
    <w:rsid w:val="00882B75"/>
    <w:rsid w:val="00882CFE"/>
    <w:rsid w:val="00882E57"/>
    <w:rsid w:val="00882EAF"/>
    <w:rsid w:val="00882F81"/>
    <w:rsid w:val="008830EA"/>
    <w:rsid w:val="00883193"/>
    <w:rsid w:val="00883432"/>
    <w:rsid w:val="00883462"/>
    <w:rsid w:val="0088359D"/>
    <w:rsid w:val="00883763"/>
    <w:rsid w:val="008839FC"/>
    <w:rsid w:val="00883B8D"/>
    <w:rsid w:val="00883E95"/>
    <w:rsid w:val="00883F32"/>
    <w:rsid w:val="00883F50"/>
    <w:rsid w:val="00883F95"/>
    <w:rsid w:val="00883FB3"/>
    <w:rsid w:val="008841EB"/>
    <w:rsid w:val="008841F2"/>
    <w:rsid w:val="0088423D"/>
    <w:rsid w:val="00884345"/>
    <w:rsid w:val="008843D6"/>
    <w:rsid w:val="008844A1"/>
    <w:rsid w:val="008844BA"/>
    <w:rsid w:val="008844DE"/>
    <w:rsid w:val="00884575"/>
    <w:rsid w:val="008845B4"/>
    <w:rsid w:val="008845E5"/>
    <w:rsid w:val="008846C4"/>
    <w:rsid w:val="008846F4"/>
    <w:rsid w:val="00884732"/>
    <w:rsid w:val="00884737"/>
    <w:rsid w:val="00884797"/>
    <w:rsid w:val="008847BA"/>
    <w:rsid w:val="008847E6"/>
    <w:rsid w:val="00884B62"/>
    <w:rsid w:val="00884D1F"/>
    <w:rsid w:val="00884DF8"/>
    <w:rsid w:val="00884F53"/>
    <w:rsid w:val="00884F82"/>
    <w:rsid w:val="00885052"/>
    <w:rsid w:val="0088517F"/>
    <w:rsid w:val="0088526A"/>
    <w:rsid w:val="0088528F"/>
    <w:rsid w:val="008852BC"/>
    <w:rsid w:val="00885705"/>
    <w:rsid w:val="00885967"/>
    <w:rsid w:val="00885979"/>
    <w:rsid w:val="008859E5"/>
    <w:rsid w:val="00885C87"/>
    <w:rsid w:val="00885D04"/>
    <w:rsid w:val="00885DCA"/>
    <w:rsid w:val="00885E24"/>
    <w:rsid w:val="00885E2D"/>
    <w:rsid w:val="00886162"/>
    <w:rsid w:val="008861A7"/>
    <w:rsid w:val="0088621F"/>
    <w:rsid w:val="0088631E"/>
    <w:rsid w:val="0088647D"/>
    <w:rsid w:val="008864D7"/>
    <w:rsid w:val="008865E0"/>
    <w:rsid w:val="00886626"/>
    <w:rsid w:val="00886687"/>
    <w:rsid w:val="008866C8"/>
    <w:rsid w:val="0088682A"/>
    <w:rsid w:val="00886851"/>
    <w:rsid w:val="0088688C"/>
    <w:rsid w:val="008869B9"/>
    <w:rsid w:val="00886A51"/>
    <w:rsid w:val="00886C90"/>
    <w:rsid w:val="00886F46"/>
    <w:rsid w:val="0088727C"/>
    <w:rsid w:val="00887320"/>
    <w:rsid w:val="0088745C"/>
    <w:rsid w:val="00887512"/>
    <w:rsid w:val="00887577"/>
    <w:rsid w:val="008879C5"/>
    <w:rsid w:val="00887A76"/>
    <w:rsid w:val="00887C29"/>
    <w:rsid w:val="00887F69"/>
    <w:rsid w:val="00890073"/>
    <w:rsid w:val="0089008D"/>
    <w:rsid w:val="00890109"/>
    <w:rsid w:val="00890160"/>
    <w:rsid w:val="00890168"/>
    <w:rsid w:val="00890228"/>
    <w:rsid w:val="00890244"/>
    <w:rsid w:val="00890274"/>
    <w:rsid w:val="00890507"/>
    <w:rsid w:val="00890574"/>
    <w:rsid w:val="00890608"/>
    <w:rsid w:val="00890693"/>
    <w:rsid w:val="0089069C"/>
    <w:rsid w:val="008907A9"/>
    <w:rsid w:val="008907DE"/>
    <w:rsid w:val="00890895"/>
    <w:rsid w:val="00890927"/>
    <w:rsid w:val="008909AB"/>
    <w:rsid w:val="00890B59"/>
    <w:rsid w:val="00890BD5"/>
    <w:rsid w:val="00890F3A"/>
    <w:rsid w:val="00890FDA"/>
    <w:rsid w:val="008910FC"/>
    <w:rsid w:val="00891232"/>
    <w:rsid w:val="00891306"/>
    <w:rsid w:val="00891314"/>
    <w:rsid w:val="008916A3"/>
    <w:rsid w:val="008916D5"/>
    <w:rsid w:val="00891783"/>
    <w:rsid w:val="008918DD"/>
    <w:rsid w:val="008918EA"/>
    <w:rsid w:val="008919FE"/>
    <w:rsid w:val="00891BFB"/>
    <w:rsid w:val="00891D9F"/>
    <w:rsid w:val="00891DF2"/>
    <w:rsid w:val="00891E09"/>
    <w:rsid w:val="00891E20"/>
    <w:rsid w:val="00891E50"/>
    <w:rsid w:val="00891E55"/>
    <w:rsid w:val="00891E64"/>
    <w:rsid w:val="00891F13"/>
    <w:rsid w:val="00891F38"/>
    <w:rsid w:val="008921A0"/>
    <w:rsid w:val="008921BE"/>
    <w:rsid w:val="008922FC"/>
    <w:rsid w:val="00892445"/>
    <w:rsid w:val="0089249B"/>
    <w:rsid w:val="008925D7"/>
    <w:rsid w:val="0089270C"/>
    <w:rsid w:val="008927F7"/>
    <w:rsid w:val="0089286F"/>
    <w:rsid w:val="008928F8"/>
    <w:rsid w:val="00892E55"/>
    <w:rsid w:val="0089303B"/>
    <w:rsid w:val="00893068"/>
    <w:rsid w:val="008930F3"/>
    <w:rsid w:val="00893186"/>
    <w:rsid w:val="0089327D"/>
    <w:rsid w:val="008934BA"/>
    <w:rsid w:val="008936AB"/>
    <w:rsid w:val="008936C6"/>
    <w:rsid w:val="008936E5"/>
    <w:rsid w:val="0089371F"/>
    <w:rsid w:val="008937BE"/>
    <w:rsid w:val="008937C8"/>
    <w:rsid w:val="008937E7"/>
    <w:rsid w:val="008938E6"/>
    <w:rsid w:val="00893A77"/>
    <w:rsid w:val="00893ACD"/>
    <w:rsid w:val="00893B00"/>
    <w:rsid w:val="00893B2E"/>
    <w:rsid w:val="00893B52"/>
    <w:rsid w:val="00893B5A"/>
    <w:rsid w:val="00893BA7"/>
    <w:rsid w:val="00893BE3"/>
    <w:rsid w:val="00893BEF"/>
    <w:rsid w:val="00893C0A"/>
    <w:rsid w:val="00893C3D"/>
    <w:rsid w:val="00893C8A"/>
    <w:rsid w:val="00893DB7"/>
    <w:rsid w:val="00893DCF"/>
    <w:rsid w:val="00893E10"/>
    <w:rsid w:val="00893E1F"/>
    <w:rsid w:val="00893EBB"/>
    <w:rsid w:val="00893F00"/>
    <w:rsid w:val="0089401A"/>
    <w:rsid w:val="00894089"/>
    <w:rsid w:val="0089411D"/>
    <w:rsid w:val="00894135"/>
    <w:rsid w:val="00894219"/>
    <w:rsid w:val="008942E8"/>
    <w:rsid w:val="0089453C"/>
    <w:rsid w:val="0089456D"/>
    <w:rsid w:val="0089458F"/>
    <w:rsid w:val="0089477A"/>
    <w:rsid w:val="0089480E"/>
    <w:rsid w:val="00894819"/>
    <w:rsid w:val="00894888"/>
    <w:rsid w:val="00894A36"/>
    <w:rsid w:val="00894AC6"/>
    <w:rsid w:val="00894AF6"/>
    <w:rsid w:val="00894B89"/>
    <w:rsid w:val="00894B96"/>
    <w:rsid w:val="00894EB6"/>
    <w:rsid w:val="00894FB9"/>
    <w:rsid w:val="00895067"/>
    <w:rsid w:val="008951BB"/>
    <w:rsid w:val="008952F8"/>
    <w:rsid w:val="00895305"/>
    <w:rsid w:val="00895435"/>
    <w:rsid w:val="0089557B"/>
    <w:rsid w:val="0089561C"/>
    <w:rsid w:val="00895628"/>
    <w:rsid w:val="008957F5"/>
    <w:rsid w:val="008958ED"/>
    <w:rsid w:val="00895A07"/>
    <w:rsid w:val="00895B82"/>
    <w:rsid w:val="00895CAF"/>
    <w:rsid w:val="00895D2F"/>
    <w:rsid w:val="00895EBF"/>
    <w:rsid w:val="00895FEC"/>
    <w:rsid w:val="0089605D"/>
    <w:rsid w:val="00896067"/>
    <w:rsid w:val="008960FD"/>
    <w:rsid w:val="0089616F"/>
    <w:rsid w:val="00896324"/>
    <w:rsid w:val="008965DC"/>
    <w:rsid w:val="00896921"/>
    <w:rsid w:val="00896950"/>
    <w:rsid w:val="00896B4C"/>
    <w:rsid w:val="00896C13"/>
    <w:rsid w:val="00896DEB"/>
    <w:rsid w:val="00896E34"/>
    <w:rsid w:val="00896FAB"/>
    <w:rsid w:val="00896FD6"/>
    <w:rsid w:val="00897060"/>
    <w:rsid w:val="008972A1"/>
    <w:rsid w:val="008972EE"/>
    <w:rsid w:val="00897407"/>
    <w:rsid w:val="00897416"/>
    <w:rsid w:val="0089742D"/>
    <w:rsid w:val="00897498"/>
    <w:rsid w:val="0089755F"/>
    <w:rsid w:val="0089764A"/>
    <w:rsid w:val="008976F0"/>
    <w:rsid w:val="00897898"/>
    <w:rsid w:val="00897A35"/>
    <w:rsid w:val="00897B17"/>
    <w:rsid w:val="00897C65"/>
    <w:rsid w:val="00897D2D"/>
    <w:rsid w:val="00897F04"/>
    <w:rsid w:val="00897F28"/>
    <w:rsid w:val="008A0055"/>
    <w:rsid w:val="008A00C7"/>
    <w:rsid w:val="008A02EE"/>
    <w:rsid w:val="008A03EF"/>
    <w:rsid w:val="008A084E"/>
    <w:rsid w:val="008A087A"/>
    <w:rsid w:val="008A0A4C"/>
    <w:rsid w:val="008A0ADE"/>
    <w:rsid w:val="008A0B32"/>
    <w:rsid w:val="008A0B72"/>
    <w:rsid w:val="008A0BD2"/>
    <w:rsid w:val="008A0DDB"/>
    <w:rsid w:val="008A0DF9"/>
    <w:rsid w:val="008A0E48"/>
    <w:rsid w:val="008A0FCC"/>
    <w:rsid w:val="008A12C6"/>
    <w:rsid w:val="008A12D5"/>
    <w:rsid w:val="008A134E"/>
    <w:rsid w:val="008A14B0"/>
    <w:rsid w:val="008A1690"/>
    <w:rsid w:val="008A1716"/>
    <w:rsid w:val="008A1737"/>
    <w:rsid w:val="008A178E"/>
    <w:rsid w:val="008A19E1"/>
    <w:rsid w:val="008A19E4"/>
    <w:rsid w:val="008A1AEB"/>
    <w:rsid w:val="008A1DCF"/>
    <w:rsid w:val="008A1E59"/>
    <w:rsid w:val="008A1EC8"/>
    <w:rsid w:val="008A203C"/>
    <w:rsid w:val="008A22BF"/>
    <w:rsid w:val="008A22E1"/>
    <w:rsid w:val="008A23DC"/>
    <w:rsid w:val="008A2400"/>
    <w:rsid w:val="008A2549"/>
    <w:rsid w:val="008A2798"/>
    <w:rsid w:val="008A2A3E"/>
    <w:rsid w:val="008A2A96"/>
    <w:rsid w:val="008A2C78"/>
    <w:rsid w:val="008A2CBF"/>
    <w:rsid w:val="008A2CFA"/>
    <w:rsid w:val="008A2D40"/>
    <w:rsid w:val="008A2E02"/>
    <w:rsid w:val="008A2E6E"/>
    <w:rsid w:val="008A2EF0"/>
    <w:rsid w:val="008A2F5D"/>
    <w:rsid w:val="008A30F4"/>
    <w:rsid w:val="008A393B"/>
    <w:rsid w:val="008A398B"/>
    <w:rsid w:val="008A3AD7"/>
    <w:rsid w:val="008A3BD5"/>
    <w:rsid w:val="008A3DBC"/>
    <w:rsid w:val="008A3EE7"/>
    <w:rsid w:val="008A3F3F"/>
    <w:rsid w:val="008A3F9F"/>
    <w:rsid w:val="008A4006"/>
    <w:rsid w:val="008A4117"/>
    <w:rsid w:val="008A4151"/>
    <w:rsid w:val="008A4205"/>
    <w:rsid w:val="008A4283"/>
    <w:rsid w:val="008A4515"/>
    <w:rsid w:val="008A45D1"/>
    <w:rsid w:val="008A460B"/>
    <w:rsid w:val="008A472D"/>
    <w:rsid w:val="008A481F"/>
    <w:rsid w:val="008A4905"/>
    <w:rsid w:val="008A4924"/>
    <w:rsid w:val="008A492F"/>
    <w:rsid w:val="008A493C"/>
    <w:rsid w:val="008A4BC6"/>
    <w:rsid w:val="008A4C62"/>
    <w:rsid w:val="008A4CAD"/>
    <w:rsid w:val="008A4CD6"/>
    <w:rsid w:val="008A500D"/>
    <w:rsid w:val="008A50FD"/>
    <w:rsid w:val="008A519E"/>
    <w:rsid w:val="008A545B"/>
    <w:rsid w:val="008A5593"/>
    <w:rsid w:val="008A5718"/>
    <w:rsid w:val="008A577F"/>
    <w:rsid w:val="008A5923"/>
    <w:rsid w:val="008A59F2"/>
    <w:rsid w:val="008A5C0C"/>
    <w:rsid w:val="008A5E17"/>
    <w:rsid w:val="008A5EA4"/>
    <w:rsid w:val="008A5F3B"/>
    <w:rsid w:val="008A5F5D"/>
    <w:rsid w:val="008A5F8E"/>
    <w:rsid w:val="008A5F9C"/>
    <w:rsid w:val="008A60F3"/>
    <w:rsid w:val="008A6124"/>
    <w:rsid w:val="008A6186"/>
    <w:rsid w:val="008A62A5"/>
    <w:rsid w:val="008A66B7"/>
    <w:rsid w:val="008A6799"/>
    <w:rsid w:val="008A6935"/>
    <w:rsid w:val="008A6983"/>
    <w:rsid w:val="008A6BAE"/>
    <w:rsid w:val="008A6BCE"/>
    <w:rsid w:val="008A6D16"/>
    <w:rsid w:val="008A6E8B"/>
    <w:rsid w:val="008A70AC"/>
    <w:rsid w:val="008A70B0"/>
    <w:rsid w:val="008A71E4"/>
    <w:rsid w:val="008A720B"/>
    <w:rsid w:val="008A7224"/>
    <w:rsid w:val="008A734D"/>
    <w:rsid w:val="008A73A3"/>
    <w:rsid w:val="008A74F1"/>
    <w:rsid w:val="008A7657"/>
    <w:rsid w:val="008A775A"/>
    <w:rsid w:val="008A7883"/>
    <w:rsid w:val="008A7A13"/>
    <w:rsid w:val="008A7C2C"/>
    <w:rsid w:val="008A7D0A"/>
    <w:rsid w:val="008A7D44"/>
    <w:rsid w:val="008A7DD9"/>
    <w:rsid w:val="008A7E82"/>
    <w:rsid w:val="008A7F57"/>
    <w:rsid w:val="008B002A"/>
    <w:rsid w:val="008B00AA"/>
    <w:rsid w:val="008B023E"/>
    <w:rsid w:val="008B0262"/>
    <w:rsid w:val="008B0266"/>
    <w:rsid w:val="008B03A1"/>
    <w:rsid w:val="008B043D"/>
    <w:rsid w:val="008B0573"/>
    <w:rsid w:val="008B057C"/>
    <w:rsid w:val="008B09B8"/>
    <w:rsid w:val="008B09FC"/>
    <w:rsid w:val="008B0ACC"/>
    <w:rsid w:val="008B0B40"/>
    <w:rsid w:val="008B0B70"/>
    <w:rsid w:val="008B0C1C"/>
    <w:rsid w:val="008B0C58"/>
    <w:rsid w:val="008B0C61"/>
    <w:rsid w:val="008B0D5B"/>
    <w:rsid w:val="008B0EDC"/>
    <w:rsid w:val="008B0EDE"/>
    <w:rsid w:val="008B103A"/>
    <w:rsid w:val="008B11B4"/>
    <w:rsid w:val="008B1317"/>
    <w:rsid w:val="008B1329"/>
    <w:rsid w:val="008B1348"/>
    <w:rsid w:val="008B13B3"/>
    <w:rsid w:val="008B1521"/>
    <w:rsid w:val="008B1592"/>
    <w:rsid w:val="008B1628"/>
    <w:rsid w:val="008B181E"/>
    <w:rsid w:val="008B1879"/>
    <w:rsid w:val="008B1A84"/>
    <w:rsid w:val="008B1AAE"/>
    <w:rsid w:val="008B1B5D"/>
    <w:rsid w:val="008B1BDE"/>
    <w:rsid w:val="008B1BE3"/>
    <w:rsid w:val="008B1C8F"/>
    <w:rsid w:val="008B1CA1"/>
    <w:rsid w:val="008B1CBD"/>
    <w:rsid w:val="008B1D11"/>
    <w:rsid w:val="008B1F12"/>
    <w:rsid w:val="008B1F94"/>
    <w:rsid w:val="008B1FAF"/>
    <w:rsid w:val="008B207F"/>
    <w:rsid w:val="008B21B7"/>
    <w:rsid w:val="008B21BD"/>
    <w:rsid w:val="008B2340"/>
    <w:rsid w:val="008B23EA"/>
    <w:rsid w:val="008B249C"/>
    <w:rsid w:val="008B263C"/>
    <w:rsid w:val="008B26C8"/>
    <w:rsid w:val="008B27CA"/>
    <w:rsid w:val="008B2A4C"/>
    <w:rsid w:val="008B2BD7"/>
    <w:rsid w:val="008B2D3B"/>
    <w:rsid w:val="008B2D7A"/>
    <w:rsid w:val="008B2F0E"/>
    <w:rsid w:val="008B3086"/>
    <w:rsid w:val="008B3334"/>
    <w:rsid w:val="008B3336"/>
    <w:rsid w:val="008B3467"/>
    <w:rsid w:val="008B356B"/>
    <w:rsid w:val="008B35F5"/>
    <w:rsid w:val="008B36A8"/>
    <w:rsid w:val="008B39FB"/>
    <w:rsid w:val="008B3A19"/>
    <w:rsid w:val="008B3AA5"/>
    <w:rsid w:val="008B3B30"/>
    <w:rsid w:val="008B3D2D"/>
    <w:rsid w:val="008B3D48"/>
    <w:rsid w:val="008B3D4A"/>
    <w:rsid w:val="008B3DFA"/>
    <w:rsid w:val="008B3E9D"/>
    <w:rsid w:val="008B3EF9"/>
    <w:rsid w:val="008B41F2"/>
    <w:rsid w:val="008B4285"/>
    <w:rsid w:val="008B43EC"/>
    <w:rsid w:val="008B4432"/>
    <w:rsid w:val="008B4526"/>
    <w:rsid w:val="008B4581"/>
    <w:rsid w:val="008B46D2"/>
    <w:rsid w:val="008B486C"/>
    <w:rsid w:val="008B48D2"/>
    <w:rsid w:val="008B493C"/>
    <w:rsid w:val="008B4BB7"/>
    <w:rsid w:val="008B4E62"/>
    <w:rsid w:val="008B4EC2"/>
    <w:rsid w:val="008B4FC4"/>
    <w:rsid w:val="008B4FF3"/>
    <w:rsid w:val="008B5055"/>
    <w:rsid w:val="008B50DF"/>
    <w:rsid w:val="008B5145"/>
    <w:rsid w:val="008B516E"/>
    <w:rsid w:val="008B546C"/>
    <w:rsid w:val="008B5487"/>
    <w:rsid w:val="008B54A6"/>
    <w:rsid w:val="008B5599"/>
    <w:rsid w:val="008B55B5"/>
    <w:rsid w:val="008B5731"/>
    <w:rsid w:val="008B5782"/>
    <w:rsid w:val="008B590A"/>
    <w:rsid w:val="008B5ACF"/>
    <w:rsid w:val="008B5B2A"/>
    <w:rsid w:val="008B5B4D"/>
    <w:rsid w:val="008B5C60"/>
    <w:rsid w:val="008B5CA4"/>
    <w:rsid w:val="008B5DE9"/>
    <w:rsid w:val="008B5E83"/>
    <w:rsid w:val="008B5EE8"/>
    <w:rsid w:val="008B6207"/>
    <w:rsid w:val="008B6405"/>
    <w:rsid w:val="008B667C"/>
    <w:rsid w:val="008B6683"/>
    <w:rsid w:val="008B676F"/>
    <w:rsid w:val="008B689F"/>
    <w:rsid w:val="008B69F6"/>
    <w:rsid w:val="008B6AC1"/>
    <w:rsid w:val="008B6B34"/>
    <w:rsid w:val="008B6B89"/>
    <w:rsid w:val="008B6B99"/>
    <w:rsid w:val="008B6C28"/>
    <w:rsid w:val="008B6CA1"/>
    <w:rsid w:val="008B6D5D"/>
    <w:rsid w:val="008B6E8E"/>
    <w:rsid w:val="008B6EC8"/>
    <w:rsid w:val="008B6F93"/>
    <w:rsid w:val="008B7125"/>
    <w:rsid w:val="008B71C0"/>
    <w:rsid w:val="008B71D8"/>
    <w:rsid w:val="008B7221"/>
    <w:rsid w:val="008B7259"/>
    <w:rsid w:val="008B7371"/>
    <w:rsid w:val="008B74DD"/>
    <w:rsid w:val="008B75A8"/>
    <w:rsid w:val="008B763C"/>
    <w:rsid w:val="008B7644"/>
    <w:rsid w:val="008B7728"/>
    <w:rsid w:val="008B7747"/>
    <w:rsid w:val="008B77D1"/>
    <w:rsid w:val="008B7972"/>
    <w:rsid w:val="008B797B"/>
    <w:rsid w:val="008B7CF1"/>
    <w:rsid w:val="008B7DC4"/>
    <w:rsid w:val="008B7DC6"/>
    <w:rsid w:val="008B7E9B"/>
    <w:rsid w:val="008B7F79"/>
    <w:rsid w:val="008C001A"/>
    <w:rsid w:val="008C0142"/>
    <w:rsid w:val="008C0151"/>
    <w:rsid w:val="008C054D"/>
    <w:rsid w:val="008C055D"/>
    <w:rsid w:val="008C0720"/>
    <w:rsid w:val="008C084F"/>
    <w:rsid w:val="008C0B24"/>
    <w:rsid w:val="008C0BF1"/>
    <w:rsid w:val="008C0E77"/>
    <w:rsid w:val="008C0EBE"/>
    <w:rsid w:val="008C0EC6"/>
    <w:rsid w:val="008C10C5"/>
    <w:rsid w:val="008C11D9"/>
    <w:rsid w:val="008C12EC"/>
    <w:rsid w:val="008C1329"/>
    <w:rsid w:val="008C134E"/>
    <w:rsid w:val="008C1486"/>
    <w:rsid w:val="008C1566"/>
    <w:rsid w:val="008C15A6"/>
    <w:rsid w:val="008C1637"/>
    <w:rsid w:val="008C1664"/>
    <w:rsid w:val="008C166F"/>
    <w:rsid w:val="008C16F0"/>
    <w:rsid w:val="008C173B"/>
    <w:rsid w:val="008C1867"/>
    <w:rsid w:val="008C1949"/>
    <w:rsid w:val="008C1959"/>
    <w:rsid w:val="008C1960"/>
    <w:rsid w:val="008C199C"/>
    <w:rsid w:val="008C1AC2"/>
    <w:rsid w:val="008C1AC6"/>
    <w:rsid w:val="008C1B3F"/>
    <w:rsid w:val="008C1D26"/>
    <w:rsid w:val="008C1EAC"/>
    <w:rsid w:val="008C1EDB"/>
    <w:rsid w:val="008C1EE8"/>
    <w:rsid w:val="008C1FFC"/>
    <w:rsid w:val="008C21D8"/>
    <w:rsid w:val="008C2260"/>
    <w:rsid w:val="008C236B"/>
    <w:rsid w:val="008C2686"/>
    <w:rsid w:val="008C26B5"/>
    <w:rsid w:val="008C27FE"/>
    <w:rsid w:val="008C28F8"/>
    <w:rsid w:val="008C292A"/>
    <w:rsid w:val="008C2940"/>
    <w:rsid w:val="008C298F"/>
    <w:rsid w:val="008C2A6C"/>
    <w:rsid w:val="008C2AC4"/>
    <w:rsid w:val="008C2DEF"/>
    <w:rsid w:val="008C2F4B"/>
    <w:rsid w:val="008C3215"/>
    <w:rsid w:val="008C328A"/>
    <w:rsid w:val="008C3311"/>
    <w:rsid w:val="008C3398"/>
    <w:rsid w:val="008C34A1"/>
    <w:rsid w:val="008C3505"/>
    <w:rsid w:val="008C35A6"/>
    <w:rsid w:val="008C35BD"/>
    <w:rsid w:val="008C36D0"/>
    <w:rsid w:val="008C3A02"/>
    <w:rsid w:val="008C3D78"/>
    <w:rsid w:val="008C3E1C"/>
    <w:rsid w:val="008C3E5A"/>
    <w:rsid w:val="008C400C"/>
    <w:rsid w:val="008C404E"/>
    <w:rsid w:val="008C408E"/>
    <w:rsid w:val="008C409D"/>
    <w:rsid w:val="008C40EE"/>
    <w:rsid w:val="008C41C2"/>
    <w:rsid w:val="008C42C9"/>
    <w:rsid w:val="008C4344"/>
    <w:rsid w:val="008C440D"/>
    <w:rsid w:val="008C4546"/>
    <w:rsid w:val="008C4607"/>
    <w:rsid w:val="008C48B8"/>
    <w:rsid w:val="008C492D"/>
    <w:rsid w:val="008C4998"/>
    <w:rsid w:val="008C4AF8"/>
    <w:rsid w:val="008C4BB6"/>
    <w:rsid w:val="008C4BBC"/>
    <w:rsid w:val="008C4BEB"/>
    <w:rsid w:val="008C4DBB"/>
    <w:rsid w:val="008C4E7B"/>
    <w:rsid w:val="008C5027"/>
    <w:rsid w:val="008C52BF"/>
    <w:rsid w:val="008C52E8"/>
    <w:rsid w:val="008C5337"/>
    <w:rsid w:val="008C53A2"/>
    <w:rsid w:val="008C5401"/>
    <w:rsid w:val="008C54B0"/>
    <w:rsid w:val="008C563F"/>
    <w:rsid w:val="008C5786"/>
    <w:rsid w:val="008C5813"/>
    <w:rsid w:val="008C5843"/>
    <w:rsid w:val="008C5859"/>
    <w:rsid w:val="008C58BC"/>
    <w:rsid w:val="008C58FA"/>
    <w:rsid w:val="008C5AB2"/>
    <w:rsid w:val="008C5B09"/>
    <w:rsid w:val="008C5BD0"/>
    <w:rsid w:val="008C5E9C"/>
    <w:rsid w:val="008C5F58"/>
    <w:rsid w:val="008C6134"/>
    <w:rsid w:val="008C62E3"/>
    <w:rsid w:val="008C639C"/>
    <w:rsid w:val="008C64C0"/>
    <w:rsid w:val="008C6675"/>
    <w:rsid w:val="008C66DB"/>
    <w:rsid w:val="008C66F0"/>
    <w:rsid w:val="008C678F"/>
    <w:rsid w:val="008C690A"/>
    <w:rsid w:val="008C69E7"/>
    <w:rsid w:val="008C6A07"/>
    <w:rsid w:val="008C6C14"/>
    <w:rsid w:val="008C6D31"/>
    <w:rsid w:val="008C6D8E"/>
    <w:rsid w:val="008C7052"/>
    <w:rsid w:val="008C720A"/>
    <w:rsid w:val="008C720E"/>
    <w:rsid w:val="008C7290"/>
    <w:rsid w:val="008C7373"/>
    <w:rsid w:val="008C7499"/>
    <w:rsid w:val="008C77CA"/>
    <w:rsid w:val="008C7800"/>
    <w:rsid w:val="008C786E"/>
    <w:rsid w:val="008C7A40"/>
    <w:rsid w:val="008C7B97"/>
    <w:rsid w:val="008C7BF5"/>
    <w:rsid w:val="008C7DD4"/>
    <w:rsid w:val="008C7EBD"/>
    <w:rsid w:val="008D0205"/>
    <w:rsid w:val="008D02F8"/>
    <w:rsid w:val="008D03A5"/>
    <w:rsid w:val="008D0418"/>
    <w:rsid w:val="008D06D1"/>
    <w:rsid w:val="008D0789"/>
    <w:rsid w:val="008D0A90"/>
    <w:rsid w:val="008D0AEF"/>
    <w:rsid w:val="008D0BEC"/>
    <w:rsid w:val="008D0D8B"/>
    <w:rsid w:val="008D0E82"/>
    <w:rsid w:val="008D0EF9"/>
    <w:rsid w:val="008D0FE3"/>
    <w:rsid w:val="008D1237"/>
    <w:rsid w:val="008D1294"/>
    <w:rsid w:val="008D1332"/>
    <w:rsid w:val="008D13B7"/>
    <w:rsid w:val="008D1487"/>
    <w:rsid w:val="008D14C6"/>
    <w:rsid w:val="008D15AC"/>
    <w:rsid w:val="008D16F3"/>
    <w:rsid w:val="008D1827"/>
    <w:rsid w:val="008D182D"/>
    <w:rsid w:val="008D1A01"/>
    <w:rsid w:val="008D1AB4"/>
    <w:rsid w:val="008D1AD1"/>
    <w:rsid w:val="008D1AEB"/>
    <w:rsid w:val="008D1B4C"/>
    <w:rsid w:val="008D1C1E"/>
    <w:rsid w:val="008D1CDA"/>
    <w:rsid w:val="008D1D7C"/>
    <w:rsid w:val="008D1D9C"/>
    <w:rsid w:val="008D1E59"/>
    <w:rsid w:val="008D1E65"/>
    <w:rsid w:val="008D1ECE"/>
    <w:rsid w:val="008D2020"/>
    <w:rsid w:val="008D20DF"/>
    <w:rsid w:val="008D22BF"/>
    <w:rsid w:val="008D24E0"/>
    <w:rsid w:val="008D25A3"/>
    <w:rsid w:val="008D25AC"/>
    <w:rsid w:val="008D26DE"/>
    <w:rsid w:val="008D26F7"/>
    <w:rsid w:val="008D2931"/>
    <w:rsid w:val="008D2B1D"/>
    <w:rsid w:val="008D2B60"/>
    <w:rsid w:val="008D2CB1"/>
    <w:rsid w:val="008D2DC7"/>
    <w:rsid w:val="008D2F61"/>
    <w:rsid w:val="008D2F95"/>
    <w:rsid w:val="008D30B2"/>
    <w:rsid w:val="008D30FF"/>
    <w:rsid w:val="008D3175"/>
    <w:rsid w:val="008D31F6"/>
    <w:rsid w:val="008D323D"/>
    <w:rsid w:val="008D3484"/>
    <w:rsid w:val="008D34C7"/>
    <w:rsid w:val="008D367B"/>
    <w:rsid w:val="008D36B0"/>
    <w:rsid w:val="008D376C"/>
    <w:rsid w:val="008D3788"/>
    <w:rsid w:val="008D3798"/>
    <w:rsid w:val="008D3872"/>
    <w:rsid w:val="008D3C37"/>
    <w:rsid w:val="008D3CC1"/>
    <w:rsid w:val="008D3CC3"/>
    <w:rsid w:val="008D3CFC"/>
    <w:rsid w:val="008D3D70"/>
    <w:rsid w:val="008D3E01"/>
    <w:rsid w:val="008D3E79"/>
    <w:rsid w:val="008D3E8E"/>
    <w:rsid w:val="008D3F1D"/>
    <w:rsid w:val="008D3F44"/>
    <w:rsid w:val="008D41BC"/>
    <w:rsid w:val="008D42F1"/>
    <w:rsid w:val="008D4327"/>
    <w:rsid w:val="008D433D"/>
    <w:rsid w:val="008D4354"/>
    <w:rsid w:val="008D44BD"/>
    <w:rsid w:val="008D4534"/>
    <w:rsid w:val="008D4540"/>
    <w:rsid w:val="008D45E5"/>
    <w:rsid w:val="008D45EA"/>
    <w:rsid w:val="008D4664"/>
    <w:rsid w:val="008D4665"/>
    <w:rsid w:val="008D4680"/>
    <w:rsid w:val="008D46A5"/>
    <w:rsid w:val="008D483D"/>
    <w:rsid w:val="008D48BC"/>
    <w:rsid w:val="008D4907"/>
    <w:rsid w:val="008D4959"/>
    <w:rsid w:val="008D4A17"/>
    <w:rsid w:val="008D4E1E"/>
    <w:rsid w:val="008D4E3F"/>
    <w:rsid w:val="008D5143"/>
    <w:rsid w:val="008D51D3"/>
    <w:rsid w:val="008D5262"/>
    <w:rsid w:val="008D5304"/>
    <w:rsid w:val="008D5305"/>
    <w:rsid w:val="008D5386"/>
    <w:rsid w:val="008D5449"/>
    <w:rsid w:val="008D5620"/>
    <w:rsid w:val="008D5639"/>
    <w:rsid w:val="008D58C8"/>
    <w:rsid w:val="008D5A2E"/>
    <w:rsid w:val="008D5A92"/>
    <w:rsid w:val="008D5AE2"/>
    <w:rsid w:val="008D5B52"/>
    <w:rsid w:val="008D5C15"/>
    <w:rsid w:val="008D5C75"/>
    <w:rsid w:val="008D5D38"/>
    <w:rsid w:val="008D5E2B"/>
    <w:rsid w:val="008D5F2D"/>
    <w:rsid w:val="008D6050"/>
    <w:rsid w:val="008D6055"/>
    <w:rsid w:val="008D60A4"/>
    <w:rsid w:val="008D6184"/>
    <w:rsid w:val="008D62F4"/>
    <w:rsid w:val="008D635F"/>
    <w:rsid w:val="008D636E"/>
    <w:rsid w:val="008D641C"/>
    <w:rsid w:val="008D648F"/>
    <w:rsid w:val="008D66F1"/>
    <w:rsid w:val="008D6763"/>
    <w:rsid w:val="008D6896"/>
    <w:rsid w:val="008D69A1"/>
    <w:rsid w:val="008D69CD"/>
    <w:rsid w:val="008D6A33"/>
    <w:rsid w:val="008D6A57"/>
    <w:rsid w:val="008D6A5A"/>
    <w:rsid w:val="008D6A8A"/>
    <w:rsid w:val="008D6B37"/>
    <w:rsid w:val="008D6C5E"/>
    <w:rsid w:val="008D6CCC"/>
    <w:rsid w:val="008D7037"/>
    <w:rsid w:val="008D7069"/>
    <w:rsid w:val="008D70AC"/>
    <w:rsid w:val="008D717A"/>
    <w:rsid w:val="008D71F5"/>
    <w:rsid w:val="008D7280"/>
    <w:rsid w:val="008D7465"/>
    <w:rsid w:val="008D74ED"/>
    <w:rsid w:val="008D78A6"/>
    <w:rsid w:val="008D7942"/>
    <w:rsid w:val="008D799F"/>
    <w:rsid w:val="008D7C59"/>
    <w:rsid w:val="008D7CF9"/>
    <w:rsid w:val="008D7D4A"/>
    <w:rsid w:val="008D7DE4"/>
    <w:rsid w:val="008D7E4C"/>
    <w:rsid w:val="008D7EC1"/>
    <w:rsid w:val="008D7FB1"/>
    <w:rsid w:val="008E0126"/>
    <w:rsid w:val="008E02E4"/>
    <w:rsid w:val="008E037A"/>
    <w:rsid w:val="008E0505"/>
    <w:rsid w:val="008E0763"/>
    <w:rsid w:val="008E0804"/>
    <w:rsid w:val="008E09EA"/>
    <w:rsid w:val="008E0CA9"/>
    <w:rsid w:val="008E0D41"/>
    <w:rsid w:val="008E0E36"/>
    <w:rsid w:val="008E0E8B"/>
    <w:rsid w:val="008E0E96"/>
    <w:rsid w:val="008E0F00"/>
    <w:rsid w:val="008E1064"/>
    <w:rsid w:val="008E138E"/>
    <w:rsid w:val="008E13C1"/>
    <w:rsid w:val="008E142C"/>
    <w:rsid w:val="008E1538"/>
    <w:rsid w:val="008E165A"/>
    <w:rsid w:val="008E16A9"/>
    <w:rsid w:val="008E17A6"/>
    <w:rsid w:val="008E186C"/>
    <w:rsid w:val="008E189A"/>
    <w:rsid w:val="008E19E1"/>
    <w:rsid w:val="008E1BBC"/>
    <w:rsid w:val="008E1BD0"/>
    <w:rsid w:val="008E1C6F"/>
    <w:rsid w:val="008E1CEB"/>
    <w:rsid w:val="008E1DA6"/>
    <w:rsid w:val="008E1E07"/>
    <w:rsid w:val="008E1E50"/>
    <w:rsid w:val="008E1F8B"/>
    <w:rsid w:val="008E2051"/>
    <w:rsid w:val="008E20B5"/>
    <w:rsid w:val="008E23F1"/>
    <w:rsid w:val="008E275C"/>
    <w:rsid w:val="008E27B5"/>
    <w:rsid w:val="008E28AD"/>
    <w:rsid w:val="008E2A26"/>
    <w:rsid w:val="008E2AF2"/>
    <w:rsid w:val="008E2BBB"/>
    <w:rsid w:val="008E2C70"/>
    <w:rsid w:val="008E2C93"/>
    <w:rsid w:val="008E2CEE"/>
    <w:rsid w:val="008E2CFD"/>
    <w:rsid w:val="008E2DC2"/>
    <w:rsid w:val="008E2F84"/>
    <w:rsid w:val="008E2FDD"/>
    <w:rsid w:val="008E32DA"/>
    <w:rsid w:val="008E33A6"/>
    <w:rsid w:val="008E3540"/>
    <w:rsid w:val="008E357E"/>
    <w:rsid w:val="008E37D2"/>
    <w:rsid w:val="008E3AA5"/>
    <w:rsid w:val="008E3B02"/>
    <w:rsid w:val="008E3B36"/>
    <w:rsid w:val="008E3C13"/>
    <w:rsid w:val="008E3C68"/>
    <w:rsid w:val="008E3D5E"/>
    <w:rsid w:val="008E3DD4"/>
    <w:rsid w:val="008E3F29"/>
    <w:rsid w:val="008E3FBD"/>
    <w:rsid w:val="008E3FEE"/>
    <w:rsid w:val="008E4172"/>
    <w:rsid w:val="008E426A"/>
    <w:rsid w:val="008E42AA"/>
    <w:rsid w:val="008E4378"/>
    <w:rsid w:val="008E45EE"/>
    <w:rsid w:val="008E4683"/>
    <w:rsid w:val="008E47E6"/>
    <w:rsid w:val="008E48EB"/>
    <w:rsid w:val="008E497A"/>
    <w:rsid w:val="008E4BA4"/>
    <w:rsid w:val="008E4BF9"/>
    <w:rsid w:val="008E4CFF"/>
    <w:rsid w:val="008E4FE4"/>
    <w:rsid w:val="008E5071"/>
    <w:rsid w:val="008E50B5"/>
    <w:rsid w:val="008E5108"/>
    <w:rsid w:val="008E5178"/>
    <w:rsid w:val="008E51B7"/>
    <w:rsid w:val="008E5238"/>
    <w:rsid w:val="008E55B9"/>
    <w:rsid w:val="008E5974"/>
    <w:rsid w:val="008E59FB"/>
    <w:rsid w:val="008E5A12"/>
    <w:rsid w:val="008E5B03"/>
    <w:rsid w:val="008E5B4E"/>
    <w:rsid w:val="008E5E8C"/>
    <w:rsid w:val="008E5ED0"/>
    <w:rsid w:val="008E5EF9"/>
    <w:rsid w:val="008E5FD2"/>
    <w:rsid w:val="008E6088"/>
    <w:rsid w:val="008E611B"/>
    <w:rsid w:val="008E6197"/>
    <w:rsid w:val="008E6334"/>
    <w:rsid w:val="008E6335"/>
    <w:rsid w:val="008E6352"/>
    <w:rsid w:val="008E6385"/>
    <w:rsid w:val="008E6394"/>
    <w:rsid w:val="008E6424"/>
    <w:rsid w:val="008E643A"/>
    <w:rsid w:val="008E6489"/>
    <w:rsid w:val="008E64D7"/>
    <w:rsid w:val="008E6606"/>
    <w:rsid w:val="008E6616"/>
    <w:rsid w:val="008E6777"/>
    <w:rsid w:val="008E67C3"/>
    <w:rsid w:val="008E6891"/>
    <w:rsid w:val="008E6937"/>
    <w:rsid w:val="008E6A3F"/>
    <w:rsid w:val="008E6AC5"/>
    <w:rsid w:val="008E6D47"/>
    <w:rsid w:val="008E6DA0"/>
    <w:rsid w:val="008E6DDD"/>
    <w:rsid w:val="008E6DDE"/>
    <w:rsid w:val="008E6FCD"/>
    <w:rsid w:val="008E70EA"/>
    <w:rsid w:val="008E730B"/>
    <w:rsid w:val="008E73AE"/>
    <w:rsid w:val="008E7871"/>
    <w:rsid w:val="008E78A7"/>
    <w:rsid w:val="008E79B9"/>
    <w:rsid w:val="008E7A30"/>
    <w:rsid w:val="008E7B70"/>
    <w:rsid w:val="008E7C26"/>
    <w:rsid w:val="008E7CE6"/>
    <w:rsid w:val="008E7D11"/>
    <w:rsid w:val="008E7E19"/>
    <w:rsid w:val="008E7EFF"/>
    <w:rsid w:val="008E7F1F"/>
    <w:rsid w:val="008E7FE3"/>
    <w:rsid w:val="008F0141"/>
    <w:rsid w:val="008F0158"/>
    <w:rsid w:val="008F0248"/>
    <w:rsid w:val="008F03CE"/>
    <w:rsid w:val="008F059F"/>
    <w:rsid w:val="008F05DC"/>
    <w:rsid w:val="008F0934"/>
    <w:rsid w:val="008F0942"/>
    <w:rsid w:val="008F0A3B"/>
    <w:rsid w:val="008F0A7E"/>
    <w:rsid w:val="008F0AA7"/>
    <w:rsid w:val="008F0B6D"/>
    <w:rsid w:val="008F0BBA"/>
    <w:rsid w:val="008F0CC3"/>
    <w:rsid w:val="008F0E29"/>
    <w:rsid w:val="008F0E6E"/>
    <w:rsid w:val="008F101A"/>
    <w:rsid w:val="008F1028"/>
    <w:rsid w:val="008F10CA"/>
    <w:rsid w:val="008F11B6"/>
    <w:rsid w:val="008F11C7"/>
    <w:rsid w:val="008F134B"/>
    <w:rsid w:val="008F16B5"/>
    <w:rsid w:val="008F17CB"/>
    <w:rsid w:val="008F187F"/>
    <w:rsid w:val="008F191F"/>
    <w:rsid w:val="008F19BD"/>
    <w:rsid w:val="008F1A07"/>
    <w:rsid w:val="008F1A60"/>
    <w:rsid w:val="008F1AA6"/>
    <w:rsid w:val="008F1AB8"/>
    <w:rsid w:val="008F1B9F"/>
    <w:rsid w:val="008F1D5B"/>
    <w:rsid w:val="008F1D8B"/>
    <w:rsid w:val="008F1ECA"/>
    <w:rsid w:val="008F1FBC"/>
    <w:rsid w:val="008F2271"/>
    <w:rsid w:val="008F22B0"/>
    <w:rsid w:val="008F23F5"/>
    <w:rsid w:val="008F255B"/>
    <w:rsid w:val="008F2891"/>
    <w:rsid w:val="008F290E"/>
    <w:rsid w:val="008F2991"/>
    <w:rsid w:val="008F29C6"/>
    <w:rsid w:val="008F2A5E"/>
    <w:rsid w:val="008F2AD4"/>
    <w:rsid w:val="008F2C8A"/>
    <w:rsid w:val="008F2D61"/>
    <w:rsid w:val="008F30D3"/>
    <w:rsid w:val="008F3126"/>
    <w:rsid w:val="008F3352"/>
    <w:rsid w:val="008F3371"/>
    <w:rsid w:val="008F3390"/>
    <w:rsid w:val="008F33A1"/>
    <w:rsid w:val="008F3591"/>
    <w:rsid w:val="008F3595"/>
    <w:rsid w:val="008F35D2"/>
    <w:rsid w:val="008F35F9"/>
    <w:rsid w:val="008F361A"/>
    <w:rsid w:val="008F36E8"/>
    <w:rsid w:val="008F39AB"/>
    <w:rsid w:val="008F39E9"/>
    <w:rsid w:val="008F3A5F"/>
    <w:rsid w:val="008F3B31"/>
    <w:rsid w:val="008F3FB3"/>
    <w:rsid w:val="008F403E"/>
    <w:rsid w:val="008F417A"/>
    <w:rsid w:val="008F42E0"/>
    <w:rsid w:val="008F4392"/>
    <w:rsid w:val="008F4829"/>
    <w:rsid w:val="008F48F2"/>
    <w:rsid w:val="008F4947"/>
    <w:rsid w:val="008F4B1A"/>
    <w:rsid w:val="008F4D7E"/>
    <w:rsid w:val="008F4F18"/>
    <w:rsid w:val="008F50C0"/>
    <w:rsid w:val="008F518E"/>
    <w:rsid w:val="008F51BD"/>
    <w:rsid w:val="008F52F0"/>
    <w:rsid w:val="008F5399"/>
    <w:rsid w:val="008F5468"/>
    <w:rsid w:val="008F5517"/>
    <w:rsid w:val="008F5574"/>
    <w:rsid w:val="008F566B"/>
    <w:rsid w:val="008F5680"/>
    <w:rsid w:val="008F57CB"/>
    <w:rsid w:val="008F5823"/>
    <w:rsid w:val="008F5851"/>
    <w:rsid w:val="008F58C0"/>
    <w:rsid w:val="008F5B21"/>
    <w:rsid w:val="008F5BD2"/>
    <w:rsid w:val="008F5C1B"/>
    <w:rsid w:val="008F5CCC"/>
    <w:rsid w:val="008F5D02"/>
    <w:rsid w:val="008F5D48"/>
    <w:rsid w:val="008F5EFC"/>
    <w:rsid w:val="008F6023"/>
    <w:rsid w:val="008F6051"/>
    <w:rsid w:val="008F613F"/>
    <w:rsid w:val="008F615C"/>
    <w:rsid w:val="008F62AD"/>
    <w:rsid w:val="008F632B"/>
    <w:rsid w:val="008F65A9"/>
    <w:rsid w:val="008F6664"/>
    <w:rsid w:val="008F6681"/>
    <w:rsid w:val="008F6685"/>
    <w:rsid w:val="008F67A2"/>
    <w:rsid w:val="008F67B2"/>
    <w:rsid w:val="008F6819"/>
    <w:rsid w:val="008F699F"/>
    <w:rsid w:val="008F69F8"/>
    <w:rsid w:val="008F6ADF"/>
    <w:rsid w:val="008F6B5A"/>
    <w:rsid w:val="008F6BC3"/>
    <w:rsid w:val="008F6C9E"/>
    <w:rsid w:val="008F6E66"/>
    <w:rsid w:val="008F6EC0"/>
    <w:rsid w:val="008F6EEB"/>
    <w:rsid w:val="008F6F78"/>
    <w:rsid w:val="008F6FAC"/>
    <w:rsid w:val="008F700B"/>
    <w:rsid w:val="008F7012"/>
    <w:rsid w:val="008F7105"/>
    <w:rsid w:val="008F710E"/>
    <w:rsid w:val="008F7319"/>
    <w:rsid w:val="008F7387"/>
    <w:rsid w:val="008F755B"/>
    <w:rsid w:val="008F759B"/>
    <w:rsid w:val="008F778A"/>
    <w:rsid w:val="008F7A05"/>
    <w:rsid w:val="008F7A46"/>
    <w:rsid w:val="008F7A4D"/>
    <w:rsid w:val="008F7AA4"/>
    <w:rsid w:val="008F7CC8"/>
    <w:rsid w:val="008F7CE4"/>
    <w:rsid w:val="008F7E76"/>
    <w:rsid w:val="008F7E9F"/>
    <w:rsid w:val="00900204"/>
    <w:rsid w:val="00900224"/>
    <w:rsid w:val="00900268"/>
    <w:rsid w:val="009002E8"/>
    <w:rsid w:val="009002E9"/>
    <w:rsid w:val="00900326"/>
    <w:rsid w:val="0090042F"/>
    <w:rsid w:val="009004A0"/>
    <w:rsid w:val="009004BF"/>
    <w:rsid w:val="009004ED"/>
    <w:rsid w:val="00900628"/>
    <w:rsid w:val="00900656"/>
    <w:rsid w:val="0090066D"/>
    <w:rsid w:val="00900714"/>
    <w:rsid w:val="00900893"/>
    <w:rsid w:val="009008B2"/>
    <w:rsid w:val="009009F6"/>
    <w:rsid w:val="00900A40"/>
    <w:rsid w:val="00900A97"/>
    <w:rsid w:val="00900D24"/>
    <w:rsid w:val="00900D29"/>
    <w:rsid w:val="00900D34"/>
    <w:rsid w:val="00900D77"/>
    <w:rsid w:val="00900E29"/>
    <w:rsid w:val="00900F77"/>
    <w:rsid w:val="00900F7C"/>
    <w:rsid w:val="00901018"/>
    <w:rsid w:val="0090109E"/>
    <w:rsid w:val="009010B7"/>
    <w:rsid w:val="009011C2"/>
    <w:rsid w:val="0090126E"/>
    <w:rsid w:val="00901348"/>
    <w:rsid w:val="009015A8"/>
    <w:rsid w:val="009016F3"/>
    <w:rsid w:val="009017A6"/>
    <w:rsid w:val="009018ED"/>
    <w:rsid w:val="009019AF"/>
    <w:rsid w:val="00901B51"/>
    <w:rsid w:val="00901B5C"/>
    <w:rsid w:val="00901C0D"/>
    <w:rsid w:val="00901C44"/>
    <w:rsid w:val="00901D14"/>
    <w:rsid w:val="00901D20"/>
    <w:rsid w:val="00901E75"/>
    <w:rsid w:val="00901F43"/>
    <w:rsid w:val="00901F63"/>
    <w:rsid w:val="00902280"/>
    <w:rsid w:val="009022FB"/>
    <w:rsid w:val="009022FE"/>
    <w:rsid w:val="00902414"/>
    <w:rsid w:val="009024BF"/>
    <w:rsid w:val="00902528"/>
    <w:rsid w:val="0090256F"/>
    <w:rsid w:val="00902698"/>
    <w:rsid w:val="0090276D"/>
    <w:rsid w:val="0090281B"/>
    <w:rsid w:val="00902903"/>
    <w:rsid w:val="00902986"/>
    <w:rsid w:val="009029C0"/>
    <w:rsid w:val="009029D8"/>
    <w:rsid w:val="009029E8"/>
    <w:rsid w:val="00902A2B"/>
    <w:rsid w:val="00902ACA"/>
    <w:rsid w:val="00902C0F"/>
    <w:rsid w:val="00902C3D"/>
    <w:rsid w:val="00902C64"/>
    <w:rsid w:val="00902D27"/>
    <w:rsid w:val="00902DA6"/>
    <w:rsid w:val="00902E90"/>
    <w:rsid w:val="00902F7B"/>
    <w:rsid w:val="009031DE"/>
    <w:rsid w:val="009032F5"/>
    <w:rsid w:val="009033CE"/>
    <w:rsid w:val="0090342E"/>
    <w:rsid w:val="00903474"/>
    <w:rsid w:val="009034D1"/>
    <w:rsid w:val="009035D3"/>
    <w:rsid w:val="00903866"/>
    <w:rsid w:val="0090396C"/>
    <w:rsid w:val="0090397F"/>
    <w:rsid w:val="00903C0C"/>
    <w:rsid w:val="00903D82"/>
    <w:rsid w:val="00903F37"/>
    <w:rsid w:val="00903F60"/>
    <w:rsid w:val="00903F96"/>
    <w:rsid w:val="009040F0"/>
    <w:rsid w:val="0090411C"/>
    <w:rsid w:val="009043FA"/>
    <w:rsid w:val="0090441C"/>
    <w:rsid w:val="0090445D"/>
    <w:rsid w:val="00904644"/>
    <w:rsid w:val="0090469E"/>
    <w:rsid w:val="009046AB"/>
    <w:rsid w:val="0090472B"/>
    <w:rsid w:val="0090480C"/>
    <w:rsid w:val="0090482C"/>
    <w:rsid w:val="00904863"/>
    <w:rsid w:val="0090489F"/>
    <w:rsid w:val="00904A1C"/>
    <w:rsid w:val="00904A80"/>
    <w:rsid w:val="00904D61"/>
    <w:rsid w:val="00904D6A"/>
    <w:rsid w:val="00904DB6"/>
    <w:rsid w:val="00904EE0"/>
    <w:rsid w:val="00905099"/>
    <w:rsid w:val="009051E1"/>
    <w:rsid w:val="0090527F"/>
    <w:rsid w:val="009052F9"/>
    <w:rsid w:val="0090534F"/>
    <w:rsid w:val="00905592"/>
    <w:rsid w:val="0090563B"/>
    <w:rsid w:val="0090574F"/>
    <w:rsid w:val="009057C0"/>
    <w:rsid w:val="0090583B"/>
    <w:rsid w:val="0090593A"/>
    <w:rsid w:val="00905AD3"/>
    <w:rsid w:val="00905B0B"/>
    <w:rsid w:val="00905B6B"/>
    <w:rsid w:val="00905C75"/>
    <w:rsid w:val="00905CC0"/>
    <w:rsid w:val="00905D6A"/>
    <w:rsid w:val="00905E63"/>
    <w:rsid w:val="00905E9B"/>
    <w:rsid w:val="00905EC3"/>
    <w:rsid w:val="00905FD7"/>
    <w:rsid w:val="009060E1"/>
    <w:rsid w:val="009060FD"/>
    <w:rsid w:val="00906153"/>
    <w:rsid w:val="00906199"/>
    <w:rsid w:val="009062DA"/>
    <w:rsid w:val="00906300"/>
    <w:rsid w:val="009063AB"/>
    <w:rsid w:val="00906467"/>
    <w:rsid w:val="009064A4"/>
    <w:rsid w:val="009064E2"/>
    <w:rsid w:val="009065B1"/>
    <w:rsid w:val="0090665E"/>
    <w:rsid w:val="00906712"/>
    <w:rsid w:val="00906B3A"/>
    <w:rsid w:val="00906B58"/>
    <w:rsid w:val="00906BEA"/>
    <w:rsid w:val="00906C06"/>
    <w:rsid w:val="00906C0E"/>
    <w:rsid w:val="00906C45"/>
    <w:rsid w:val="00906D4F"/>
    <w:rsid w:val="00906E04"/>
    <w:rsid w:val="00906FBE"/>
    <w:rsid w:val="0090708D"/>
    <w:rsid w:val="00907091"/>
    <w:rsid w:val="009072A7"/>
    <w:rsid w:val="009072F8"/>
    <w:rsid w:val="00907357"/>
    <w:rsid w:val="009073AF"/>
    <w:rsid w:val="0090761E"/>
    <w:rsid w:val="0090762A"/>
    <w:rsid w:val="009076EA"/>
    <w:rsid w:val="00907796"/>
    <w:rsid w:val="0090792D"/>
    <w:rsid w:val="0090792F"/>
    <w:rsid w:val="009079DC"/>
    <w:rsid w:val="00907A0D"/>
    <w:rsid w:val="00907A9E"/>
    <w:rsid w:val="00907B12"/>
    <w:rsid w:val="00907BEE"/>
    <w:rsid w:val="00907C01"/>
    <w:rsid w:val="00907E05"/>
    <w:rsid w:val="00907E9E"/>
    <w:rsid w:val="00907EE3"/>
    <w:rsid w:val="00907F5A"/>
    <w:rsid w:val="009101A0"/>
    <w:rsid w:val="00910239"/>
    <w:rsid w:val="0091028C"/>
    <w:rsid w:val="009102B3"/>
    <w:rsid w:val="0091044B"/>
    <w:rsid w:val="00910611"/>
    <w:rsid w:val="009106AD"/>
    <w:rsid w:val="00910700"/>
    <w:rsid w:val="009109CE"/>
    <w:rsid w:val="00910D26"/>
    <w:rsid w:val="00910DC7"/>
    <w:rsid w:val="00910E87"/>
    <w:rsid w:val="00910F3B"/>
    <w:rsid w:val="00911061"/>
    <w:rsid w:val="00911064"/>
    <w:rsid w:val="009111B1"/>
    <w:rsid w:val="009111CC"/>
    <w:rsid w:val="00911331"/>
    <w:rsid w:val="0091157D"/>
    <w:rsid w:val="00911675"/>
    <w:rsid w:val="009116E0"/>
    <w:rsid w:val="00911855"/>
    <w:rsid w:val="0091192A"/>
    <w:rsid w:val="00911995"/>
    <w:rsid w:val="0091199C"/>
    <w:rsid w:val="00911A2C"/>
    <w:rsid w:val="00911AB3"/>
    <w:rsid w:val="00911CCF"/>
    <w:rsid w:val="00911E28"/>
    <w:rsid w:val="00911E73"/>
    <w:rsid w:val="00911F2A"/>
    <w:rsid w:val="00912232"/>
    <w:rsid w:val="0091224B"/>
    <w:rsid w:val="00912257"/>
    <w:rsid w:val="009122D5"/>
    <w:rsid w:val="009122F1"/>
    <w:rsid w:val="0091230C"/>
    <w:rsid w:val="0091231E"/>
    <w:rsid w:val="0091239F"/>
    <w:rsid w:val="009123B6"/>
    <w:rsid w:val="00912723"/>
    <w:rsid w:val="00912769"/>
    <w:rsid w:val="00912828"/>
    <w:rsid w:val="009128B4"/>
    <w:rsid w:val="009129B8"/>
    <w:rsid w:val="009129DE"/>
    <w:rsid w:val="00912A1E"/>
    <w:rsid w:val="00912A84"/>
    <w:rsid w:val="00912DA4"/>
    <w:rsid w:val="00912DEE"/>
    <w:rsid w:val="00912EF7"/>
    <w:rsid w:val="009131F0"/>
    <w:rsid w:val="00913389"/>
    <w:rsid w:val="00913398"/>
    <w:rsid w:val="00913423"/>
    <w:rsid w:val="0091343F"/>
    <w:rsid w:val="00913442"/>
    <w:rsid w:val="009134AA"/>
    <w:rsid w:val="00913645"/>
    <w:rsid w:val="00913742"/>
    <w:rsid w:val="0091375A"/>
    <w:rsid w:val="00913773"/>
    <w:rsid w:val="00913897"/>
    <w:rsid w:val="0091391A"/>
    <w:rsid w:val="0091392D"/>
    <w:rsid w:val="00913B38"/>
    <w:rsid w:val="00913BBA"/>
    <w:rsid w:val="00913C95"/>
    <w:rsid w:val="00913C97"/>
    <w:rsid w:val="00913DC8"/>
    <w:rsid w:val="00913EBE"/>
    <w:rsid w:val="00913EBF"/>
    <w:rsid w:val="009140A3"/>
    <w:rsid w:val="009141D7"/>
    <w:rsid w:val="009142BC"/>
    <w:rsid w:val="00914312"/>
    <w:rsid w:val="00914352"/>
    <w:rsid w:val="0091444D"/>
    <w:rsid w:val="00914490"/>
    <w:rsid w:val="009144E2"/>
    <w:rsid w:val="0091477A"/>
    <w:rsid w:val="009148E8"/>
    <w:rsid w:val="009149AA"/>
    <w:rsid w:val="00914A47"/>
    <w:rsid w:val="00914BDC"/>
    <w:rsid w:val="00914D0E"/>
    <w:rsid w:val="00914D1B"/>
    <w:rsid w:val="00914D5D"/>
    <w:rsid w:val="00914D9D"/>
    <w:rsid w:val="00914FA6"/>
    <w:rsid w:val="0091514D"/>
    <w:rsid w:val="009151ED"/>
    <w:rsid w:val="009152E7"/>
    <w:rsid w:val="00915362"/>
    <w:rsid w:val="009153C1"/>
    <w:rsid w:val="009153E6"/>
    <w:rsid w:val="00915491"/>
    <w:rsid w:val="009156C9"/>
    <w:rsid w:val="009159CB"/>
    <w:rsid w:val="00915D93"/>
    <w:rsid w:val="00915DAC"/>
    <w:rsid w:val="00915FA4"/>
    <w:rsid w:val="00915FD1"/>
    <w:rsid w:val="009160A1"/>
    <w:rsid w:val="009160FF"/>
    <w:rsid w:val="009161CB"/>
    <w:rsid w:val="00916325"/>
    <w:rsid w:val="00916539"/>
    <w:rsid w:val="0091657F"/>
    <w:rsid w:val="009166A7"/>
    <w:rsid w:val="009167F5"/>
    <w:rsid w:val="009167FD"/>
    <w:rsid w:val="00916919"/>
    <w:rsid w:val="00916940"/>
    <w:rsid w:val="00916A24"/>
    <w:rsid w:val="00916A44"/>
    <w:rsid w:val="00916A63"/>
    <w:rsid w:val="00916C22"/>
    <w:rsid w:val="00916CE4"/>
    <w:rsid w:val="00916D2D"/>
    <w:rsid w:val="00916D76"/>
    <w:rsid w:val="00916DC6"/>
    <w:rsid w:val="00916E04"/>
    <w:rsid w:val="00916EE6"/>
    <w:rsid w:val="0091707F"/>
    <w:rsid w:val="00917195"/>
    <w:rsid w:val="009172F6"/>
    <w:rsid w:val="00917317"/>
    <w:rsid w:val="00917434"/>
    <w:rsid w:val="00917476"/>
    <w:rsid w:val="00917490"/>
    <w:rsid w:val="00917702"/>
    <w:rsid w:val="00917747"/>
    <w:rsid w:val="0091786C"/>
    <w:rsid w:val="009178B1"/>
    <w:rsid w:val="00917915"/>
    <w:rsid w:val="0091796F"/>
    <w:rsid w:val="00917B7B"/>
    <w:rsid w:val="00917B88"/>
    <w:rsid w:val="00917C13"/>
    <w:rsid w:val="00917EBC"/>
    <w:rsid w:val="00917ECF"/>
    <w:rsid w:val="00917F21"/>
    <w:rsid w:val="00920018"/>
    <w:rsid w:val="00920120"/>
    <w:rsid w:val="009201E6"/>
    <w:rsid w:val="00920224"/>
    <w:rsid w:val="009202D9"/>
    <w:rsid w:val="0092032B"/>
    <w:rsid w:val="009203B9"/>
    <w:rsid w:val="009203EC"/>
    <w:rsid w:val="009203FE"/>
    <w:rsid w:val="009206DE"/>
    <w:rsid w:val="009206E1"/>
    <w:rsid w:val="00920713"/>
    <w:rsid w:val="009207A9"/>
    <w:rsid w:val="009208C0"/>
    <w:rsid w:val="00920970"/>
    <w:rsid w:val="009209BE"/>
    <w:rsid w:val="00920AA5"/>
    <w:rsid w:val="00920ABF"/>
    <w:rsid w:val="00920DAD"/>
    <w:rsid w:val="00920E2B"/>
    <w:rsid w:val="00920E5C"/>
    <w:rsid w:val="00920F42"/>
    <w:rsid w:val="00920FAE"/>
    <w:rsid w:val="00920FD7"/>
    <w:rsid w:val="00920FDC"/>
    <w:rsid w:val="00921039"/>
    <w:rsid w:val="00921107"/>
    <w:rsid w:val="00921129"/>
    <w:rsid w:val="0092119F"/>
    <w:rsid w:val="00921202"/>
    <w:rsid w:val="0092124D"/>
    <w:rsid w:val="009214C4"/>
    <w:rsid w:val="0092150B"/>
    <w:rsid w:val="0092177F"/>
    <w:rsid w:val="009217E7"/>
    <w:rsid w:val="00921B83"/>
    <w:rsid w:val="00921C43"/>
    <w:rsid w:val="00921E75"/>
    <w:rsid w:val="00921F02"/>
    <w:rsid w:val="00921F06"/>
    <w:rsid w:val="00921F25"/>
    <w:rsid w:val="00921F5F"/>
    <w:rsid w:val="00921FCA"/>
    <w:rsid w:val="00922108"/>
    <w:rsid w:val="00922191"/>
    <w:rsid w:val="009223AB"/>
    <w:rsid w:val="00922457"/>
    <w:rsid w:val="00922513"/>
    <w:rsid w:val="009225BD"/>
    <w:rsid w:val="009228FB"/>
    <w:rsid w:val="00922A13"/>
    <w:rsid w:val="00922AF3"/>
    <w:rsid w:val="00922B79"/>
    <w:rsid w:val="00922D7B"/>
    <w:rsid w:val="00922E54"/>
    <w:rsid w:val="00922E7E"/>
    <w:rsid w:val="00922F56"/>
    <w:rsid w:val="00922FFB"/>
    <w:rsid w:val="0092311D"/>
    <w:rsid w:val="00923123"/>
    <w:rsid w:val="00923158"/>
    <w:rsid w:val="0092326A"/>
    <w:rsid w:val="009232E6"/>
    <w:rsid w:val="00923335"/>
    <w:rsid w:val="0092371F"/>
    <w:rsid w:val="00923782"/>
    <w:rsid w:val="00923792"/>
    <w:rsid w:val="009237C5"/>
    <w:rsid w:val="009237E0"/>
    <w:rsid w:val="0092381F"/>
    <w:rsid w:val="009238F5"/>
    <w:rsid w:val="009238F7"/>
    <w:rsid w:val="00923C54"/>
    <w:rsid w:val="00923CB3"/>
    <w:rsid w:val="00923E69"/>
    <w:rsid w:val="00923F63"/>
    <w:rsid w:val="00923FF9"/>
    <w:rsid w:val="00924114"/>
    <w:rsid w:val="00924137"/>
    <w:rsid w:val="00924169"/>
    <w:rsid w:val="009241AB"/>
    <w:rsid w:val="00924377"/>
    <w:rsid w:val="0092449E"/>
    <w:rsid w:val="00924528"/>
    <w:rsid w:val="009245C8"/>
    <w:rsid w:val="009245D1"/>
    <w:rsid w:val="0092469B"/>
    <w:rsid w:val="009247E3"/>
    <w:rsid w:val="00924922"/>
    <w:rsid w:val="0092494F"/>
    <w:rsid w:val="009249D3"/>
    <w:rsid w:val="009249F5"/>
    <w:rsid w:val="00924A82"/>
    <w:rsid w:val="00924B3A"/>
    <w:rsid w:val="00924B57"/>
    <w:rsid w:val="00924CA1"/>
    <w:rsid w:val="00924DB0"/>
    <w:rsid w:val="00924EA6"/>
    <w:rsid w:val="0092510E"/>
    <w:rsid w:val="009252BA"/>
    <w:rsid w:val="00925310"/>
    <w:rsid w:val="00925374"/>
    <w:rsid w:val="00925488"/>
    <w:rsid w:val="00925584"/>
    <w:rsid w:val="009256F4"/>
    <w:rsid w:val="00925817"/>
    <w:rsid w:val="0092599D"/>
    <w:rsid w:val="00925B99"/>
    <w:rsid w:val="00925D48"/>
    <w:rsid w:val="00925DC9"/>
    <w:rsid w:val="00925FC0"/>
    <w:rsid w:val="0092601E"/>
    <w:rsid w:val="009260AC"/>
    <w:rsid w:val="009260B6"/>
    <w:rsid w:val="0092626B"/>
    <w:rsid w:val="00926345"/>
    <w:rsid w:val="0092657C"/>
    <w:rsid w:val="0092669D"/>
    <w:rsid w:val="009266AD"/>
    <w:rsid w:val="00926A42"/>
    <w:rsid w:val="00926B68"/>
    <w:rsid w:val="00926D8A"/>
    <w:rsid w:val="00926E91"/>
    <w:rsid w:val="00926EFD"/>
    <w:rsid w:val="0092701C"/>
    <w:rsid w:val="009270F3"/>
    <w:rsid w:val="009270FB"/>
    <w:rsid w:val="0092710E"/>
    <w:rsid w:val="00927135"/>
    <w:rsid w:val="009271D3"/>
    <w:rsid w:val="0092738D"/>
    <w:rsid w:val="009275EC"/>
    <w:rsid w:val="009276C5"/>
    <w:rsid w:val="00927793"/>
    <w:rsid w:val="00927857"/>
    <w:rsid w:val="009278D1"/>
    <w:rsid w:val="00927900"/>
    <w:rsid w:val="00927977"/>
    <w:rsid w:val="009279DF"/>
    <w:rsid w:val="00927B15"/>
    <w:rsid w:val="00927B73"/>
    <w:rsid w:val="00927BDF"/>
    <w:rsid w:val="00927C07"/>
    <w:rsid w:val="00927CC6"/>
    <w:rsid w:val="00927F25"/>
    <w:rsid w:val="00927F7B"/>
    <w:rsid w:val="009302CB"/>
    <w:rsid w:val="00930382"/>
    <w:rsid w:val="00930502"/>
    <w:rsid w:val="00930593"/>
    <w:rsid w:val="0093071A"/>
    <w:rsid w:val="00930726"/>
    <w:rsid w:val="0093079A"/>
    <w:rsid w:val="00930AA5"/>
    <w:rsid w:val="00930BA9"/>
    <w:rsid w:val="00930CA7"/>
    <w:rsid w:val="00930D90"/>
    <w:rsid w:val="00930E1A"/>
    <w:rsid w:val="00930F28"/>
    <w:rsid w:val="00930F81"/>
    <w:rsid w:val="00930FA6"/>
    <w:rsid w:val="00931097"/>
    <w:rsid w:val="00931309"/>
    <w:rsid w:val="00931456"/>
    <w:rsid w:val="009314BD"/>
    <w:rsid w:val="00931519"/>
    <w:rsid w:val="009315C6"/>
    <w:rsid w:val="009316E3"/>
    <w:rsid w:val="00931741"/>
    <w:rsid w:val="00931804"/>
    <w:rsid w:val="00931960"/>
    <w:rsid w:val="00931A85"/>
    <w:rsid w:val="00931B32"/>
    <w:rsid w:val="00931B4A"/>
    <w:rsid w:val="00931CD0"/>
    <w:rsid w:val="00931DE5"/>
    <w:rsid w:val="00931E50"/>
    <w:rsid w:val="00931EA7"/>
    <w:rsid w:val="00931EF5"/>
    <w:rsid w:val="00931F02"/>
    <w:rsid w:val="00931F23"/>
    <w:rsid w:val="00931F42"/>
    <w:rsid w:val="00932056"/>
    <w:rsid w:val="009320C1"/>
    <w:rsid w:val="0093214F"/>
    <w:rsid w:val="00932318"/>
    <w:rsid w:val="009324E3"/>
    <w:rsid w:val="0093254B"/>
    <w:rsid w:val="00932711"/>
    <w:rsid w:val="009327FF"/>
    <w:rsid w:val="00932846"/>
    <w:rsid w:val="00932885"/>
    <w:rsid w:val="00932889"/>
    <w:rsid w:val="00932940"/>
    <w:rsid w:val="009329A3"/>
    <w:rsid w:val="009329C0"/>
    <w:rsid w:val="00932A8F"/>
    <w:rsid w:val="00932D7F"/>
    <w:rsid w:val="00932DE8"/>
    <w:rsid w:val="00932E3F"/>
    <w:rsid w:val="00932E6D"/>
    <w:rsid w:val="00932ECE"/>
    <w:rsid w:val="00932F6C"/>
    <w:rsid w:val="00932FBB"/>
    <w:rsid w:val="00932FF3"/>
    <w:rsid w:val="00933093"/>
    <w:rsid w:val="00933127"/>
    <w:rsid w:val="00933166"/>
    <w:rsid w:val="00933192"/>
    <w:rsid w:val="009331AC"/>
    <w:rsid w:val="0093326D"/>
    <w:rsid w:val="0093330B"/>
    <w:rsid w:val="0093334D"/>
    <w:rsid w:val="00933359"/>
    <w:rsid w:val="00933419"/>
    <w:rsid w:val="0093344B"/>
    <w:rsid w:val="0093344D"/>
    <w:rsid w:val="009334A6"/>
    <w:rsid w:val="0093352B"/>
    <w:rsid w:val="00933683"/>
    <w:rsid w:val="009336B3"/>
    <w:rsid w:val="009337B5"/>
    <w:rsid w:val="00933B04"/>
    <w:rsid w:val="00933B12"/>
    <w:rsid w:val="00933B43"/>
    <w:rsid w:val="00933BD7"/>
    <w:rsid w:val="00933CC0"/>
    <w:rsid w:val="00933E17"/>
    <w:rsid w:val="00933E82"/>
    <w:rsid w:val="00933E9D"/>
    <w:rsid w:val="00933EDE"/>
    <w:rsid w:val="009340C6"/>
    <w:rsid w:val="00934123"/>
    <w:rsid w:val="009341B7"/>
    <w:rsid w:val="009341EE"/>
    <w:rsid w:val="00934254"/>
    <w:rsid w:val="009342A1"/>
    <w:rsid w:val="009342A8"/>
    <w:rsid w:val="009343BA"/>
    <w:rsid w:val="009343FA"/>
    <w:rsid w:val="00934451"/>
    <w:rsid w:val="009346AF"/>
    <w:rsid w:val="009347BB"/>
    <w:rsid w:val="009347EC"/>
    <w:rsid w:val="00934833"/>
    <w:rsid w:val="0093491E"/>
    <w:rsid w:val="00934920"/>
    <w:rsid w:val="00934995"/>
    <w:rsid w:val="00934A48"/>
    <w:rsid w:val="00934D06"/>
    <w:rsid w:val="00934E31"/>
    <w:rsid w:val="00934F76"/>
    <w:rsid w:val="00935096"/>
    <w:rsid w:val="009350C5"/>
    <w:rsid w:val="00935423"/>
    <w:rsid w:val="00935432"/>
    <w:rsid w:val="00935637"/>
    <w:rsid w:val="00935679"/>
    <w:rsid w:val="0093578F"/>
    <w:rsid w:val="00935939"/>
    <w:rsid w:val="009359AC"/>
    <w:rsid w:val="00935A8B"/>
    <w:rsid w:val="00935B81"/>
    <w:rsid w:val="00935BF8"/>
    <w:rsid w:val="00935C67"/>
    <w:rsid w:val="00935CE5"/>
    <w:rsid w:val="00935D5D"/>
    <w:rsid w:val="00935D63"/>
    <w:rsid w:val="00935EF2"/>
    <w:rsid w:val="00935F17"/>
    <w:rsid w:val="0093604A"/>
    <w:rsid w:val="009361CF"/>
    <w:rsid w:val="00936202"/>
    <w:rsid w:val="00936373"/>
    <w:rsid w:val="00936525"/>
    <w:rsid w:val="0093654D"/>
    <w:rsid w:val="009365C8"/>
    <w:rsid w:val="00936617"/>
    <w:rsid w:val="00936679"/>
    <w:rsid w:val="00936793"/>
    <w:rsid w:val="009367BA"/>
    <w:rsid w:val="009368C0"/>
    <w:rsid w:val="009369B7"/>
    <w:rsid w:val="00936AE6"/>
    <w:rsid w:val="00936BAD"/>
    <w:rsid w:val="00936CE5"/>
    <w:rsid w:val="00936E52"/>
    <w:rsid w:val="00937109"/>
    <w:rsid w:val="00937157"/>
    <w:rsid w:val="00937191"/>
    <w:rsid w:val="009372E5"/>
    <w:rsid w:val="00937427"/>
    <w:rsid w:val="00937591"/>
    <w:rsid w:val="00937726"/>
    <w:rsid w:val="0093778E"/>
    <w:rsid w:val="009378CE"/>
    <w:rsid w:val="00937929"/>
    <w:rsid w:val="00937940"/>
    <w:rsid w:val="009379D0"/>
    <w:rsid w:val="00937A65"/>
    <w:rsid w:val="00937AC7"/>
    <w:rsid w:val="00937C0E"/>
    <w:rsid w:val="00937E2D"/>
    <w:rsid w:val="00937F6D"/>
    <w:rsid w:val="00940050"/>
    <w:rsid w:val="009401FB"/>
    <w:rsid w:val="0094022B"/>
    <w:rsid w:val="009403E8"/>
    <w:rsid w:val="009403F0"/>
    <w:rsid w:val="009404A5"/>
    <w:rsid w:val="009405E2"/>
    <w:rsid w:val="009405F5"/>
    <w:rsid w:val="009407BF"/>
    <w:rsid w:val="0094082C"/>
    <w:rsid w:val="00940837"/>
    <w:rsid w:val="00940B5A"/>
    <w:rsid w:val="00940CB8"/>
    <w:rsid w:val="00940E0A"/>
    <w:rsid w:val="00941092"/>
    <w:rsid w:val="00941217"/>
    <w:rsid w:val="0094128A"/>
    <w:rsid w:val="009412B6"/>
    <w:rsid w:val="009412BD"/>
    <w:rsid w:val="0094135C"/>
    <w:rsid w:val="00941462"/>
    <w:rsid w:val="00941564"/>
    <w:rsid w:val="009418E9"/>
    <w:rsid w:val="00941B26"/>
    <w:rsid w:val="00941B3A"/>
    <w:rsid w:val="00941BEA"/>
    <w:rsid w:val="00941EC6"/>
    <w:rsid w:val="00941F1E"/>
    <w:rsid w:val="0094208B"/>
    <w:rsid w:val="009420B9"/>
    <w:rsid w:val="009420E1"/>
    <w:rsid w:val="00942161"/>
    <w:rsid w:val="009427FF"/>
    <w:rsid w:val="00942806"/>
    <w:rsid w:val="00942862"/>
    <w:rsid w:val="009428D2"/>
    <w:rsid w:val="009428D6"/>
    <w:rsid w:val="00942911"/>
    <w:rsid w:val="00942A82"/>
    <w:rsid w:val="00942AD5"/>
    <w:rsid w:val="00942B4E"/>
    <w:rsid w:val="00942BD0"/>
    <w:rsid w:val="00942C6E"/>
    <w:rsid w:val="00942CD2"/>
    <w:rsid w:val="00942D68"/>
    <w:rsid w:val="00942D73"/>
    <w:rsid w:val="00942E82"/>
    <w:rsid w:val="00942ED8"/>
    <w:rsid w:val="00942FC5"/>
    <w:rsid w:val="00943115"/>
    <w:rsid w:val="00943166"/>
    <w:rsid w:val="00943193"/>
    <w:rsid w:val="00943216"/>
    <w:rsid w:val="0094327E"/>
    <w:rsid w:val="00943307"/>
    <w:rsid w:val="00943313"/>
    <w:rsid w:val="00943399"/>
    <w:rsid w:val="009433E7"/>
    <w:rsid w:val="00943508"/>
    <w:rsid w:val="009436C9"/>
    <w:rsid w:val="0094376E"/>
    <w:rsid w:val="00943860"/>
    <w:rsid w:val="00943880"/>
    <w:rsid w:val="0094395A"/>
    <w:rsid w:val="0094399E"/>
    <w:rsid w:val="00943A3D"/>
    <w:rsid w:val="00943A3F"/>
    <w:rsid w:val="00943A79"/>
    <w:rsid w:val="00943B61"/>
    <w:rsid w:val="009441C2"/>
    <w:rsid w:val="009441DF"/>
    <w:rsid w:val="009441FF"/>
    <w:rsid w:val="00944507"/>
    <w:rsid w:val="009445E2"/>
    <w:rsid w:val="009445E4"/>
    <w:rsid w:val="0094475B"/>
    <w:rsid w:val="0094477F"/>
    <w:rsid w:val="009447D9"/>
    <w:rsid w:val="009447E9"/>
    <w:rsid w:val="00944819"/>
    <w:rsid w:val="00944A61"/>
    <w:rsid w:val="00944AE0"/>
    <w:rsid w:val="00944B8A"/>
    <w:rsid w:val="00944B93"/>
    <w:rsid w:val="00944C74"/>
    <w:rsid w:val="00944DAE"/>
    <w:rsid w:val="00944E44"/>
    <w:rsid w:val="00944E49"/>
    <w:rsid w:val="00944E72"/>
    <w:rsid w:val="00944E95"/>
    <w:rsid w:val="00945010"/>
    <w:rsid w:val="00945143"/>
    <w:rsid w:val="00945185"/>
    <w:rsid w:val="009451DD"/>
    <w:rsid w:val="0094545A"/>
    <w:rsid w:val="00945532"/>
    <w:rsid w:val="00945545"/>
    <w:rsid w:val="009455E7"/>
    <w:rsid w:val="0094564B"/>
    <w:rsid w:val="0094569F"/>
    <w:rsid w:val="0094573B"/>
    <w:rsid w:val="00945867"/>
    <w:rsid w:val="0094588F"/>
    <w:rsid w:val="00945940"/>
    <w:rsid w:val="009459BA"/>
    <w:rsid w:val="00945B0D"/>
    <w:rsid w:val="00946082"/>
    <w:rsid w:val="009461C8"/>
    <w:rsid w:val="0094620F"/>
    <w:rsid w:val="009462BA"/>
    <w:rsid w:val="009463F7"/>
    <w:rsid w:val="0094653A"/>
    <w:rsid w:val="00946556"/>
    <w:rsid w:val="009465CB"/>
    <w:rsid w:val="00946633"/>
    <w:rsid w:val="00946755"/>
    <w:rsid w:val="00946783"/>
    <w:rsid w:val="009467D5"/>
    <w:rsid w:val="00946954"/>
    <w:rsid w:val="009469E2"/>
    <w:rsid w:val="00946A0C"/>
    <w:rsid w:val="00946AA8"/>
    <w:rsid w:val="00946AE3"/>
    <w:rsid w:val="00946EA0"/>
    <w:rsid w:val="00946F51"/>
    <w:rsid w:val="00946F5A"/>
    <w:rsid w:val="00946F61"/>
    <w:rsid w:val="0094714F"/>
    <w:rsid w:val="00947167"/>
    <w:rsid w:val="00947344"/>
    <w:rsid w:val="009473A7"/>
    <w:rsid w:val="0094741A"/>
    <w:rsid w:val="00947442"/>
    <w:rsid w:val="009475A2"/>
    <w:rsid w:val="009475CA"/>
    <w:rsid w:val="00947630"/>
    <w:rsid w:val="009476E3"/>
    <w:rsid w:val="0094777D"/>
    <w:rsid w:val="009477E8"/>
    <w:rsid w:val="00947A1F"/>
    <w:rsid w:val="00947ADE"/>
    <w:rsid w:val="00947B56"/>
    <w:rsid w:val="00947D06"/>
    <w:rsid w:val="00947D66"/>
    <w:rsid w:val="00947FF0"/>
    <w:rsid w:val="00950117"/>
    <w:rsid w:val="00950158"/>
    <w:rsid w:val="009501DD"/>
    <w:rsid w:val="0095020C"/>
    <w:rsid w:val="00950211"/>
    <w:rsid w:val="00950212"/>
    <w:rsid w:val="00950238"/>
    <w:rsid w:val="00950342"/>
    <w:rsid w:val="009504A5"/>
    <w:rsid w:val="009507CD"/>
    <w:rsid w:val="00950899"/>
    <w:rsid w:val="009508E1"/>
    <w:rsid w:val="009509BC"/>
    <w:rsid w:val="00950A9C"/>
    <w:rsid w:val="00950C5D"/>
    <w:rsid w:val="00950C91"/>
    <w:rsid w:val="00950CB4"/>
    <w:rsid w:val="00950DE8"/>
    <w:rsid w:val="00950E17"/>
    <w:rsid w:val="00950E79"/>
    <w:rsid w:val="00950E97"/>
    <w:rsid w:val="00950F2F"/>
    <w:rsid w:val="00950FC8"/>
    <w:rsid w:val="009511AF"/>
    <w:rsid w:val="00951209"/>
    <w:rsid w:val="009512A7"/>
    <w:rsid w:val="0095132B"/>
    <w:rsid w:val="009515E6"/>
    <w:rsid w:val="0095161D"/>
    <w:rsid w:val="00951931"/>
    <w:rsid w:val="00951B5C"/>
    <w:rsid w:val="00951BD6"/>
    <w:rsid w:val="00951DCF"/>
    <w:rsid w:val="00951E7F"/>
    <w:rsid w:val="00951FD2"/>
    <w:rsid w:val="0095204D"/>
    <w:rsid w:val="0095209C"/>
    <w:rsid w:val="009520E1"/>
    <w:rsid w:val="009521DE"/>
    <w:rsid w:val="009523A7"/>
    <w:rsid w:val="00952481"/>
    <w:rsid w:val="009524D5"/>
    <w:rsid w:val="009524E7"/>
    <w:rsid w:val="009526F8"/>
    <w:rsid w:val="0095279A"/>
    <w:rsid w:val="009528AC"/>
    <w:rsid w:val="00952A3A"/>
    <w:rsid w:val="00952A4D"/>
    <w:rsid w:val="00952AF2"/>
    <w:rsid w:val="00952B0B"/>
    <w:rsid w:val="00952BE4"/>
    <w:rsid w:val="00952BF8"/>
    <w:rsid w:val="00952C3A"/>
    <w:rsid w:val="00952E60"/>
    <w:rsid w:val="00952E66"/>
    <w:rsid w:val="00952E90"/>
    <w:rsid w:val="00952F22"/>
    <w:rsid w:val="00952F9B"/>
    <w:rsid w:val="0095303F"/>
    <w:rsid w:val="00953055"/>
    <w:rsid w:val="00953198"/>
    <w:rsid w:val="00953378"/>
    <w:rsid w:val="009533E5"/>
    <w:rsid w:val="00953525"/>
    <w:rsid w:val="009535AD"/>
    <w:rsid w:val="009536C0"/>
    <w:rsid w:val="009536EA"/>
    <w:rsid w:val="00953A22"/>
    <w:rsid w:val="00953A33"/>
    <w:rsid w:val="00953A9E"/>
    <w:rsid w:val="00953B65"/>
    <w:rsid w:val="00953BA0"/>
    <w:rsid w:val="00953C8B"/>
    <w:rsid w:val="00953D7B"/>
    <w:rsid w:val="00953DB1"/>
    <w:rsid w:val="00953DDD"/>
    <w:rsid w:val="00953E4B"/>
    <w:rsid w:val="00953E6E"/>
    <w:rsid w:val="00953ED8"/>
    <w:rsid w:val="00953F46"/>
    <w:rsid w:val="00953F58"/>
    <w:rsid w:val="009540D6"/>
    <w:rsid w:val="0095417E"/>
    <w:rsid w:val="0095426A"/>
    <w:rsid w:val="0095429B"/>
    <w:rsid w:val="009544AB"/>
    <w:rsid w:val="009544E1"/>
    <w:rsid w:val="009545AB"/>
    <w:rsid w:val="00954813"/>
    <w:rsid w:val="0095481F"/>
    <w:rsid w:val="00954881"/>
    <w:rsid w:val="00954891"/>
    <w:rsid w:val="00954945"/>
    <w:rsid w:val="009549D9"/>
    <w:rsid w:val="009549E3"/>
    <w:rsid w:val="009549E4"/>
    <w:rsid w:val="00954BFF"/>
    <w:rsid w:val="00954C91"/>
    <w:rsid w:val="00954DEA"/>
    <w:rsid w:val="00954F6E"/>
    <w:rsid w:val="009550CD"/>
    <w:rsid w:val="009551F7"/>
    <w:rsid w:val="0095529A"/>
    <w:rsid w:val="00955368"/>
    <w:rsid w:val="009555CF"/>
    <w:rsid w:val="00955770"/>
    <w:rsid w:val="009557B5"/>
    <w:rsid w:val="00955958"/>
    <w:rsid w:val="009559ED"/>
    <w:rsid w:val="00955AB5"/>
    <w:rsid w:val="00955C5B"/>
    <w:rsid w:val="00955D35"/>
    <w:rsid w:val="00955D55"/>
    <w:rsid w:val="00955E15"/>
    <w:rsid w:val="00955EB5"/>
    <w:rsid w:val="00955FE0"/>
    <w:rsid w:val="00956052"/>
    <w:rsid w:val="00956089"/>
    <w:rsid w:val="009560EB"/>
    <w:rsid w:val="00956173"/>
    <w:rsid w:val="0095618C"/>
    <w:rsid w:val="009561E2"/>
    <w:rsid w:val="009561E6"/>
    <w:rsid w:val="0095629A"/>
    <w:rsid w:val="009563BD"/>
    <w:rsid w:val="00956458"/>
    <w:rsid w:val="0095649D"/>
    <w:rsid w:val="009564D8"/>
    <w:rsid w:val="009564FB"/>
    <w:rsid w:val="00956534"/>
    <w:rsid w:val="0095683D"/>
    <w:rsid w:val="00956A2B"/>
    <w:rsid w:val="00956B6B"/>
    <w:rsid w:val="00956BD2"/>
    <w:rsid w:val="00956BDC"/>
    <w:rsid w:val="00956BDE"/>
    <w:rsid w:val="00956C5A"/>
    <w:rsid w:val="00956CBE"/>
    <w:rsid w:val="00956DD3"/>
    <w:rsid w:val="00956E28"/>
    <w:rsid w:val="00956EC0"/>
    <w:rsid w:val="00956F7D"/>
    <w:rsid w:val="0095712C"/>
    <w:rsid w:val="009572BA"/>
    <w:rsid w:val="00957339"/>
    <w:rsid w:val="009574A1"/>
    <w:rsid w:val="009574DC"/>
    <w:rsid w:val="00957721"/>
    <w:rsid w:val="009577BF"/>
    <w:rsid w:val="009577F4"/>
    <w:rsid w:val="00957AA7"/>
    <w:rsid w:val="00957B1C"/>
    <w:rsid w:val="00957BC9"/>
    <w:rsid w:val="00957C69"/>
    <w:rsid w:val="00957CD7"/>
    <w:rsid w:val="00957D02"/>
    <w:rsid w:val="00957E86"/>
    <w:rsid w:val="00957ED1"/>
    <w:rsid w:val="00957F0A"/>
    <w:rsid w:val="00957F81"/>
    <w:rsid w:val="00957F8A"/>
    <w:rsid w:val="00957FA9"/>
    <w:rsid w:val="00960046"/>
    <w:rsid w:val="00960090"/>
    <w:rsid w:val="00960130"/>
    <w:rsid w:val="009601DB"/>
    <w:rsid w:val="009602EF"/>
    <w:rsid w:val="00960488"/>
    <w:rsid w:val="00960509"/>
    <w:rsid w:val="009605E3"/>
    <w:rsid w:val="00960613"/>
    <w:rsid w:val="0096068B"/>
    <w:rsid w:val="00960992"/>
    <w:rsid w:val="00960A4B"/>
    <w:rsid w:val="00960AA3"/>
    <w:rsid w:val="00960CE5"/>
    <w:rsid w:val="00960CEA"/>
    <w:rsid w:val="00960CEB"/>
    <w:rsid w:val="00960D55"/>
    <w:rsid w:val="00960D7A"/>
    <w:rsid w:val="00960D90"/>
    <w:rsid w:val="00960E2B"/>
    <w:rsid w:val="00960F27"/>
    <w:rsid w:val="00960F9A"/>
    <w:rsid w:val="0096102C"/>
    <w:rsid w:val="009610BB"/>
    <w:rsid w:val="0096122B"/>
    <w:rsid w:val="009613EC"/>
    <w:rsid w:val="009616B3"/>
    <w:rsid w:val="00961732"/>
    <w:rsid w:val="009618AE"/>
    <w:rsid w:val="009618E0"/>
    <w:rsid w:val="00961A48"/>
    <w:rsid w:val="00961B0D"/>
    <w:rsid w:val="00961B71"/>
    <w:rsid w:val="00961CA9"/>
    <w:rsid w:val="00961D40"/>
    <w:rsid w:val="00961DAB"/>
    <w:rsid w:val="00961F6F"/>
    <w:rsid w:val="00961F8C"/>
    <w:rsid w:val="009621F7"/>
    <w:rsid w:val="00962267"/>
    <w:rsid w:val="0096226D"/>
    <w:rsid w:val="0096226F"/>
    <w:rsid w:val="0096228F"/>
    <w:rsid w:val="009623F0"/>
    <w:rsid w:val="0096250C"/>
    <w:rsid w:val="00962597"/>
    <w:rsid w:val="00962654"/>
    <w:rsid w:val="00962662"/>
    <w:rsid w:val="009626DD"/>
    <w:rsid w:val="009626F0"/>
    <w:rsid w:val="00962939"/>
    <w:rsid w:val="0096297A"/>
    <w:rsid w:val="00962A0B"/>
    <w:rsid w:val="00962A9C"/>
    <w:rsid w:val="00962B86"/>
    <w:rsid w:val="00962BC4"/>
    <w:rsid w:val="00962D24"/>
    <w:rsid w:val="00962E80"/>
    <w:rsid w:val="00963285"/>
    <w:rsid w:val="00963297"/>
    <w:rsid w:val="009632CD"/>
    <w:rsid w:val="00963430"/>
    <w:rsid w:val="00963500"/>
    <w:rsid w:val="00963580"/>
    <w:rsid w:val="00963631"/>
    <w:rsid w:val="00963748"/>
    <w:rsid w:val="00963754"/>
    <w:rsid w:val="009637A2"/>
    <w:rsid w:val="00963804"/>
    <w:rsid w:val="00963A6D"/>
    <w:rsid w:val="00963AE8"/>
    <w:rsid w:val="00963B0B"/>
    <w:rsid w:val="00963B2E"/>
    <w:rsid w:val="00963B38"/>
    <w:rsid w:val="00963D5A"/>
    <w:rsid w:val="00963D5F"/>
    <w:rsid w:val="00963EEA"/>
    <w:rsid w:val="0096407B"/>
    <w:rsid w:val="0096427B"/>
    <w:rsid w:val="0096427C"/>
    <w:rsid w:val="00964729"/>
    <w:rsid w:val="00964769"/>
    <w:rsid w:val="00964780"/>
    <w:rsid w:val="00964851"/>
    <w:rsid w:val="009648AF"/>
    <w:rsid w:val="009648C8"/>
    <w:rsid w:val="00964C27"/>
    <w:rsid w:val="00964CDC"/>
    <w:rsid w:val="00964D4B"/>
    <w:rsid w:val="00964ECE"/>
    <w:rsid w:val="00964F11"/>
    <w:rsid w:val="00964F58"/>
    <w:rsid w:val="00965039"/>
    <w:rsid w:val="00965094"/>
    <w:rsid w:val="009651BA"/>
    <w:rsid w:val="009651C9"/>
    <w:rsid w:val="009653B7"/>
    <w:rsid w:val="009655C4"/>
    <w:rsid w:val="009656AE"/>
    <w:rsid w:val="00965866"/>
    <w:rsid w:val="00965894"/>
    <w:rsid w:val="0096596E"/>
    <w:rsid w:val="00965BFE"/>
    <w:rsid w:val="00965EC6"/>
    <w:rsid w:val="00965F5F"/>
    <w:rsid w:val="00965F92"/>
    <w:rsid w:val="00965F97"/>
    <w:rsid w:val="00965FAE"/>
    <w:rsid w:val="00966040"/>
    <w:rsid w:val="00966133"/>
    <w:rsid w:val="0096613A"/>
    <w:rsid w:val="009662F0"/>
    <w:rsid w:val="0096638C"/>
    <w:rsid w:val="009665FD"/>
    <w:rsid w:val="009667B2"/>
    <w:rsid w:val="0096681C"/>
    <w:rsid w:val="00966A5B"/>
    <w:rsid w:val="00966A93"/>
    <w:rsid w:val="00966AB1"/>
    <w:rsid w:val="00966B6C"/>
    <w:rsid w:val="00966D0F"/>
    <w:rsid w:val="00966D15"/>
    <w:rsid w:val="00966E6E"/>
    <w:rsid w:val="00966F0F"/>
    <w:rsid w:val="0096719D"/>
    <w:rsid w:val="00967472"/>
    <w:rsid w:val="009674AF"/>
    <w:rsid w:val="00967535"/>
    <w:rsid w:val="009675CC"/>
    <w:rsid w:val="0096790B"/>
    <w:rsid w:val="00967958"/>
    <w:rsid w:val="00967B56"/>
    <w:rsid w:val="00967B60"/>
    <w:rsid w:val="00967C21"/>
    <w:rsid w:val="00967DC0"/>
    <w:rsid w:val="00967E79"/>
    <w:rsid w:val="00970044"/>
    <w:rsid w:val="009700A9"/>
    <w:rsid w:val="009700FB"/>
    <w:rsid w:val="00970236"/>
    <w:rsid w:val="009704E8"/>
    <w:rsid w:val="00970594"/>
    <w:rsid w:val="0097079C"/>
    <w:rsid w:val="00970D7D"/>
    <w:rsid w:val="00970DDE"/>
    <w:rsid w:val="00970E43"/>
    <w:rsid w:val="00970E56"/>
    <w:rsid w:val="00971123"/>
    <w:rsid w:val="00971166"/>
    <w:rsid w:val="009711C3"/>
    <w:rsid w:val="0097121D"/>
    <w:rsid w:val="009713E6"/>
    <w:rsid w:val="0097158A"/>
    <w:rsid w:val="009715C0"/>
    <w:rsid w:val="009717D4"/>
    <w:rsid w:val="0097193E"/>
    <w:rsid w:val="0097193F"/>
    <w:rsid w:val="00971B32"/>
    <w:rsid w:val="00971BFC"/>
    <w:rsid w:val="00971D6B"/>
    <w:rsid w:val="00971E07"/>
    <w:rsid w:val="00972060"/>
    <w:rsid w:val="0097229B"/>
    <w:rsid w:val="00972507"/>
    <w:rsid w:val="00972695"/>
    <w:rsid w:val="0097275A"/>
    <w:rsid w:val="00972797"/>
    <w:rsid w:val="009727DB"/>
    <w:rsid w:val="0097293F"/>
    <w:rsid w:val="00972972"/>
    <w:rsid w:val="00972A0A"/>
    <w:rsid w:val="00972C04"/>
    <w:rsid w:val="00972C6F"/>
    <w:rsid w:val="00972C7E"/>
    <w:rsid w:val="00972C7F"/>
    <w:rsid w:val="00972DBB"/>
    <w:rsid w:val="00972DF9"/>
    <w:rsid w:val="00972E0E"/>
    <w:rsid w:val="00972E2F"/>
    <w:rsid w:val="00972E34"/>
    <w:rsid w:val="00972E80"/>
    <w:rsid w:val="00972EF1"/>
    <w:rsid w:val="00972F3B"/>
    <w:rsid w:val="00972F68"/>
    <w:rsid w:val="0097302B"/>
    <w:rsid w:val="009733C6"/>
    <w:rsid w:val="009733F3"/>
    <w:rsid w:val="0097347F"/>
    <w:rsid w:val="009736F2"/>
    <w:rsid w:val="00973773"/>
    <w:rsid w:val="009737BA"/>
    <w:rsid w:val="009739D2"/>
    <w:rsid w:val="009739F7"/>
    <w:rsid w:val="00973A48"/>
    <w:rsid w:val="00973A99"/>
    <w:rsid w:val="00973B39"/>
    <w:rsid w:val="00973BC8"/>
    <w:rsid w:val="00973C09"/>
    <w:rsid w:val="00973C85"/>
    <w:rsid w:val="00973CF2"/>
    <w:rsid w:val="00973CF3"/>
    <w:rsid w:val="00973D3B"/>
    <w:rsid w:val="00973D53"/>
    <w:rsid w:val="00973DB4"/>
    <w:rsid w:val="00973E85"/>
    <w:rsid w:val="00973F21"/>
    <w:rsid w:val="00973F70"/>
    <w:rsid w:val="00974055"/>
    <w:rsid w:val="0097436D"/>
    <w:rsid w:val="00974419"/>
    <w:rsid w:val="00974452"/>
    <w:rsid w:val="0097445D"/>
    <w:rsid w:val="00974468"/>
    <w:rsid w:val="00974575"/>
    <w:rsid w:val="00974743"/>
    <w:rsid w:val="00974785"/>
    <w:rsid w:val="009748EB"/>
    <w:rsid w:val="00974A12"/>
    <w:rsid w:val="00974A1F"/>
    <w:rsid w:val="00974B95"/>
    <w:rsid w:val="00974BB8"/>
    <w:rsid w:val="00974DCC"/>
    <w:rsid w:val="00974E1F"/>
    <w:rsid w:val="00974ED8"/>
    <w:rsid w:val="00974F52"/>
    <w:rsid w:val="00974FB2"/>
    <w:rsid w:val="009750A4"/>
    <w:rsid w:val="009751AF"/>
    <w:rsid w:val="0097527B"/>
    <w:rsid w:val="00975389"/>
    <w:rsid w:val="00975435"/>
    <w:rsid w:val="0097548B"/>
    <w:rsid w:val="0097550B"/>
    <w:rsid w:val="00975802"/>
    <w:rsid w:val="0097592D"/>
    <w:rsid w:val="00975C09"/>
    <w:rsid w:val="00975C73"/>
    <w:rsid w:val="00975C8F"/>
    <w:rsid w:val="00975CC9"/>
    <w:rsid w:val="00975D25"/>
    <w:rsid w:val="00975E3A"/>
    <w:rsid w:val="00975EAA"/>
    <w:rsid w:val="00975EC1"/>
    <w:rsid w:val="00976039"/>
    <w:rsid w:val="0097603A"/>
    <w:rsid w:val="00976041"/>
    <w:rsid w:val="00976092"/>
    <w:rsid w:val="009761DB"/>
    <w:rsid w:val="009761E3"/>
    <w:rsid w:val="00976383"/>
    <w:rsid w:val="009764EF"/>
    <w:rsid w:val="009765FD"/>
    <w:rsid w:val="009766E3"/>
    <w:rsid w:val="00976735"/>
    <w:rsid w:val="0097676D"/>
    <w:rsid w:val="009769D5"/>
    <w:rsid w:val="00976C51"/>
    <w:rsid w:val="00976CAD"/>
    <w:rsid w:val="00976DEA"/>
    <w:rsid w:val="00976DF5"/>
    <w:rsid w:val="00976E37"/>
    <w:rsid w:val="00976E49"/>
    <w:rsid w:val="00976E71"/>
    <w:rsid w:val="00976FA5"/>
    <w:rsid w:val="0097710F"/>
    <w:rsid w:val="009772CE"/>
    <w:rsid w:val="009773FB"/>
    <w:rsid w:val="00977408"/>
    <w:rsid w:val="00977580"/>
    <w:rsid w:val="009775FE"/>
    <w:rsid w:val="00977642"/>
    <w:rsid w:val="009776D3"/>
    <w:rsid w:val="0097791C"/>
    <w:rsid w:val="009779B3"/>
    <w:rsid w:val="00977A3F"/>
    <w:rsid w:val="00977C35"/>
    <w:rsid w:val="00977C9B"/>
    <w:rsid w:val="00977D5E"/>
    <w:rsid w:val="00977DF2"/>
    <w:rsid w:val="00977E5E"/>
    <w:rsid w:val="00977F5B"/>
    <w:rsid w:val="00977F96"/>
    <w:rsid w:val="00980026"/>
    <w:rsid w:val="00980028"/>
    <w:rsid w:val="00980042"/>
    <w:rsid w:val="009800F3"/>
    <w:rsid w:val="00980307"/>
    <w:rsid w:val="00980344"/>
    <w:rsid w:val="009804B9"/>
    <w:rsid w:val="00980574"/>
    <w:rsid w:val="00980691"/>
    <w:rsid w:val="00980694"/>
    <w:rsid w:val="00980700"/>
    <w:rsid w:val="00980850"/>
    <w:rsid w:val="009809F2"/>
    <w:rsid w:val="00980AF0"/>
    <w:rsid w:val="00980B03"/>
    <w:rsid w:val="00980B11"/>
    <w:rsid w:val="00980B18"/>
    <w:rsid w:val="00980C6F"/>
    <w:rsid w:val="00980CCD"/>
    <w:rsid w:val="00980CFF"/>
    <w:rsid w:val="00980D16"/>
    <w:rsid w:val="00980FD3"/>
    <w:rsid w:val="009810A8"/>
    <w:rsid w:val="0098121B"/>
    <w:rsid w:val="009812DF"/>
    <w:rsid w:val="00981303"/>
    <w:rsid w:val="00981318"/>
    <w:rsid w:val="009813B5"/>
    <w:rsid w:val="0098160B"/>
    <w:rsid w:val="0098178F"/>
    <w:rsid w:val="00981868"/>
    <w:rsid w:val="00981BA0"/>
    <w:rsid w:val="00981CDE"/>
    <w:rsid w:val="00981DB0"/>
    <w:rsid w:val="00982138"/>
    <w:rsid w:val="00982327"/>
    <w:rsid w:val="0098236C"/>
    <w:rsid w:val="0098240A"/>
    <w:rsid w:val="00982413"/>
    <w:rsid w:val="00982510"/>
    <w:rsid w:val="0098256A"/>
    <w:rsid w:val="00982798"/>
    <w:rsid w:val="009828DD"/>
    <w:rsid w:val="0098299C"/>
    <w:rsid w:val="00982A57"/>
    <w:rsid w:val="00982A68"/>
    <w:rsid w:val="00982BB5"/>
    <w:rsid w:val="00982D0C"/>
    <w:rsid w:val="00983001"/>
    <w:rsid w:val="0098305A"/>
    <w:rsid w:val="009830CE"/>
    <w:rsid w:val="00983109"/>
    <w:rsid w:val="00983154"/>
    <w:rsid w:val="0098317A"/>
    <w:rsid w:val="0098324C"/>
    <w:rsid w:val="00983374"/>
    <w:rsid w:val="0098349A"/>
    <w:rsid w:val="009834E6"/>
    <w:rsid w:val="00983528"/>
    <w:rsid w:val="009835B7"/>
    <w:rsid w:val="0098361F"/>
    <w:rsid w:val="0098369C"/>
    <w:rsid w:val="00983729"/>
    <w:rsid w:val="009837DC"/>
    <w:rsid w:val="009838A2"/>
    <w:rsid w:val="009839CB"/>
    <w:rsid w:val="00983A96"/>
    <w:rsid w:val="00983AB8"/>
    <w:rsid w:val="00983BFA"/>
    <w:rsid w:val="00983C8E"/>
    <w:rsid w:val="00983DA6"/>
    <w:rsid w:val="00983EF6"/>
    <w:rsid w:val="0098413D"/>
    <w:rsid w:val="0098418F"/>
    <w:rsid w:val="009841E3"/>
    <w:rsid w:val="009842F3"/>
    <w:rsid w:val="00984436"/>
    <w:rsid w:val="00984524"/>
    <w:rsid w:val="00984545"/>
    <w:rsid w:val="0098470D"/>
    <w:rsid w:val="009849B6"/>
    <w:rsid w:val="00984A0B"/>
    <w:rsid w:val="00984B55"/>
    <w:rsid w:val="00984CFB"/>
    <w:rsid w:val="00984D01"/>
    <w:rsid w:val="00984D69"/>
    <w:rsid w:val="00984D95"/>
    <w:rsid w:val="00984E43"/>
    <w:rsid w:val="00984F43"/>
    <w:rsid w:val="0098508D"/>
    <w:rsid w:val="009850BF"/>
    <w:rsid w:val="009850F5"/>
    <w:rsid w:val="0098522A"/>
    <w:rsid w:val="00985370"/>
    <w:rsid w:val="009853B8"/>
    <w:rsid w:val="00985422"/>
    <w:rsid w:val="00985541"/>
    <w:rsid w:val="009855DD"/>
    <w:rsid w:val="00985726"/>
    <w:rsid w:val="0098572E"/>
    <w:rsid w:val="00985778"/>
    <w:rsid w:val="0098584D"/>
    <w:rsid w:val="00985913"/>
    <w:rsid w:val="009859F8"/>
    <w:rsid w:val="00985A56"/>
    <w:rsid w:val="00985B20"/>
    <w:rsid w:val="00985CBD"/>
    <w:rsid w:val="00985DDD"/>
    <w:rsid w:val="00985EE2"/>
    <w:rsid w:val="00985FBB"/>
    <w:rsid w:val="00985FCD"/>
    <w:rsid w:val="0098605A"/>
    <w:rsid w:val="00986130"/>
    <w:rsid w:val="00986168"/>
    <w:rsid w:val="00986231"/>
    <w:rsid w:val="00986250"/>
    <w:rsid w:val="00986270"/>
    <w:rsid w:val="009862FF"/>
    <w:rsid w:val="009863CD"/>
    <w:rsid w:val="009865C4"/>
    <w:rsid w:val="009865CB"/>
    <w:rsid w:val="009867AE"/>
    <w:rsid w:val="0098683B"/>
    <w:rsid w:val="0098693E"/>
    <w:rsid w:val="00986A48"/>
    <w:rsid w:val="00986A49"/>
    <w:rsid w:val="00986AE6"/>
    <w:rsid w:val="00986B98"/>
    <w:rsid w:val="00986D62"/>
    <w:rsid w:val="00986E75"/>
    <w:rsid w:val="00986F28"/>
    <w:rsid w:val="00986F93"/>
    <w:rsid w:val="009870CD"/>
    <w:rsid w:val="009872FA"/>
    <w:rsid w:val="00987493"/>
    <w:rsid w:val="009874D2"/>
    <w:rsid w:val="009874F3"/>
    <w:rsid w:val="009875AF"/>
    <w:rsid w:val="009875C6"/>
    <w:rsid w:val="009875D8"/>
    <w:rsid w:val="0098765B"/>
    <w:rsid w:val="00987736"/>
    <w:rsid w:val="0098786F"/>
    <w:rsid w:val="009878B1"/>
    <w:rsid w:val="009878CB"/>
    <w:rsid w:val="00987C8E"/>
    <w:rsid w:val="00987DC8"/>
    <w:rsid w:val="00987FC3"/>
    <w:rsid w:val="00990060"/>
    <w:rsid w:val="0099010B"/>
    <w:rsid w:val="00990137"/>
    <w:rsid w:val="009901BB"/>
    <w:rsid w:val="00990205"/>
    <w:rsid w:val="00990331"/>
    <w:rsid w:val="00990433"/>
    <w:rsid w:val="00990871"/>
    <w:rsid w:val="00990B04"/>
    <w:rsid w:val="00990B30"/>
    <w:rsid w:val="00990B44"/>
    <w:rsid w:val="00990E51"/>
    <w:rsid w:val="00990FB5"/>
    <w:rsid w:val="00990FDD"/>
    <w:rsid w:val="0099100A"/>
    <w:rsid w:val="0099102F"/>
    <w:rsid w:val="0099113A"/>
    <w:rsid w:val="0099113B"/>
    <w:rsid w:val="009911A2"/>
    <w:rsid w:val="0099122A"/>
    <w:rsid w:val="0099138A"/>
    <w:rsid w:val="00991546"/>
    <w:rsid w:val="00991591"/>
    <w:rsid w:val="009915CF"/>
    <w:rsid w:val="00991708"/>
    <w:rsid w:val="00991741"/>
    <w:rsid w:val="009917F8"/>
    <w:rsid w:val="00991903"/>
    <w:rsid w:val="00991921"/>
    <w:rsid w:val="00991922"/>
    <w:rsid w:val="00991B10"/>
    <w:rsid w:val="00991BF1"/>
    <w:rsid w:val="00991CB1"/>
    <w:rsid w:val="00991DC5"/>
    <w:rsid w:val="00991E8B"/>
    <w:rsid w:val="00991E98"/>
    <w:rsid w:val="00991F5B"/>
    <w:rsid w:val="00992018"/>
    <w:rsid w:val="00992091"/>
    <w:rsid w:val="009920B9"/>
    <w:rsid w:val="00992520"/>
    <w:rsid w:val="0099268E"/>
    <w:rsid w:val="0099297A"/>
    <w:rsid w:val="00992A41"/>
    <w:rsid w:val="00992D34"/>
    <w:rsid w:val="00992DD3"/>
    <w:rsid w:val="00992EAA"/>
    <w:rsid w:val="00992FA6"/>
    <w:rsid w:val="00992FF9"/>
    <w:rsid w:val="009930EE"/>
    <w:rsid w:val="00993186"/>
    <w:rsid w:val="00993215"/>
    <w:rsid w:val="009932A1"/>
    <w:rsid w:val="009932AD"/>
    <w:rsid w:val="00993367"/>
    <w:rsid w:val="009934B2"/>
    <w:rsid w:val="009935F6"/>
    <w:rsid w:val="00993968"/>
    <w:rsid w:val="009939A6"/>
    <w:rsid w:val="00993AAE"/>
    <w:rsid w:val="00993B28"/>
    <w:rsid w:val="00993B60"/>
    <w:rsid w:val="00993D5F"/>
    <w:rsid w:val="00993E04"/>
    <w:rsid w:val="00994076"/>
    <w:rsid w:val="0099408D"/>
    <w:rsid w:val="00994397"/>
    <w:rsid w:val="009944B7"/>
    <w:rsid w:val="009945DB"/>
    <w:rsid w:val="00994623"/>
    <w:rsid w:val="009946AE"/>
    <w:rsid w:val="00994A3A"/>
    <w:rsid w:val="00994ACE"/>
    <w:rsid w:val="00994D83"/>
    <w:rsid w:val="00994EE3"/>
    <w:rsid w:val="00994F62"/>
    <w:rsid w:val="00994F8E"/>
    <w:rsid w:val="00994FEC"/>
    <w:rsid w:val="00995096"/>
    <w:rsid w:val="009950D8"/>
    <w:rsid w:val="0099523E"/>
    <w:rsid w:val="009952E1"/>
    <w:rsid w:val="009954E0"/>
    <w:rsid w:val="00995683"/>
    <w:rsid w:val="009956CA"/>
    <w:rsid w:val="009957FA"/>
    <w:rsid w:val="0099588E"/>
    <w:rsid w:val="009958FD"/>
    <w:rsid w:val="00995927"/>
    <w:rsid w:val="00995938"/>
    <w:rsid w:val="009959BA"/>
    <w:rsid w:val="00995A35"/>
    <w:rsid w:val="00995A60"/>
    <w:rsid w:val="00995ADB"/>
    <w:rsid w:val="00995B2C"/>
    <w:rsid w:val="00995BAA"/>
    <w:rsid w:val="00995CAF"/>
    <w:rsid w:val="00995CC7"/>
    <w:rsid w:val="00995CEA"/>
    <w:rsid w:val="00995E2F"/>
    <w:rsid w:val="00995EE8"/>
    <w:rsid w:val="009960F4"/>
    <w:rsid w:val="00996203"/>
    <w:rsid w:val="0099643F"/>
    <w:rsid w:val="0099649D"/>
    <w:rsid w:val="009964A1"/>
    <w:rsid w:val="00996608"/>
    <w:rsid w:val="009966C3"/>
    <w:rsid w:val="009967BE"/>
    <w:rsid w:val="0099685D"/>
    <w:rsid w:val="0099686A"/>
    <w:rsid w:val="00996878"/>
    <w:rsid w:val="0099689F"/>
    <w:rsid w:val="00996AAC"/>
    <w:rsid w:val="00996B02"/>
    <w:rsid w:val="00996B5F"/>
    <w:rsid w:val="00996C18"/>
    <w:rsid w:val="00996DA1"/>
    <w:rsid w:val="00996DE7"/>
    <w:rsid w:val="00996E81"/>
    <w:rsid w:val="00996F6C"/>
    <w:rsid w:val="00996FB1"/>
    <w:rsid w:val="00996FF6"/>
    <w:rsid w:val="00997007"/>
    <w:rsid w:val="0099709F"/>
    <w:rsid w:val="00997276"/>
    <w:rsid w:val="009973F8"/>
    <w:rsid w:val="0099746A"/>
    <w:rsid w:val="009974FE"/>
    <w:rsid w:val="00997526"/>
    <w:rsid w:val="00997536"/>
    <w:rsid w:val="00997559"/>
    <w:rsid w:val="0099755D"/>
    <w:rsid w:val="009975A9"/>
    <w:rsid w:val="00997811"/>
    <w:rsid w:val="00997862"/>
    <w:rsid w:val="00997912"/>
    <w:rsid w:val="00997B94"/>
    <w:rsid w:val="00997BA4"/>
    <w:rsid w:val="00997BBD"/>
    <w:rsid w:val="00997C20"/>
    <w:rsid w:val="00997CC8"/>
    <w:rsid w:val="00997CF1"/>
    <w:rsid w:val="00997CFC"/>
    <w:rsid w:val="00997ED7"/>
    <w:rsid w:val="00997EF8"/>
    <w:rsid w:val="009A0109"/>
    <w:rsid w:val="009A014E"/>
    <w:rsid w:val="009A018B"/>
    <w:rsid w:val="009A0266"/>
    <w:rsid w:val="009A035E"/>
    <w:rsid w:val="009A04FD"/>
    <w:rsid w:val="009A060C"/>
    <w:rsid w:val="009A0974"/>
    <w:rsid w:val="009A0AAC"/>
    <w:rsid w:val="009A0C79"/>
    <w:rsid w:val="009A0D7F"/>
    <w:rsid w:val="009A0D98"/>
    <w:rsid w:val="009A0DED"/>
    <w:rsid w:val="009A0E5E"/>
    <w:rsid w:val="009A0E85"/>
    <w:rsid w:val="009A0EC4"/>
    <w:rsid w:val="009A0F2C"/>
    <w:rsid w:val="009A100A"/>
    <w:rsid w:val="009A1079"/>
    <w:rsid w:val="009A1108"/>
    <w:rsid w:val="009A111C"/>
    <w:rsid w:val="009A12A5"/>
    <w:rsid w:val="009A13A9"/>
    <w:rsid w:val="009A1406"/>
    <w:rsid w:val="009A1426"/>
    <w:rsid w:val="009A1433"/>
    <w:rsid w:val="009A14E4"/>
    <w:rsid w:val="009A1525"/>
    <w:rsid w:val="009A1574"/>
    <w:rsid w:val="009A16D9"/>
    <w:rsid w:val="009A17D6"/>
    <w:rsid w:val="009A18AA"/>
    <w:rsid w:val="009A1A06"/>
    <w:rsid w:val="009A1A9B"/>
    <w:rsid w:val="009A1B35"/>
    <w:rsid w:val="009A1C40"/>
    <w:rsid w:val="009A1D8A"/>
    <w:rsid w:val="009A1EAA"/>
    <w:rsid w:val="009A1F19"/>
    <w:rsid w:val="009A1F40"/>
    <w:rsid w:val="009A2343"/>
    <w:rsid w:val="009A239F"/>
    <w:rsid w:val="009A2434"/>
    <w:rsid w:val="009A2678"/>
    <w:rsid w:val="009A2715"/>
    <w:rsid w:val="009A2812"/>
    <w:rsid w:val="009A2937"/>
    <w:rsid w:val="009A2C15"/>
    <w:rsid w:val="009A2DF7"/>
    <w:rsid w:val="009A2E82"/>
    <w:rsid w:val="009A3027"/>
    <w:rsid w:val="009A3473"/>
    <w:rsid w:val="009A35CF"/>
    <w:rsid w:val="009A3628"/>
    <w:rsid w:val="009A362C"/>
    <w:rsid w:val="009A3934"/>
    <w:rsid w:val="009A3A9F"/>
    <w:rsid w:val="009A3CE4"/>
    <w:rsid w:val="009A3D18"/>
    <w:rsid w:val="009A3DD3"/>
    <w:rsid w:val="009A3EC1"/>
    <w:rsid w:val="009A3F3B"/>
    <w:rsid w:val="009A4646"/>
    <w:rsid w:val="009A4685"/>
    <w:rsid w:val="009A4B69"/>
    <w:rsid w:val="009A4BCF"/>
    <w:rsid w:val="009A4CDD"/>
    <w:rsid w:val="009A4D4F"/>
    <w:rsid w:val="009A4E02"/>
    <w:rsid w:val="009A4FE3"/>
    <w:rsid w:val="009A514A"/>
    <w:rsid w:val="009A51C8"/>
    <w:rsid w:val="009A52A7"/>
    <w:rsid w:val="009A52AB"/>
    <w:rsid w:val="009A52DA"/>
    <w:rsid w:val="009A547E"/>
    <w:rsid w:val="009A5567"/>
    <w:rsid w:val="009A55A1"/>
    <w:rsid w:val="009A55AA"/>
    <w:rsid w:val="009A561F"/>
    <w:rsid w:val="009A56C3"/>
    <w:rsid w:val="009A56DC"/>
    <w:rsid w:val="009A5787"/>
    <w:rsid w:val="009A587B"/>
    <w:rsid w:val="009A58B6"/>
    <w:rsid w:val="009A5966"/>
    <w:rsid w:val="009A59E7"/>
    <w:rsid w:val="009A59FD"/>
    <w:rsid w:val="009A5A51"/>
    <w:rsid w:val="009A5B26"/>
    <w:rsid w:val="009A5C79"/>
    <w:rsid w:val="009A6021"/>
    <w:rsid w:val="009A6284"/>
    <w:rsid w:val="009A6289"/>
    <w:rsid w:val="009A62F7"/>
    <w:rsid w:val="009A6349"/>
    <w:rsid w:val="009A6369"/>
    <w:rsid w:val="009A63FA"/>
    <w:rsid w:val="009A641E"/>
    <w:rsid w:val="009A658A"/>
    <w:rsid w:val="009A67C0"/>
    <w:rsid w:val="009A67D0"/>
    <w:rsid w:val="009A6845"/>
    <w:rsid w:val="009A6A5C"/>
    <w:rsid w:val="009A6A77"/>
    <w:rsid w:val="009A6C53"/>
    <w:rsid w:val="009A6DA1"/>
    <w:rsid w:val="009A6E1B"/>
    <w:rsid w:val="009A701A"/>
    <w:rsid w:val="009A71C4"/>
    <w:rsid w:val="009A72CC"/>
    <w:rsid w:val="009A735B"/>
    <w:rsid w:val="009A754E"/>
    <w:rsid w:val="009A755C"/>
    <w:rsid w:val="009A7586"/>
    <w:rsid w:val="009A7627"/>
    <w:rsid w:val="009A7705"/>
    <w:rsid w:val="009A778C"/>
    <w:rsid w:val="009A7955"/>
    <w:rsid w:val="009A7BCA"/>
    <w:rsid w:val="009A7C61"/>
    <w:rsid w:val="009A7CF4"/>
    <w:rsid w:val="009A7D85"/>
    <w:rsid w:val="009A7EB4"/>
    <w:rsid w:val="009A7F00"/>
    <w:rsid w:val="009A7F2A"/>
    <w:rsid w:val="009A7FA9"/>
    <w:rsid w:val="009A7FCD"/>
    <w:rsid w:val="009B01A2"/>
    <w:rsid w:val="009B02AB"/>
    <w:rsid w:val="009B02B8"/>
    <w:rsid w:val="009B0339"/>
    <w:rsid w:val="009B04D1"/>
    <w:rsid w:val="009B0510"/>
    <w:rsid w:val="009B057C"/>
    <w:rsid w:val="009B0600"/>
    <w:rsid w:val="009B062A"/>
    <w:rsid w:val="009B0668"/>
    <w:rsid w:val="009B07FE"/>
    <w:rsid w:val="009B09DB"/>
    <w:rsid w:val="009B0A1D"/>
    <w:rsid w:val="009B0AEA"/>
    <w:rsid w:val="009B0CCC"/>
    <w:rsid w:val="009B0DC6"/>
    <w:rsid w:val="009B0E36"/>
    <w:rsid w:val="009B0F20"/>
    <w:rsid w:val="009B123D"/>
    <w:rsid w:val="009B1250"/>
    <w:rsid w:val="009B145A"/>
    <w:rsid w:val="009B1561"/>
    <w:rsid w:val="009B1571"/>
    <w:rsid w:val="009B16D6"/>
    <w:rsid w:val="009B1811"/>
    <w:rsid w:val="009B1821"/>
    <w:rsid w:val="009B1826"/>
    <w:rsid w:val="009B1829"/>
    <w:rsid w:val="009B1834"/>
    <w:rsid w:val="009B18BE"/>
    <w:rsid w:val="009B18F2"/>
    <w:rsid w:val="009B1919"/>
    <w:rsid w:val="009B1ADB"/>
    <w:rsid w:val="009B1C0B"/>
    <w:rsid w:val="009B1DCE"/>
    <w:rsid w:val="009B1F74"/>
    <w:rsid w:val="009B2098"/>
    <w:rsid w:val="009B22E9"/>
    <w:rsid w:val="009B22F3"/>
    <w:rsid w:val="009B24AF"/>
    <w:rsid w:val="009B2535"/>
    <w:rsid w:val="009B2551"/>
    <w:rsid w:val="009B261B"/>
    <w:rsid w:val="009B267A"/>
    <w:rsid w:val="009B27FB"/>
    <w:rsid w:val="009B2A52"/>
    <w:rsid w:val="009B2B71"/>
    <w:rsid w:val="009B2EC0"/>
    <w:rsid w:val="009B2F97"/>
    <w:rsid w:val="009B3208"/>
    <w:rsid w:val="009B328B"/>
    <w:rsid w:val="009B3372"/>
    <w:rsid w:val="009B341A"/>
    <w:rsid w:val="009B344D"/>
    <w:rsid w:val="009B34D4"/>
    <w:rsid w:val="009B34F0"/>
    <w:rsid w:val="009B354A"/>
    <w:rsid w:val="009B358B"/>
    <w:rsid w:val="009B36A0"/>
    <w:rsid w:val="009B3931"/>
    <w:rsid w:val="009B3A37"/>
    <w:rsid w:val="009B3D04"/>
    <w:rsid w:val="009B3D74"/>
    <w:rsid w:val="009B3DFC"/>
    <w:rsid w:val="009B3E7D"/>
    <w:rsid w:val="009B3EB7"/>
    <w:rsid w:val="009B3F21"/>
    <w:rsid w:val="009B3F3A"/>
    <w:rsid w:val="009B3F8B"/>
    <w:rsid w:val="009B4053"/>
    <w:rsid w:val="009B4108"/>
    <w:rsid w:val="009B42F7"/>
    <w:rsid w:val="009B42F9"/>
    <w:rsid w:val="009B435F"/>
    <w:rsid w:val="009B446F"/>
    <w:rsid w:val="009B4574"/>
    <w:rsid w:val="009B45B3"/>
    <w:rsid w:val="009B45BC"/>
    <w:rsid w:val="009B46D0"/>
    <w:rsid w:val="009B473E"/>
    <w:rsid w:val="009B4826"/>
    <w:rsid w:val="009B482C"/>
    <w:rsid w:val="009B486A"/>
    <w:rsid w:val="009B4970"/>
    <w:rsid w:val="009B4A9C"/>
    <w:rsid w:val="009B4B5F"/>
    <w:rsid w:val="009B4DA8"/>
    <w:rsid w:val="009B4DB4"/>
    <w:rsid w:val="009B4E37"/>
    <w:rsid w:val="009B4E69"/>
    <w:rsid w:val="009B4E8F"/>
    <w:rsid w:val="009B4F2A"/>
    <w:rsid w:val="009B4F42"/>
    <w:rsid w:val="009B4F8C"/>
    <w:rsid w:val="009B5285"/>
    <w:rsid w:val="009B5317"/>
    <w:rsid w:val="009B5376"/>
    <w:rsid w:val="009B53A3"/>
    <w:rsid w:val="009B555F"/>
    <w:rsid w:val="009B5565"/>
    <w:rsid w:val="009B55B4"/>
    <w:rsid w:val="009B55BC"/>
    <w:rsid w:val="009B571F"/>
    <w:rsid w:val="009B57A5"/>
    <w:rsid w:val="009B5801"/>
    <w:rsid w:val="009B59CA"/>
    <w:rsid w:val="009B5B5B"/>
    <w:rsid w:val="009B5E4A"/>
    <w:rsid w:val="009B5E6B"/>
    <w:rsid w:val="009B5F1C"/>
    <w:rsid w:val="009B5FAE"/>
    <w:rsid w:val="009B5FE7"/>
    <w:rsid w:val="009B618A"/>
    <w:rsid w:val="009B6276"/>
    <w:rsid w:val="009B6350"/>
    <w:rsid w:val="009B6360"/>
    <w:rsid w:val="009B637D"/>
    <w:rsid w:val="009B6409"/>
    <w:rsid w:val="009B66C3"/>
    <w:rsid w:val="009B670D"/>
    <w:rsid w:val="009B689A"/>
    <w:rsid w:val="009B68C5"/>
    <w:rsid w:val="009B6978"/>
    <w:rsid w:val="009B69A4"/>
    <w:rsid w:val="009B6A83"/>
    <w:rsid w:val="009B6C5D"/>
    <w:rsid w:val="009B6CF4"/>
    <w:rsid w:val="009B6D23"/>
    <w:rsid w:val="009B6D3B"/>
    <w:rsid w:val="009B6E77"/>
    <w:rsid w:val="009B6EA6"/>
    <w:rsid w:val="009B6F3F"/>
    <w:rsid w:val="009B6F7F"/>
    <w:rsid w:val="009B6FB1"/>
    <w:rsid w:val="009B6FF2"/>
    <w:rsid w:val="009B70E6"/>
    <w:rsid w:val="009B70E7"/>
    <w:rsid w:val="009B716F"/>
    <w:rsid w:val="009B7266"/>
    <w:rsid w:val="009B73DF"/>
    <w:rsid w:val="009B7458"/>
    <w:rsid w:val="009B7499"/>
    <w:rsid w:val="009B74EF"/>
    <w:rsid w:val="009B758A"/>
    <w:rsid w:val="009B75B0"/>
    <w:rsid w:val="009B76E4"/>
    <w:rsid w:val="009B7711"/>
    <w:rsid w:val="009B7712"/>
    <w:rsid w:val="009B78B9"/>
    <w:rsid w:val="009B7A43"/>
    <w:rsid w:val="009B7B83"/>
    <w:rsid w:val="009B7C81"/>
    <w:rsid w:val="009B7E09"/>
    <w:rsid w:val="009B7E34"/>
    <w:rsid w:val="009B7F47"/>
    <w:rsid w:val="009C0010"/>
    <w:rsid w:val="009C018B"/>
    <w:rsid w:val="009C01A9"/>
    <w:rsid w:val="009C01B3"/>
    <w:rsid w:val="009C02B9"/>
    <w:rsid w:val="009C02D5"/>
    <w:rsid w:val="009C0452"/>
    <w:rsid w:val="009C051B"/>
    <w:rsid w:val="009C05CE"/>
    <w:rsid w:val="009C0666"/>
    <w:rsid w:val="009C0758"/>
    <w:rsid w:val="009C0847"/>
    <w:rsid w:val="009C0954"/>
    <w:rsid w:val="009C0960"/>
    <w:rsid w:val="009C0979"/>
    <w:rsid w:val="009C0A79"/>
    <w:rsid w:val="009C0C54"/>
    <w:rsid w:val="009C0C73"/>
    <w:rsid w:val="009C0EB9"/>
    <w:rsid w:val="009C0F55"/>
    <w:rsid w:val="009C1073"/>
    <w:rsid w:val="009C107E"/>
    <w:rsid w:val="009C10BA"/>
    <w:rsid w:val="009C128F"/>
    <w:rsid w:val="009C12B1"/>
    <w:rsid w:val="009C1696"/>
    <w:rsid w:val="009C16B4"/>
    <w:rsid w:val="009C1775"/>
    <w:rsid w:val="009C192B"/>
    <w:rsid w:val="009C1A41"/>
    <w:rsid w:val="009C1A5D"/>
    <w:rsid w:val="009C1A76"/>
    <w:rsid w:val="009C1ADC"/>
    <w:rsid w:val="009C1AE0"/>
    <w:rsid w:val="009C1CDC"/>
    <w:rsid w:val="009C1D09"/>
    <w:rsid w:val="009C1DC2"/>
    <w:rsid w:val="009C1E71"/>
    <w:rsid w:val="009C20ED"/>
    <w:rsid w:val="009C2137"/>
    <w:rsid w:val="009C2187"/>
    <w:rsid w:val="009C247F"/>
    <w:rsid w:val="009C24CB"/>
    <w:rsid w:val="009C2649"/>
    <w:rsid w:val="009C2857"/>
    <w:rsid w:val="009C28D4"/>
    <w:rsid w:val="009C29A9"/>
    <w:rsid w:val="009C2A70"/>
    <w:rsid w:val="009C2BE3"/>
    <w:rsid w:val="009C2C5D"/>
    <w:rsid w:val="009C3229"/>
    <w:rsid w:val="009C32EA"/>
    <w:rsid w:val="009C3394"/>
    <w:rsid w:val="009C351C"/>
    <w:rsid w:val="009C362E"/>
    <w:rsid w:val="009C37A7"/>
    <w:rsid w:val="009C38ED"/>
    <w:rsid w:val="009C393F"/>
    <w:rsid w:val="009C3987"/>
    <w:rsid w:val="009C3A09"/>
    <w:rsid w:val="009C3A6D"/>
    <w:rsid w:val="009C3CE4"/>
    <w:rsid w:val="009C3D90"/>
    <w:rsid w:val="009C3EB6"/>
    <w:rsid w:val="009C3F32"/>
    <w:rsid w:val="009C4225"/>
    <w:rsid w:val="009C4459"/>
    <w:rsid w:val="009C4523"/>
    <w:rsid w:val="009C4576"/>
    <w:rsid w:val="009C4621"/>
    <w:rsid w:val="009C4765"/>
    <w:rsid w:val="009C492C"/>
    <w:rsid w:val="009C495B"/>
    <w:rsid w:val="009C49C2"/>
    <w:rsid w:val="009C4A10"/>
    <w:rsid w:val="009C4A6E"/>
    <w:rsid w:val="009C4BF9"/>
    <w:rsid w:val="009C4C6F"/>
    <w:rsid w:val="009C4D41"/>
    <w:rsid w:val="009C4DAF"/>
    <w:rsid w:val="009C4E4D"/>
    <w:rsid w:val="009C4F0B"/>
    <w:rsid w:val="009C5159"/>
    <w:rsid w:val="009C51E2"/>
    <w:rsid w:val="009C536D"/>
    <w:rsid w:val="009C53B6"/>
    <w:rsid w:val="009C5497"/>
    <w:rsid w:val="009C5648"/>
    <w:rsid w:val="009C567C"/>
    <w:rsid w:val="009C5812"/>
    <w:rsid w:val="009C5874"/>
    <w:rsid w:val="009C5880"/>
    <w:rsid w:val="009C58DB"/>
    <w:rsid w:val="009C5997"/>
    <w:rsid w:val="009C5AE3"/>
    <w:rsid w:val="009C5B37"/>
    <w:rsid w:val="009C5BC6"/>
    <w:rsid w:val="009C5D19"/>
    <w:rsid w:val="009C5D7C"/>
    <w:rsid w:val="009C5DF5"/>
    <w:rsid w:val="009C5E55"/>
    <w:rsid w:val="009C5EE8"/>
    <w:rsid w:val="009C5F0A"/>
    <w:rsid w:val="009C5FD3"/>
    <w:rsid w:val="009C612B"/>
    <w:rsid w:val="009C61E1"/>
    <w:rsid w:val="009C61FC"/>
    <w:rsid w:val="009C62B6"/>
    <w:rsid w:val="009C633D"/>
    <w:rsid w:val="009C676F"/>
    <w:rsid w:val="009C67BE"/>
    <w:rsid w:val="009C6955"/>
    <w:rsid w:val="009C6980"/>
    <w:rsid w:val="009C69F7"/>
    <w:rsid w:val="009C6B8F"/>
    <w:rsid w:val="009C6C4B"/>
    <w:rsid w:val="009C6D9D"/>
    <w:rsid w:val="009C6DEB"/>
    <w:rsid w:val="009C6E84"/>
    <w:rsid w:val="009C702E"/>
    <w:rsid w:val="009C7194"/>
    <w:rsid w:val="009C725F"/>
    <w:rsid w:val="009C7370"/>
    <w:rsid w:val="009C7516"/>
    <w:rsid w:val="009C75B5"/>
    <w:rsid w:val="009C7609"/>
    <w:rsid w:val="009C7973"/>
    <w:rsid w:val="009C79D3"/>
    <w:rsid w:val="009C79FF"/>
    <w:rsid w:val="009C7A07"/>
    <w:rsid w:val="009C7A6F"/>
    <w:rsid w:val="009C7B3B"/>
    <w:rsid w:val="009C7C64"/>
    <w:rsid w:val="009C7DC3"/>
    <w:rsid w:val="009C7E07"/>
    <w:rsid w:val="009C7E5C"/>
    <w:rsid w:val="009C7ED5"/>
    <w:rsid w:val="009C7F21"/>
    <w:rsid w:val="009C7FEC"/>
    <w:rsid w:val="009D000B"/>
    <w:rsid w:val="009D016F"/>
    <w:rsid w:val="009D0209"/>
    <w:rsid w:val="009D0242"/>
    <w:rsid w:val="009D02CD"/>
    <w:rsid w:val="009D02D2"/>
    <w:rsid w:val="009D0303"/>
    <w:rsid w:val="009D04E1"/>
    <w:rsid w:val="009D0646"/>
    <w:rsid w:val="009D06AB"/>
    <w:rsid w:val="009D072E"/>
    <w:rsid w:val="009D0837"/>
    <w:rsid w:val="009D08D6"/>
    <w:rsid w:val="009D0A13"/>
    <w:rsid w:val="009D0A52"/>
    <w:rsid w:val="009D0AFE"/>
    <w:rsid w:val="009D0B4E"/>
    <w:rsid w:val="009D0CA7"/>
    <w:rsid w:val="009D0CB9"/>
    <w:rsid w:val="009D0CDE"/>
    <w:rsid w:val="009D0D2A"/>
    <w:rsid w:val="009D0E31"/>
    <w:rsid w:val="009D1003"/>
    <w:rsid w:val="009D100B"/>
    <w:rsid w:val="009D10F7"/>
    <w:rsid w:val="009D1163"/>
    <w:rsid w:val="009D14A4"/>
    <w:rsid w:val="009D1556"/>
    <w:rsid w:val="009D171B"/>
    <w:rsid w:val="009D17FD"/>
    <w:rsid w:val="009D1C17"/>
    <w:rsid w:val="009D1C3B"/>
    <w:rsid w:val="009D1D5C"/>
    <w:rsid w:val="009D1D95"/>
    <w:rsid w:val="009D1E8F"/>
    <w:rsid w:val="009D1EB1"/>
    <w:rsid w:val="009D20AF"/>
    <w:rsid w:val="009D22DF"/>
    <w:rsid w:val="009D2338"/>
    <w:rsid w:val="009D2365"/>
    <w:rsid w:val="009D23F9"/>
    <w:rsid w:val="009D240A"/>
    <w:rsid w:val="009D242E"/>
    <w:rsid w:val="009D2610"/>
    <w:rsid w:val="009D2650"/>
    <w:rsid w:val="009D2712"/>
    <w:rsid w:val="009D2822"/>
    <w:rsid w:val="009D29E0"/>
    <w:rsid w:val="009D2A66"/>
    <w:rsid w:val="009D2A82"/>
    <w:rsid w:val="009D2AA2"/>
    <w:rsid w:val="009D2AB7"/>
    <w:rsid w:val="009D2B4C"/>
    <w:rsid w:val="009D2C03"/>
    <w:rsid w:val="009D2C34"/>
    <w:rsid w:val="009D2C39"/>
    <w:rsid w:val="009D2C41"/>
    <w:rsid w:val="009D2C66"/>
    <w:rsid w:val="009D2CCB"/>
    <w:rsid w:val="009D2D95"/>
    <w:rsid w:val="009D2DBF"/>
    <w:rsid w:val="009D2DEC"/>
    <w:rsid w:val="009D2ED2"/>
    <w:rsid w:val="009D3067"/>
    <w:rsid w:val="009D30E3"/>
    <w:rsid w:val="009D3105"/>
    <w:rsid w:val="009D3209"/>
    <w:rsid w:val="009D332D"/>
    <w:rsid w:val="009D3371"/>
    <w:rsid w:val="009D33BB"/>
    <w:rsid w:val="009D359E"/>
    <w:rsid w:val="009D36CF"/>
    <w:rsid w:val="009D36E5"/>
    <w:rsid w:val="009D3ABB"/>
    <w:rsid w:val="009D3ACC"/>
    <w:rsid w:val="009D3B78"/>
    <w:rsid w:val="009D3B9C"/>
    <w:rsid w:val="009D3E71"/>
    <w:rsid w:val="009D4002"/>
    <w:rsid w:val="009D4222"/>
    <w:rsid w:val="009D4241"/>
    <w:rsid w:val="009D4570"/>
    <w:rsid w:val="009D461F"/>
    <w:rsid w:val="009D4A3E"/>
    <w:rsid w:val="009D4E99"/>
    <w:rsid w:val="009D4EA0"/>
    <w:rsid w:val="009D4FA1"/>
    <w:rsid w:val="009D4FF4"/>
    <w:rsid w:val="009D5017"/>
    <w:rsid w:val="009D5018"/>
    <w:rsid w:val="009D506D"/>
    <w:rsid w:val="009D53BC"/>
    <w:rsid w:val="009D5400"/>
    <w:rsid w:val="009D5404"/>
    <w:rsid w:val="009D5410"/>
    <w:rsid w:val="009D5430"/>
    <w:rsid w:val="009D5431"/>
    <w:rsid w:val="009D5556"/>
    <w:rsid w:val="009D5588"/>
    <w:rsid w:val="009D55EE"/>
    <w:rsid w:val="009D56CD"/>
    <w:rsid w:val="009D58BF"/>
    <w:rsid w:val="009D590F"/>
    <w:rsid w:val="009D594B"/>
    <w:rsid w:val="009D5A09"/>
    <w:rsid w:val="009D5A7E"/>
    <w:rsid w:val="009D5AE2"/>
    <w:rsid w:val="009D5B8A"/>
    <w:rsid w:val="009D5C63"/>
    <w:rsid w:val="009D5CF0"/>
    <w:rsid w:val="009D5D91"/>
    <w:rsid w:val="009D5E5D"/>
    <w:rsid w:val="009D5F47"/>
    <w:rsid w:val="009D60A4"/>
    <w:rsid w:val="009D60AB"/>
    <w:rsid w:val="009D6340"/>
    <w:rsid w:val="009D63E8"/>
    <w:rsid w:val="009D6437"/>
    <w:rsid w:val="009D660E"/>
    <w:rsid w:val="009D6637"/>
    <w:rsid w:val="009D66C2"/>
    <w:rsid w:val="009D677D"/>
    <w:rsid w:val="009D6932"/>
    <w:rsid w:val="009D6A21"/>
    <w:rsid w:val="009D6AA4"/>
    <w:rsid w:val="009D6B0F"/>
    <w:rsid w:val="009D6B80"/>
    <w:rsid w:val="009D6B98"/>
    <w:rsid w:val="009D6C0B"/>
    <w:rsid w:val="009D6C9B"/>
    <w:rsid w:val="009D6CC7"/>
    <w:rsid w:val="009D6D8B"/>
    <w:rsid w:val="009D6DB3"/>
    <w:rsid w:val="009D6FE1"/>
    <w:rsid w:val="009D707C"/>
    <w:rsid w:val="009D72D8"/>
    <w:rsid w:val="009D733E"/>
    <w:rsid w:val="009D7363"/>
    <w:rsid w:val="009D736A"/>
    <w:rsid w:val="009D748B"/>
    <w:rsid w:val="009D74FE"/>
    <w:rsid w:val="009D753B"/>
    <w:rsid w:val="009D75F9"/>
    <w:rsid w:val="009D764B"/>
    <w:rsid w:val="009D7791"/>
    <w:rsid w:val="009D77C3"/>
    <w:rsid w:val="009D7A14"/>
    <w:rsid w:val="009D7AAD"/>
    <w:rsid w:val="009D7AD0"/>
    <w:rsid w:val="009D7C87"/>
    <w:rsid w:val="009D7CB5"/>
    <w:rsid w:val="009D7EEF"/>
    <w:rsid w:val="009D7F2F"/>
    <w:rsid w:val="009D7F46"/>
    <w:rsid w:val="009E0022"/>
    <w:rsid w:val="009E00AF"/>
    <w:rsid w:val="009E00F0"/>
    <w:rsid w:val="009E00F1"/>
    <w:rsid w:val="009E0218"/>
    <w:rsid w:val="009E025A"/>
    <w:rsid w:val="009E02E5"/>
    <w:rsid w:val="009E04D8"/>
    <w:rsid w:val="009E0549"/>
    <w:rsid w:val="009E05BB"/>
    <w:rsid w:val="009E05F4"/>
    <w:rsid w:val="009E071E"/>
    <w:rsid w:val="009E0789"/>
    <w:rsid w:val="009E080C"/>
    <w:rsid w:val="009E082D"/>
    <w:rsid w:val="009E0A2E"/>
    <w:rsid w:val="009E0AE0"/>
    <w:rsid w:val="009E0AF8"/>
    <w:rsid w:val="009E0B9D"/>
    <w:rsid w:val="009E0CA3"/>
    <w:rsid w:val="009E0D23"/>
    <w:rsid w:val="009E1065"/>
    <w:rsid w:val="009E11C2"/>
    <w:rsid w:val="009E12B6"/>
    <w:rsid w:val="009E12B8"/>
    <w:rsid w:val="009E12C6"/>
    <w:rsid w:val="009E137B"/>
    <w:rsid w:val="009E13FF"/>
    <w:rsid w:val="009E14E8"/>
    <w:rsid w:val="009E162D"/>
    <w:rsid w:val="009E1716"/>
    <w:rsid w:val="009E177E"/>
    <w:rsid w:val="009E1792"/>
    <w:rsid w:val="009E18C3"/>
    <w:rsid w:val="009E18D6"/>
    <w:rsid w:val="009E1937"/>
    <w:rsid w:val="009E1983"/>
    <w:rsid w:val="009E19E4"/>
    <w:rsid w:val="009E1A10"/>
    <w:rsid w:val="009E1BD5"/>
    <w:rsid w:val="009E1C5B"/>
    <w:rsid w:val="009E1C99"/>
    <w:rsid w:val="009E1CBF"/>
    <w:rsid w:val="009E1DEE"/>
    <w:rsid w:val="009E1DF7"/>
    <w:rsid w:val="009E1EAA"/>
    <w:rsid w:val="009E20C1"/>
    <w:rsid w:val="009E21B9"/>
    <w:rsid w:val="009E21C8"/>
    <w:rsid w:val="009E21D9"/>
    <w:rsid w:val="009E225D"/>
    <w:rsid w:val="009E229E"/>
    <w:rsid w:val="009E24DB"/>
    <w:rsid w:val="009E24E4"/>
    <w:rsid w:val="009E2573"/>
    <w:rsid w:val="009E2579"/>
    <w:rsid w:val="009E264F"/>
    <w:rsid w:val="009E2741"/>
    <w:rsid w:val="009E27E5"/>
    <w:rsid w:val="009E2A48"/>
    <w:rsid w:val="009E2A8D"/>
    <w:rsid w:val="009E2B00"/>
    <w:rsid w:val="009E2B8B"/>
    <w:rsid w:val="009E2C5D"/>
    <w:rsid w:val="009E2CE9"/>
    <w:rsid w:val="009E2D47"/>
    <w:rsid w:val="009E2D8D"/>
    <w:rsid w:val="009E2EBB"/>
    <w:rsid w:val="009E2FD2"/>
    <w:rsid w:val="009E2FD9"/>
    <w:rsid w:val="009E30D6"/>
    <w:rsid w:val="009E3180"/>
    <w:rsid w:val="009E3266"/>
    <w:rsid w:val="009E3347"/>
    <w:rsid w:val="009E346F"/>
    <w:rsid w:val="009E34BE"/>
    <w:rsid w:val="009E36FF"/>
    <w:rsid w:val="009E38CD"/>
    <w:rsid w:val="009E394E"/>
    <w:rsid w:val="009E3AF6"/>
    <w:rsid w:val="009E3C39"/>
    <w:rsid w:val="009E3C84"/>
    <w:rsid w:val="009E3D86"/>
    <w:rsid w:val="009E3DC0"/>
    <w:rsid w:val="009E3DC6"/>
    <w:rsid w:val="009E3E71"/>
    <w:rsid w:val="009E4073"/>
    <w:rsid w:val="009E409E"/>
    <w:rsid w:val="009E40BA"/>
    <w:rsid w:val="009E40C6"/>
    <w:rsid w:val="009E41DC"/>
    <w:rsid w:val="009E4227"/>
    <w:rsid w:val="009E440C"/>
    <w:rsid w:val="009E44B8"/>
    <w:rsid w:val="009E44F1"/>
    <w:rsid w:val="009E475F"/>
    <w:rsid w:val="009E4865"/>
    <w:rsid w:val="009E49C7"/>
    <w:rsid w:val="009E4C24"/>
    <w:rsid w:val="009E4CB7"/>
    <w:rsid w:val="009E4E69"/>
    <w:rsid w:val="009E4EC8"/>
    <w:rsid w:val="009E4EFC"/>
    <w:rsid w:val="009E4F70"/>
    <w:rsid w:val="009E5050"/>
    <w:rsid w:val="009E5227"/>
    <w:rsid w:val="009E5247"/>
    <w:rsid w:val="009E53EC"/>
    <w:rsid w:val="009E5509"/>
    <w:rsid w:val="009E5575"/>
    <w:rsid w:val="009E562C"/>
    <w:rsid w:val="009E5685"/>
    <w:rsid w:val="009E56CF"/>
    <w:rsid w:val="009E56E1"/>
    <w:rsid w:val="009E5716"/>
    <w:rsid w:val="009E5865"/>
    <w:rsid w:val="009E5906"/>
    <w:rsid w:val="009E599D"/>
    <w:rsid w:val="009E5B17"/>
    <w:rsid w:val="009E5C4C"/>
    <w:rsid w:val="009E5CA0"/>
    <w:rsid w:val="009E5CB4"/>
    <w:rsid w:val="009E5D46"/>
    <w:rsid w:val="009E5DE6"/>
    <w:rsid w:val="009E6029"/>
    <w:rsid w:val="009E60B2"/>
    <w:rsid w:val="009E6106"/>
    <w:rsid w:val="009E6155"/>
    <w:rsid w:val="009E616F"/>
    <w:rsid w:val="009E61A1"/>
    <w:rsid w:val="009E61E8"/>
    <w:rsid w:val="009E6447"/>
    <w:rsid w:val="009E65E0"/>
    <w:rsid w:val="009E6606"/>
    <w:rsid w:val="009E66AA"/>
    <w:rsid w:val="009E6735"/>
    <w:rsid w:val="009E6794"/>
    <w:rsid w:val="009E698D"/>
    <w:rsid w:val="009E6A90"/>
    <w:rsid w:val="009E6B97"/>
    <w:rsid w:val="009E6C92"/>
    <w:rsid w:val="009E6E4A"/>
    <w:rsid w:val="009E718A"/>
    <w:rsid w:val="009E71DE"/>
    <w:rsid w:val="009E7201"/>
    <w:rsid w:val="009E725E"/>
    <w:rsid w:val="009E7350"/>
    <w:rsid w:val="009E7368"/>
    <w:rsid w:val="009E7375"/>
    <w:rsid w:val="009E73D2"/>
    <w:rsid w:val="009E7477"/>
    <w:rsid w:val="009E749E"/>
    <w:rsid w:val="009E7572"/>
    <w:rsid w:val="009E76A8"/>
    <w:rsid w:val="009E77A1"/>
    <w:rsid w:val="009E77BC"/>
    <w:rsid w:val="009E7861"/>
    <w:rsid w:val="009E7883"/>
    <w:rsid w:val="009E78D3"/>
    <w:rsid w:val="009E7D58"/>
    <w:rsid w:val="009E7EC9"/>
    <w:rsid w:val="009E7F37"/>
    <w:rsid w:val="009E7F39"/>
    <w:rsid w:val="009F025C"/>
    <w:rsid w:val="009F040C"/>
    <w:rsid w:val="009F0467"/>
    <w:rsid w:val="009F052C"/>
    <w:rsid w:val="009F05D9"/>
    <w:rsid w:val="009F0750"/>
    <w:rsid w:val="009F0754"/>
    <w:rsid w:val="009F086D"/>
    <w:rsid w:val="009F08C1"/>
    <w:rsid w:val="009F0A82"/>
    <w:rsid w:val="009F0AD4"/>
    <w:rsid w:val="009F0AEC"/>
    <w:rsid w:val="009F0B1F"/>
    <w:rsid w:val="009F1038"/>
    <w:rsid w:val="009F106B"/>
    <w:rsid w:val="009F121E"/>
    <w:rsid w:val="009F14D2"/>
    <w:rsid w:val="009F1612"/>
    <w:rsid w:val="009F16D7"/>
    <w:rsid w:val="009F171D"/>
    <w:rsid w:val="009F17FB"/>
    <w:rsid w:val="009F1801"/>
    <w:rsid w:val="009F1B39"/>
    <w:rsid w:val="009F1BAD"/>
    <w:rsid w:val="009F1BED"/>
    <w:rsid w:val="009F1C96"/>
    <w:rsid w:val="009F1C9C"/>
    <w:rsid w:val="009F1CE4"/>
    <w:rsid w:val="009F1D4E"/>
    <w:rsid w:val="009F1E51"/>
    <w:rsid w:val="009F1F85"/>
    <w:rsid w:val="009F2069"/>
    <w:rsid w:val="009F221F"/>
    <w:rsid w:val="009F23C4"/>
    <w:rsid w:val="009F2560"/>
    <w:rsid w:val="009F2595"/>
    <w:rsid w:val="009F2617"/>
    <w:rsid w:val="009F26B0"/>
    <w:rsid w:val="009F26C3"/>
    <w:rsid w:val="009F27B0"/>
    <w:rsid w:val="009F288E"/>
    <w:rsid w:val="009F2915"/>
    <w:rsid w:val="009F2932"/>
    <w:rsid w:val="009F2948"/>
    <w:rsid w:val="009F29CC"/>
    <w:rsid w:val="009F2A32"/>
    <w:rsid w:val="009F2AAC"/>
    <w:rsid w:val="009F2AFB"/>
    <w:rsid w:val="009F2C0E"/>
    <w:rsid w:val="009F2D2C"/>
    <w:rsid w:val="009F2E98"/>
    <w:rsid w:val="009F2F0C"/>
    <w:rsid w:val="009F3071"/>
    <w:rsid w:val="009F30E0"/>
    <w:rsid w:val="009F312D"/>
    <w:rsid w:val="009F31A2"/>
    <w:rsid w:val="009F325A"/>
    <w:rsid w:val="009F32C2"/>
    <w:rsid w:val="009F356A"/>
    <w:rsid w:val="009F3874"/>
    <w:rsid w:val="009F3938"/>
    <w:rsid w:val="009F3A09"/>
    <w:rsid w:val="009F3CB2"/>
    <w:rsid w:val="009F3D01"/>
    <w:rsid w:val="009F3E2E"/>
    <w:rsid w:val="009F3FB2"/>
    <w:rsid w:val="009F3FEF"/>
    <w:rsid w:val="009F4031"/>
    <w:rsid w:val="009F40E7"/>
    <w:rsid w:val="009F42D0"/>
    <w:rsid w:val="009F434D"/>
    <w:rsid w:val="009F438C"/>
    <w:rsid w:val="009F4566"/>
    <w:rsid w:val="009F4798"/>
    <w:rsid w:val="009F4848"/>
    <w:rsid w:val="009F499F"/>
    <w:rsid w:val="009F49A2"/>
    <w:rsid w:val="009F49F8"/>
    <w:rsid w:val="009F4BD6"/>
    <w:rsid w:val="009F4C24"/>
    <w:rsid w:val="009F4C81"/>
    <w:rsid w:val="009F4C91"/>
    <w:rsid w:val="009F4C93"/>
    <w:rsid w:val="009F4CEC"/>
    <w:rsid w:val="009F4DA5"/>
    <w:rsid w:val="009F4DE9"/>
    <w:rsid w:val="009F4EA3"/>
    <w:rsid w:val="009F4EE7"/>
    <w:rsid w:val="009F4F96"/>
    <w:rsid w:val="009F4FCD"/>
    <w:rsid w:val="009F51BB"/>
    <w:rsid w:val="009F5318"/>
    <w:rsid w:val="009F53CE"/>
    <w:rsid w:val="009F5521"/>
    <w:rsid w:val="009F5624"/>
    <w:rsid w:val="009F5708"/>
    <w:rsid w:val="009F5785"/>
    <w:rsid w:val="009F5802"/>
    <w:rsid w:val="009F58C5"/>
    <w:rsid w:val="009F59D7"/>
    <w:rsid w:val="009F5BC0"/>
    <w:rsid w:val="009F5DC6"/>
    <w:rsid w:val="009F5ECD"/>
    <w:rsid w:val="009F5F99"/>
    <w:rsid w:val="009F6060"/>
    <w:rsid w:val="009F6085"/>
    <w:rsid w:val="009F60DB"/>
    <w:rsid w:val="009F60FA"/>
    <w:rsid w:val="009F60FF"/>
    <w:rsid w:val="009F61D2"/>
    <w:rsid w:val="009F61FE"/>
    <w:rsid w:val="009F628E"/>
    <w:rsid w:val="009F62CF"/>
    <w:rsid w:val="009F62F3"/>
    <w:rsid w:val="009F62F4"/>
    <w:rsid w:val="009F641A"/>
    <w:rsid w:val="009F66AB"/>
    <w:rsid w:val="009F66EE"/>
    <w:rsid w:val="009F670F"/>
    <w:rsid w:val="009F6774"/>
    <w:rsid w:val="009F6A08"/>
    <w:rsid w:val="009F6B2B"/>
    <w:rsid w:val="009F6B75"/>
    <w:rsid w:val="009F6BB7"/>
    <w:rsid w:val="009F6D22"/>
    <w:rsid w:val="009F6D87"/>
    <w:rsid w:val="009F6F10"/>
    <w:rsid w:val="009F6F46"/>
    <w:rsid w:val="009F7082"/>
    <w:rsid w:val="009F70E2"/>
    <w:rsid w:val="009F7119"/>
    <w:rsid w:val="009F7199"/>
    <w:rsid w:val="009F72C0"/>
    <w:rsid w:val="009F730D"/>
    <w:rsid w:val="009F734D"/>
    <w:rsid w:val="009F7455"/>
    <w:rsid w:val="009F74EF"/>
    <w:rsid w:val="009F76BB"/>
    <w:rsid w:val="009F7789"/>
    <w:rsid w:val="009F77C3"/>
    <w:rsid w:val="009F7913"/>
    <w:rsid w:val="009F7ACF"/>
    <w:rsid w:val="009F7B92"/>
    <w:rsid w:val="009F7CBA"/>
    <w:rsid w:val="009F7F09"/>
    <w:rsid w:val="00A00031"/>
    <w:rsid w:val="00A0006D"/>
    <w:rsid w:val="00A000AA"/>
    <w:rsid w:val="00A000BB"/>
    <w:rsid w:val="00A002D4"/>
    <w:rsid w:val="00A002FA"/>
    <w:rsid w:val="00A00362"/>
    <w:rsid w:val="00A005A6"/>
    <w:rsid w:val="00A00646"/>
    <w:rsid w:val="00A00686"/>
    <w:rsid w:val="00A00981"/>
    <w:rsid w:val="00A00C18"/>
    <w:rsid w:val="00A00C7A"/>
    <w:rsid w:val="00A00C82"/>
    <w:rsid w:val="00A00CDA"/>
    <w:rsid w:val="00A00DD2"/>
    <w:rsid w:val="00A00DF1"/>
    <w:rsid w:val="00A00E77"/>
    <w:rsid w:val="00A00ED0"/>
    <w:rsid w:val="00A00FFE"/>
    <w:rsid w:val="00A01099"/>
    <w:rsid w:val="00A0131D"/>
    <w:rsid w:val="00A013D1"/>
    <w:rsid w:val="00A015E5"/>
    <w:rsid w:val="00A016F9"/>
    <w:rsid w:val="00A01854"/>
    <w:rsid w:val="00A0187B"/>
    <w:rsid w:val="00A01899"/>
    <w:rsid w:val="00A019E1"/>
    <w:rsid w:val="00A01A2F"/>
    <w:rsid w:val="00A01A5A"/>
    <w:rsid w:val="00A01A7D"/>
    <w:rsid w:val="00A01B7B"/>
    <w:rsid w:val="00A01BF7"/>
    <w:rsid w:val="00A01E01"/>
    <w:rsid w:val="00A01E04"/>
    <w:rsid w:val="00A01E1D"/>
    <w:rsid w:val="00A01EC2"/>
    <w:rsid w:val="00A01F72"/>
    <w:rsid w:val="00A02231"/>
    <w:rsid w:val="00A02319"/>
    <w:rsid w:val="00A0242D"/>
    <w:rsid w:val="00A02729"/>
    <w:rsid w:val="00A028CA"/>
    <w:rsid w:val="00A0295D"/>
    <w:rsid w:val="00A02989"/>
    <w:rsid w:val="00A02A2F"/>
    <w:rsid w:val="00A02B16"/>
    <w:rsid w:val="00A02BB2"/>
    <w:rsid w:val="00A02C07"/>
    <w:rsid w:val="00A02C8C"/>
    <w:rsid w:val="00A02E31"/>
    <w:rsid w:val="00A02F0B"/>
    <w:rsid w:val="00A02F82"/>
    <w:rsid w:val="00A03110"/>
    <w:rsid w:val="00A0311D"/>
    <w:rsid w:val="00A03225"/>
    <w:rsid w:val="00A03261"/>
    <w:rsid w:val="00A0326A"/>
    <w:rsid w:val="00A0348D"/>
    <w:rsid w:val="00A03636"/>
    <w:rsid w:val="00A03677"/>
    <w:rsid w:val="00A03707"/>
    <w:rsid w:val="00A03956"/>
    <w:rsid w:val="00A039B6"/>
    <w:rsid w:val="00A03A02"/>
    <w:rsid w:val="00A03A48"/>
    <w:rsid w:val="00A03A57"/>
    <w:rsid w:val="00A03A9B"/>
    <w:rsid w:val="00A03C1D"/>
    <w:rsid w:val="00A03E7D"/>
    <w:rsid w:val="00A03F14"/>
    <w:rsid w:val="00A03F15"/>
    <w:rsid w:val="00A04060"/>
    <w:rsid w:val="00A040A9"/>
    <w:rsid w:val="00A04107"/>
    <w:rsid w:val="00A0412B"/>
    <w:rsid w:val="00A0427B"/>
    <w:rsid w:val="00A04399"/>
    <w:rsid w:val="00A04783"/>
    <w:rsid w:val="00A0478A"/>
    <w:rsid w:val="00A047EA"/>
    <w:rsid w:val="00A0485C"/>
    <w:rsid w:val="00A0489F"/>
    <w:rsid w:val="00A048C6"/>
    <w:rsid w:val="00A049A5"/>
    <w:rsid w:val="00A04A17"/>
    <w:rsid w:val="00A04B07"/>
    <w:rsid w:val="00A04B1D"/>
    <w:rsid w:val="00A04B8B"/>
    <w:rsid w:val="00A04D6A"/>
    <w:rsid w:val="00A04E26"/>
    <w:rsid w:val="00A04F86"/>
    <w:rsid w:val="00A0503B"/>
    <w:rsid w:val="00A0522E"/>
    <w:rsid w:val="00A05323"/>
    <w:rsid w:val="00A056A4"/>
    <w:rsid w:val="00A05B7A"/>
    <w:rsid w:val="00A05F7D"/>
    <w:rsid w:val="00A05FC5"/>
    <w:rsid w:val="00A06060"/>
    <w:rsid w:val="00A0608D"/>
    <w:rsid w:val="00A060BE"/>
    <w:rsid w:val="00A062CA"/>
    <w:rsid w:val="00A06504"/>
    <w:rsid w:val="00A06618"/>
    <w:rsid w:val="00A06745"/>
    <w:rsid w:val="00A067EC"/>
    <w:rsid w:val="00A0690F"/>
    <w:rsid w:val="00A069B0"/>
    <w:rsid w:val="00A069D9"/>
    <w:rsid w:val="00A06A3B"/>
    <w:rsid w:val="00A06A99"/>
    <w:rsid w:val="00A06AF0"/>
    <w:rsid w:val="00A06B57"/>
    <w:rsid w:val="00A06BCB"/>
    <w:rsid w:val="00A06C57"/>
    <w:rsid w:val="00A06CAA"/>
    <w:rsid w:val="00A06CCC"/>
    <w:rsid w:val="00A06DC8"/>
    <w:rsid w:val="00A06DFD"/>
    <w:rsid w:val="00A06E65"/>
    <w:rsid w:val="00A06EC1"/>
    <w:rsid w:val="00A0704D"/>
    <w:rsid w:val="00A0707D"/>
    <w:rsid w:val="00A071DB"/>
    <w:rsid w:val="00A0722A"/>
    <w:rsid w:val="00A0736A"/>
    <w:rsid w:val="00A07467"/>
    <w:rsid w:val="00A074A2"/>
    <w:rsid w:val="00A0750F"/>
    <w:rsid w:val="00A076EB"/>
    <w:rsid w:val="00A07842"/>
    <w:rsid w:val="00A0787D"/>
    <w:rsid w:val="00A0788F"/>
    <w:rsid w:val="00A07906"/>
    <w:rsid w:val="00A07A51"/>
    <w:rsid w:val="00A07B18"/>
    <w:rsid w:val="00A07BE1"/>
    <w:rsid w:val="00A07CAD"/>
    <w:rsid w:val="00A07EF6"/>
    <w:rsid w:val="00A100DC"/>
    <w:rsid w:val="00A10260"/>
    <w:rsid w:val="00A1029B"/>
    <w:rsid w:val="00A1029D"/>
    <w:rsid w:val="00A103CE"/>
    <w:rsid w:val="00A103DD"/>
    <w:rsid w:val="00A1046C"/>
    <w:rsid w:val="00A10471"/>
    <w:rsid w:val="00A1065E"/>
    <w:rsid w:val="00A106DC"/>
    <w:rsid w:val="00A10734"/>
    <w:rsid w:val="00A10786"/>
    <w:rsid w:val="00A107BA"/>
    <w:rsid w:val="00A107FA"/>
    <w:rsid w:val="00A10A0F"/>
    <w:rsid w:val="00A10A96"/>
    <w:rsid w:val="00A10AC6"/>
    <w:rsid w:val="00A10AF1"/>
    <w:rsid w:val="00A10CB2"/>
    <w:rsid w:val="00A10D87"/>
    <w:rsid w:val="00A10F6D"/>
    <w:rsid w:val="00A1106A"/>
    <w:rsid w:val="00A11183"/>
    <w:rsid w:val="00A1122B"/>
    <w:rsid w:val="00A1122E"/>
    <w:rsid w:val="00A115D6"/>
    <w:rsid w:val="00A11647"/>
    <w:rsid w:val="00A1170E"/>
    <w:rsid w:val="00A11821"/>
    <w:rsid w:val="00A118CC"/>
    <w:rsid w:val="00A11915"/>
    <w:rsid w:val="00A1194C"/>
    <w:rsid w:val="00A11B6B"/>
    <w:rsid w:val="00A11C19"/>
    <w:rsid w:val="00A11CE8"/>
    <w:rsid w:val="00A11CEC"/>
    <w:rsid w:val="00A11D45"/>
    <w:rsid w:val="00A11FA1"/>
    <w:rsid w:val="00A12005"/>
    <w:rsid w:val="00A1210E"/>
    <w:rsid w:val="00A1227C"/>
    <w:rsid w:val="00A122F6"/>
    <w:rsid w:val="00A12472"/>
    <w:rsid w:val="00A1249D"/>
    <w:rsid w:val="00A127CC"/>
    <w:rsid w:val="00A12876"/>
    <w:rsid w:val="00A12998"/>
    <w:rsid w:val="00A129E2"/>
    <w:rsid w:val="00A12A3F"/>
    <w:rsid w:val="00A12B58"/>
    <w:rsid w:val="00A12B83"/>
    <w:rsid w:val="00A12C20"/>
    <w:rsid w:val="00A12DFC"/>
    <w:rsid w:val="00A12F3E"/>
    <w:rsid w:val="00A13176"/>
    <w:rsid w:val="00A131C4"/>
    <w:rsid w:val="00A1328B"/>
    <w:rsid w:val="00A1336B"/>
    <w:rsid w:val="00A1346D"/>
    <w:rsid w:val="00A134D7"/>
    <w:rsid w:val="00A134D9"/>
    <w:rsid w:val="00A1365C"/>
    <w:rsid w:val="00A13689"/>
    <w:rsid w:val="00A137BB"/>
    <w:rsid w:val="00A13877"/>
    <w:rsid w:val="00A13995"/>
    <w:rsid w:val="00A13997"/>
    <w:rsid w:val="00A139E6"/>
    <w:rsid w:val="00A13A26"/>
    <w:rsid w:val="00A13A32"/>
    <w:rsid w:val="00A13CF6"/>
    <w:rsid w:val="00A13D00"/>
    <w:rsid w:val="00A13EAF"/>
    <w:rsid w:val="00A13F7C"/>
    <w:rsid w:val="00A13F93"/>
    <w:rsid w:val="00A13FED"/>
    <w:rsid w:val="00A1430C"/>
    <w:rsid w:val="00A143D7"/>
    <w:rsid w:val="00A14564"/>
    <w:rsid w:val="00A1459B"/>
    <w:rsid w:val="00A14711"/>
    <w:rsid w:val="00A1478F"/>
    <w:rsid w:val="00A14B74"/>
    <w:rsid w:val="00A14BD3"/>
    <w:rsid w:val="00A14D19"/>
    <w:rsid w:val="00A14D1C"/>
    <w:rsid w:val="00A15128"/>
    <w:rsid w:val="00A15270"/>
    <w:rsid w:val="00A1527C"/>
    <w:rsid w:val="00A152F9"/>
    <w:rsid w:val="00A152FA"/>
    <w:rsid w:val="00A15312"/>
    <w:rsid w:val="00A1541D"/>
    <w:rsid w:val="00A154C4"/>
    <w:rsid w:val="00A1559A"/>
    <w:rsid w:val="00A15834"/>
    <w:rsid w:val="00A15925"/>
    <w:rsid w:val="00A15C28"/>
    <w:rsid w:val="00A15C8F"/>
    <w:rsid w:val="00A15DE5"/>
    <w:rsid w:val="00A15E10"/>
    <w:rsid w:val="00A15E3D"/>
    <w:rsid w:val="00A15E4B"/>
    <w:rsid w:val="00A15E69"/>
    <w:rsid w:val="00A16064"/>
    <w:rsid w:val="00A16132"/>
    <w:rsid w:val="00A162E0"/>
    <w:rsid w:val="00A16326"/>
    <w:rsid w:val="00A16685"/>
    <w:rsid w:val="00A16788"/>
    <w:rsid w:val="00A169CF"/>
    <w:rsid w:val="00A16A63"/>
    <w:rsid w:val="00A16C62"/>
    <w:rsid w:val="00A16D2E"/>
    <w:rsid w:val="00A16DC0"/>
    <w:rsid w:val="00A16E20"/>
    <w:rsid w:val="00A16E41"/>
    <w:rsid w:val="00A16F3A"/>
    <w:rsid w:val="00A170AD"/>
    <w:rsid w:val="00A170B2"/>
    <w:rsid w:val="00A17140"/>
    <w:rsid w:val="00A17541"/>
    <w:rsid w:val="00A1775A"/>
    <w:rsid w:val="00A1790E"/>
    <w:rsid w:val="00A17943"/>
    <w:rsid w:val="00A179AC"/>
    <w:rsid w:val="00A179F2"/>
    <w:rsid w:val="00A17A06"/>
    <w:rsid w:val="00A17D5F"/>
    <w:rsid w:val="00A17EF3"/>
    <w:rsid w:val="00A17F47"/>
    <w:rsid w:val="00A20013"/>
    <w:rsid w:val="00A200AB"/>
    <w:rsid w:val="00A201C8"/>
    <w:rsid w:val="00A20217"/>
    <w:rsid w:val="00A20291"/>
    <w:rsid w:val="00A203C6"/>
    <w:rsid w:val="00A203D2"/>
    <w:rsid w:val="00A20526"/>
    <w:rsid w:val="00A2075E"/>
    <w:rsid w:val="00A20A05"/>
    <w:rsid w:val="00A20A54"/>
    <w:rsid w:val="00A20A7A"/>
    <w:rsid w:val="00A20B89"/>
    <w:rsid w:val="00A20D51"/>
    <w:rsid w:val="00A20D90"/>
    <w:rsid w:val="00A20DDE"/>
    <w:rsid w:val="00A20ECE"/>
    <w:rsid w:val="00A20FDD"/>
    <w:rsid w:val="00A20FF8"/>
    <w:rsid w:val="00A21058"/>
    <w:rsid w:val="00A211B7"/>
    <w:rsid w:val="00A21288"/>
    <w:rsid w:val="00A21306"/>
    <w:rsid w:val="00A2131A"/>
    <w:rsid w:val="00A2135C"/>
    <w:rsid w:val="00A21377"/>
    <w:rsid w:val="00A213BF"/>
    <w:rsid w:val="00A214B1"/>
    <w:rsid w:val="00A21565"/>
    <w:rsid w:val="00A216BF"/>
    <w:rsid w:val="00A216C5"/>
    <w:rsid w:val="00A217C3"/>
    <w:rsid w:val="00A21810"/>
    <w:rsid w:val="00A21B22"/>
    <w:rsid w:val="00A21B57"/>
    <w:rsid w:val="00A21EC0"/>
    <w:rsid w:val="00A21F19"/>
    <w:rsid w:val="00A21F25"/>
    <w:rsid w:val="00A21F8C"/>
    <w:rsid w:val="00A22039"/>
    <w:rsid w:val="00A220A3"/>
    <w:rsid w:val="00A220A9"/>
    <w:rsid w:val="00A2210E"/>
    <w:rsid w:val="00A22587"/>
    <w:rsid w:val="00A225D6"/>
    <w:rsid w:val="00A225E3"/>
    <w:rsid w:val="00A22794"/>
    <w:rsid w:val="00A22818"/>
    <w:rsid w:val="00A2285C"/>
    <w:rsid w:val="00A229B3"/>
    <w:rsid w:val="00A22A09"/>
    <w:rsid w:val="00A22A2E"/>
    <w:rsid w:val="00A22BD7"/>
    <w:rsid w:val="00A22BEF"/>
    <w:rsid w:val="00A22D40"/>
    <w:rsid w:val="00A22D7D"/>
    <w:rsid w:val="00A22DCE"/>
    <w:rsid w:val="00A22DD6"/>
    <w:rsid w:val="00A22F99"/>
    <w:rsid w:val="00A2302F"/>
    <w:rsid w:val="00A232B6"/>
    <w:rsid w:val="00A233F2"/>
    <w:rsid w:val="00A2369A"/>
    <w:rsid w:val="00A23774"/>
    <w:rsid w:val="00A23825"/>
    <w:rsid w:val="00A238CB"/>
    <w:rsid w:val="00A23C50"/>
    <w:rsid w:val="00A23C62"/>
    <w:rsid w:val="00A23CA2"/>
    <w:rsid w:val="00A23E7B"/>
    <w:rsid w:val="00A23EBA"/>
    <w:rsid w:val="00A240A2"/>
    <w:rsid w:val="00A240BB"/>
    <w:rsid w:val="00A240E5"/>
    <w:rsid w:val="00A2410F"/>
    <w:rsid w:val="00A2416B"/>
    <w:rsid w:val="00A241AC"/>
    <w:rsid w:val="00A241C9"/>
    <w:rsid w:val="00A24248"/>
    <w:rsid w:val="00A243FB"/>
    <w:rsid w:val="00A24424"/>
    <w:rsid w:val="00A24518"/>
    <w:rsid w:val="00A2459D"/>
    <w:rsid w:val="00A245AD"/>
    <w:rsid w:val="00A24623"/>
    <w:rsid w:val="00A24675"/>
    <w:rsid w:val="00A247AC"/>
    <w:rsid w:val="00A247E8"/>
    <w:rsid w:val="00A248AF"/>
    <w:rsid w:val="00A2496E"/>
    <w:rsid w:val="00A24B22"/>
    <w:rsid w:val="00A24B23"/>
    <w:rsid w:val="00A24BD9"/>
    <w:rsid w:val="00A24C2C"/>
    <w:rsid w:val="00A24C46"/>
    <w:rsid w:val="00A24D13"/>
    <w:rsid w:val="00A24DA7"/>
    <w:rsid w:val="00A24EF5"/>
    <w:rsid w:val="00A250C7"/>
    <w:rsid w:val="00A251EF"/>
    <w:rsid w:val="00A25298"/>
    <w:rsid w:val="00A25299"/>
    <w:rsid w:val="00A252A2"/>
    <w:rsid w:val="00A256D6"/>
    <w:rsid w:val="00A2577F"/>
    <w:rsid w:val="00A25852"/>
    <w:rsid w:val="00A25DA5"/>
    <w:rsid w:val="00A25EC9"/>
    <w:rsid w:val="00A25F35"/>
    <w:rsid w:val="00A25F60"/>
    <w:rsid w:val="00A26185"/>
    <w:rsid w:val="00A261CF"/>
    <w:rsid w:val="00A2649D"/>
    <w:rsid w:val="00A264F6"/>
    <w:rsid w:val="00A2651B"/>
    <w:rsid w:val="00A26556"/>
    <w:rsid w:val="00A2658A"/>
    <w:rsid w:val="00A265D4"/>
    <w:rsid w:val="00A26738"/>
    <w:rsid w:val="00A268FF"/>
    <w:rsid w:val="00A26A74"/>
    <w:rsid w:val="00A26EFC"/>
    <w:rsid w:val="00A270CF"/>
    <w:rsid w:val="00A27298"/>
    <w:rsid w:val="00A27459"/>
    <w:rsid w:val="00A274BF"/>
    <w:rsid w:val="00A27644"/>
    <w:rsid w:val="00A276C0"/>
    <w:rsid w:val="00A27773"/>
    <w:rsid w:val="00A27904"/>
    <w:rsid w:val="00A27B1C"/>
    <w:rsid w:val="00A27C26"/>
    <w:rsid w:val="00A27D60"/>
    <w:rsid w:val="00A27D85"/>
    <w:rsid w:val="00A27E3B"/>
    <w:rsid w:val="00A27ECD"/>
    <w:rsid w:val="00A30089"/>
    <w:rsid w:val="00A300AE"/>
    <w:rsid w:val="00A301EE"/>
    <w:rsid w:val="00A30235"/>
    <w:rsid w:val="00A30321"/>
    <w:rsid w:val="00A30473"/>
    <w:rsid w:val="00A304F0"/>
    <w:rsid w:val="00A3058B"/>
    <w:rsid w:val="00A3072F"/>
    <w:rsid w:val="00A30826"/>
    <w:rsid w:val="00A308CC"/>
    <w:rsid w:val="00A309A5"/>
    <w:rsid w:val="00A309EA"/>
    <w:rsid w:val="00A30AB5"/>
    <w:rsid w:val="00A30ABF"/>
    <w:rsid w:val="00A30B24"/>
    <w:rsid w:val="00A30CDE"/>
    <w:rsid w:val="00A30CFC"/>
    <w:rsid w:val="00A30E3F"/>
    <w:rsid w:val="00A30FA4"/>
    <w:rsid w:val="00A30FC4"/>
    <w:rsid w:val="00A313A4"/>
    <w:rsid w:val="00A314D4"/>
    <w:rsid w:val="00A3165D"/>
    <w:rsid w:val="00A31763"/>
    <w:rsid w:val="00A317C7"/>
    <w:rsid w:val="00A3185C"/>
    <w:rsid w:val="00A3199E"/>
    <w:rsid w:val="00A31C1A"/>
    <w:rsid w:val="00A31C8C"/>
    <w:rsid w:val="00A31C8D"/>
    <w:rsid w:val="00A31D1A"/>
    <w:rsid w:val="00A31D4B"/>
    <w:rsid w:val="00A31D60"/>
    <w:rsid w:val="00A31E6B"/>
    <w:rsid w:val="00A31EB4"/>
    <w:rsid w:val="00A31FDD"/>
    <w:rsid w:val="00A32040"/>
    <w:rsid w:val="00A32097"/>
    <w:rsid w:val="00A320BC"/>
    <w:rsid w:val="00A32137"/>
    <w:rsid w:val="00A3221C"/>
    <w:rsid w:val="00A32299"/>
    <w:rsid w:val="00A322FE"/>
    <w:rsid w:val="00A32385"/>
    <w:rsid w:val="00A323FD"/>
    <w:rsid w:val="00A324A0"/>
    <w:rsid w:val="00A3259A"/>
    <w:rsid w:val="00A32807"/>
    <w:rsid w:val="00A32A66"/>
    <w:rsid w:val="00A32B5B"/>
    <w:rsid w:val="00A32C59"/>
    <w:rsid w:val="00A32E10"/>
    <w:rsid w:val="00A32E85"/>
    <w:rsid w:val="00A32ED0"/>
    <w:rsid w:val="00A32F6B"/>
    <w:rsid w:val="00A3302E"/>
    <w:rsid w:val="00A330DC"/>
    <w:rsid w:val="00A332A8"/>
    <w:rsid w:val="00A332E0"/>
    <w:rsid w:val="00A33381"/>
    <w:rsid w:val="00A334EC"/>
    <w:rsid w:val="00A3352A"/>
    <w:rsid w:val="00A3357B"/>
    <w:rsid w:val="00A336EF"/>
    <w:rsid w:val="00A3379D"/>
    <w:rsid w:val="00A337A5"/>
    <w:rsid w:val="00A3393F"/>
    <w:rsid w:val="00A3397D"/>
    <w:rsid w:val="00A339EC"/>
    <w:rsid w:val="00A33BEC"/>
    <w:rsid w:val="00A33CA3"/>
    <w:rsid w:val="00A33D36"/>
    <w:rsid w:val="00A33D84"/>
    <w:rsid w:val="00A33D9B"/>
    <w:rsid w:val="00A33F49"/>
    <w:rsid w:val="00A3401A"/>
    <w:rsid w:val="00A34126"/>
    <w:rsid w:val="00A34206"/>
    <w:rsid w:val="00A34232"/>
    <w:rsid w:val="00A34245"/>
    <w:rsid w:val="00A344B0"/>
    <w:rsid w:val="00A34674"/>
    <w:rsid w:val="00A346F5"/>
    <w:rsid w:val="00A34838"/>
    <w:rsid w:val="00A3483A"/>
    <w:rsid w:val="00A348FB"/>
    <w:rsid w:val="00A34927"/>
    <w:rsid w:val="00A349DE"/>
    <w:rsid w:val="00A34BA8"/>
    <w:rsid w:val="00A34BD3"/>
    <w:rsid w:val="00A34F2B"/>
    <w:rsid w:val="00A35080"/>
    <w:rsid w:val="00A3534F"/>
    <w:rsid w:val="00A35404"/>
    <w:rsid w:val="00A354A3"/>
    <w:rsid w:val="00A354BE"/>
    <w:rsid w:val="00A35649"/>
    <w:rsid w:val="00A35886"/>
    <w:rsid w:val="00A35954"/>
    <w:rsid w:val="00A35A24"/>
    <w:rsid w:val="00A35A81"/>
    <w:rsid w:val="00A35A8B"/>
    <w:rsid w:val="00A35B40"/>
    <w:rsid w:val="00A35CCF"/>
    <w:rsid w:val="00A3600C"/>
    <w:rsid w:val="00A36183"/>
    <w:rsid w:val="00A3624B"/>
    <w:rsid w:val="00A36255"/>
    <w:rsid w:val="00A362F1"/>
    <w:rsid w:val="00A36608"/>
    <w:rsid w:val="00A36724"/>
    <w:rsid w:val="00A36786"/>
    <w:rsid w:val="00A3692D"/>
    <w:rsid w:val="00A36A84"/>
    <w:rsid w:val="00A36B74"/>
    <w:rsid w:val="00A36BD6"/>
    <w:rsid w:val="00A36F1D"/>
    <w:rsid w:val="00A36F34"/>
    <w:rsid w:val="00A370FD"/>
    <w:rsid w:val="00A371BE"/>
    <w:rsid w:val="00A3726F"/>
    <w:rsid w:val="00A37440"/>
    <w:rsid w:val="00A374A1"/>
    <w:rsid w:val="00A376F6"/>
    <w:rsid w:val="00A377A4"/>
    <w:rsid w:val="00A377E0"/>
    <w:rsid w:val="00A3781F"/>
    <w:rsid w:val="00A37847"/>
    <w:rsid w:val="00A37A5B"/>
    <w:rsid w:val="00A37B18"/>
    <w:rsid w:val="00A37B20"/>
    <w:rsid w:val="00A37B45"/>
    <w:rsid w:val="00A37B60"/>
    <w:rsid w:val="00A37B71"/>
    <w:rsid w:val="00A37C4D"/>
    <w:rsid w:val="00A37D56"/>
    <w:rsid w:val="00A37E5A"/>
    <w:rsid w:val="00A37E79"/>
    <w:rsid w:val="00A37F9D"/>
    <w:rsid w:val="00A37FF8"/>
    <w:rsid w:val="00A400C1"/>
    <w:rsid w:val="00A400D9"/>
    <w:rsid w:val="00A400F1"/>
    <w:rsid w:val="00A4022E"/>
    <w:rsid w:val="00A402B3"/>
    <w:rsid w:val="00A402E4"/>
    <w:rsid w:val="00A40513"/>
    <w:rsid w:val="00A40557"/>
    <w:rsid w:val="00A405EA"/>
    <w:rsid w:val="00A4072B"/>
    <w:rsid w:val="00A40985"/>
    <w:rsid w:val="00A40BD5"/>
    <w:rsid w:val="00A40DD4"/>
    <w:rsid w:val="00A40E25"/>
    <w:rsid w:val="00A40E4E"/>
    <w:rsid w:val="00A40EA7"/>
    <w:rsid w:val="00A40EB8"/>
    <w:rsid w:val="00A40FB3"/>
    <w:rsid w:val="00A4103E"/>
    <w:rsid w:val="00A4126A"/>
    <w:rsid w:val="00A4134B"/>
    <w:rsid w:val="00A41354"/>
    <w:rsid w:val="00A4137A"/>
    <w:rsid w:val="00A4138A"/>
    <w:rsid w:val="00A414ED"/>
    <w:rsid w:val="00A4151B"/>
    <w:rsid w:val="00A4152B"/>
    <w:rsid w:val="00A4152D"/>
    <w:rsid w:val="00A415F3"/>
    <w:rsid w:val="00A415F8"/>
    <w:rsid w:val="00A41655"/>
    <w:rsid w:val="00A41853"/>
    <w:rsid w:val="00A419C4"/>
    <w:rsid w:val="00A41BA8"/>
    <w:rsid w:val="00A41C9A"/>
    <w:rsid w:val="00A41D29"/>
    <w:rsid w:val="00A41D61"/>
    <w:rsid w:val="00A41E58"/>
    <w:rsid w:val="00A41F1B"/>
    <w:rsid w:val="00A41FE1"/>
    <w:rsid w:val="00A42250"/>
    <w:rsid w:val="00A42283"/>
    <w:rsid w:val="00A422BA"/>
    <w:rsid w:val="00A4237C"/>
    <w:rsid w:val="00A423C2"/>
    <w:rsid w:val="00A4254A"/>
    <w:rsid w:val="00A42610"/>
    <w:rsid w:val="00A4266A"/>
    <w:rsid w:val="00A42762"/>
    <w:rsid w:val="00A42833"/>
    <w:rsid w:val="00A42870"/>
    <w:rsid w:val="00A42A5C"/>
    <w:rsid w:val="00A42BAF"/>
    <w:rsid w:val="00A42C58"/>
    <w:rsid w:val="00A42D6E"/>
    <w:rsid w:val="00A42D6F"/>
    <w:rsid w:val="00A42E4F"/>
    <w:rsid w:val="00A42EBB"/>
    <w:rsid w:val="00A42EBF"/>
    <w:rsid w:val="00A42F50"/>
    <w:rsid w:val="00A43037"/>
    <w:rsid w:val="00A430F7"/>
    <w:rsid w:val="00A43128"/>
    <w:rsid w:val="00A43204"/>
    <w:rsid w:val="00A432A8"/>
    <w:rsid w:val="00A43380"/>
    <w:rsid w:val="00A435C3"/>
    <w:rsid w:val="00A436FE"/>
    <w:rsid w:val="00A4395A"/>
    <w:rsid w:val="00A4398C"/>
    <w:rsid w:val="00A439D7"/>
    <w:rsid w:val="00A439EE"/>
    <w:rsid w:val="00A43AC4"/>
    <w:rsid w:val="00A43B5A"/>
    <w:rsid w:val="00A43D1B"/>
    <w:rsid w:val="00A43D96"/>
    <w:rsid w:val="00A43DC3"/>
    <w:rsid w:val="00A43EAB"/>
    <w:rsid w:val="00A43EE4"/>
    <w:rsid w:val="00A43F00"/>
    <w:rsid w:val="00A4401A"/>
    <w:rsid w:val="00A44100"/>
    <w:rsid w:val="00A4410F"/>
    <w:rsid w:val="00A441AA"/>
    <w:rsid w:val="00A441E8"/>
    <w:rsid w:val="00A44315"/>
    <w:rsid w:val="00A445F6"/>
    <w:rsid w:val="00A4478E"/>
    <w:rsid w:val="00A447E5"/>
    <w:rsid w:val="00A44878"/>
    <w:rsid w:val="00A4494F"/>
    <w:rsid w:val="00A44AB1"/>
    <w:rsid w:val="00A44C74"/>
    <w:rsid w:val="00A44CC3"/>
    <w:rsid w:val="00A44D49"/>
    <w:rsid w:val="00A44DD1"/>
    <w:rsid w:val="00A44E50"/>
    <w:rsid w:val="00A45080"/>
    <w:rsid w:val="00A45385"/>
    <w:rsid w:val="00A454DE"/>
    <w:rsid w:val="00A4559A"/>
    <w:rsid w:val="00A4561A"/>
    <w:rsid w:val="00A45758"/>
    <w:rsid w:val="00A457B2"/>
    <w:rsid w:val="00A4586A"/>
    <w:rsid w:val="00A458D0"/>
    <w:rsid w:val="00A458DD"/>
    <w:rsid w:val="00A45B45"/>
    <w:rsid w:val="00A45C68"/>
    <w:rsid w:val="00A45D2F"/>
    <w:rsid w:val="00A45EF5"/>
    <w:rsid w:val="00A4614C"/>
    <w:rsid w:val="00A461F8"/>
    <w:rsid w:val="00A4627B"/>
    <w:rsid w:val="00A46377"/>
    <w:rsid w:val="00A463E4"/>
    <w:rsid w:val="00A464C7"/>
    <w:rsid w:val="00A46604"/>
    <w:rsid w:val="00A467B8"/>
    <w:rsid w:val="00A46992"/>
    <w:rsid w:val="00A46DE9"/>
    <w:rsid w:val="00A46E5B"/>
    <w:rsid w:val="00A4706D"/>
    <w:rsid w:val="00A4711D"/>
    <w:rsid w:val="00A471EB"/>
    <w:rsid w:val="00A47285"/>
    <w:rsid w:val="00A4737D"/>
    <w:rsid w:val="00A4738F"/>
    <w:rsid w:val="00A4749E"/>
    <w:rsid w:val="00A47580"/>
    <w:rsid w:val="00A477D6"/>
    <w:rsid w:val="00A47A68"/>
    <w:rsid w:val="00A47AE2"/>
    <w:rsid w:val="00A47C04"/>
    <w:rsid w:val="00A47D1B"/>
    <w:rsid w:val="00A47E57"/>
    <w:rsid w:val="00A47E7B"/>
    <w:rsid w:val="00A47F16"/>
    <w:rsid w:val="00A47FA7"/>
    <w:rsid w:val="00A47FD9"/>
    <w:rsid w:val="00A500E4"/>
    <w:rsid w:val="00A500F1"/>
    <w:rsid w:val="00A50269"/>
    <w:rsid w:val="00A502BA"/>
    <w:rsid w:val="00A50326"/>
    <w:rsid w:val="00A50333"/>
    <w:rsid w:val="00A503D4"/>
    <w:rsid w:val="00A5043F"/>
    <w:rsid w:val="00A50483"/>
    <w:rsid w:val="00A5062F"/>
    <w:rsid w:val="00A5075F"/>
    <w:rsid w:val="00A5097C"/>
    <w:rsid w:val="00A50AB5"/>
    <w:rsid w:val="00A50B98"/>
    <w:rsid w:val="00A50BD0"/>
    <w:rsid w:val="00A50CB4"/>
    <w:rsid w:val="00A50D17"/>
    <w:rsid w:val="00A50DD0"/>
    <w:rsid w:val="00A50DE8"/>
    <w:rsid w:val="00A50E24"/>
    <w:rsid w:val="00A50F5C"/>
    <w:rsid w:val="00A51318"/>
    <w:rsid w:val="00A513AC"/>
    <w:rsid w:val="00A51508"/>
    <w:rsid w:val="00A515AC"/>
    <w:rsid w:val="00A51887"/>
    <w:rsid w:val="00A51AB8"/>
    <w:rsid w:val="00A51B98"/>
    <w:rsid w:val="00A51C54"/>
    <w:rsid w:val="00A51C68"/>
    <w:rsid w:val="00A51D7E"/>
    <w:rsid w:val="00A51E24"/>
    <w:rsid w:val="00A51EB4"/>
    <w:rsid w:val="00A51F46"/>
    <w:rsid w:val="00A51F77"/>
    <w:rsid w:val="00A521D1"/>
    <w:rsid w:val="00A522D6"/>
    <w:rsid w:val="00A522E8"/>
    <w:rsid w:val="00A522FE"/>
    <w:rsid w:val="00A52348"/>
    <w:rsid w:val="00A5237E"/>
    <w:rsid w:val="00A52499"/>
    <w:rsid w:val="00A524ED"/>
    <w:rsid w:val="00A52550"/>
    <w:rsid w:val="00A525B7"/>
    <w:rsid w:val="00A5260F"/>
    <w:rsid w:val="00A527BC"/>
    <w:rsid w:val="00A529F8"/>
    <w:rsid w:val="00A52A58"/>
    <w:rsid w:val="00A52BD7"/>
    <w:rsid w:val="00A52C91"/>
    <w:rsid w:val="00A52EA4"/>
    <w:rsid w:val="00A53148"/>
    <w:rsid w:val="00A531AF"/>
    <w:rsid w:val="00A5320A"/>
    <w:rsid w:val="00A532C9"/>
    <w:rsid w:val="00A533E9"/>
    <w:rsid w:val="00A534CD"/>
    <w:rsid w:val="00A535C9"/>
    <w:rsid w:val="00A5360D"/>
    <w:rsid w:val="00A53713"/>
    <w:rsid w:val="00A5385A"/>
    <w:rsid w:val="00A538DA"/>
    <w:rsid w:val="00A539BE"/>
    <w:rsid w:val="00A53A4F"/>
    <w:rsid w:val="00A53A6A"/>
    <w:rsid w:val="00A53A81"/>
    <w:rsid w:val="00A53DA4"/>
    <w:rsid w:val="00A53DD5"/>
    <w:rsid w:val="00A53E4D"/>
    <w:rsid w:val="00A53EB2"/>
    <w:rsid w:val="00A53F5D"/>
    <w:rsid w:val="00A53F8C"/>
    <w:rsid w:val="00A540BA"/>
    <w:rsid w:val="00A540C3"/>
    <w:rsid w:val="00A5425C"/>
    <w:rsid w:val="00A54452"/>
    <w:rsid w:val="00A546C4"/>
    <w:rsid w:val="00A54989"/>
    <w:rsid w:val="00A54B9A"/>
    <w:rsid w:val="00A54BD6"/>
    <w:rsid w:val="00A54CF8"/>
    <w:rsid w:val="00A54CFE"/>
    <w:rsid w:val="00A54DA7"/>
    <w:rsid w:val="00A54DB6"/>
    <w:rsid w:val="00A54EE8"/>
    <w:rsid w:val="00A54F88"/>
    <w:rsid w:val="00A54FF8"/>
    <w:rsid w:val="00A55158"/>
    <w:rsid w:val="00A55178"/>
    <w:rsid w:val="00A551ED"/>
    <w:rsid w:val="00A5520F"/>
    <w:rsid w:val="00A55298"/>
    <w:rsid w:val="00A553CD"/>
    <w:rsid w:val="00A55515"/>
    <w:rsid w:val="00A5587C"/>
    <w:rsid w:val="00A558C4"/>
    <w:rsid w:val="00A558D8"/>
    <w:rsid w:val="00A558E9"/>
    <w:rsid w:val="00A55A0E"/>
    <w:rsid w:val="00A55ACD"/>
    <w:rsid w:val="00A55BA9"/>
    <w:rsid w:val="00A55BFB"/>
    <w:rsid w:val="00A55C0A"/>
    <w:rsid w:val="00A55C16"/>
    <w:rsid w:val="00A55DF8"/>
    <w:rsid w:val="00A55E19"/>
    <w:rsid w:val="00A56082"/>
    <w:rsid w:val="00A560F5"/>
    <w:rsid w:val="00A562F3"/>
    <w:rsid w:val="00A5633D"/>
    <w:rsid w:val="00A563D0"/>
    <w:rsid w:val="00A56410"/>
    <w:rsid w:val="00A566E8"/>
    <w:rsid w:val="00A567BC"/>
    <w:rsid w:val="00A567E0"/>
    <w:rsid w:val="00A56E05"/>
    <w:rsid w:val="00A56FC5"/>
    <w:rsid w:val="00A57185"/>
    <w:rsid w:val="00A571CC"/>
    <w:rsid w:val="00A57231"/>
    <w:rsid w:val="00A573D9"/>
    <w:rsid w:val="00A5745B"/>
    <w:rsid w:val="00A575AF"/>
    <w:rsid w:val="00A57729"/>
    <w:rsid w:val="00A5781C"/>
    <w:rsid w:val="00A5789F"/>
    <w:rsid w:val="00A579C0"/>
    <w:rsid w:val="00A57A53"/>
    <w:rsid w:val="00A57B3E"/>
    <w:rsid w:val="00A57C4A"/>
    <w:rsid w:val="00A57E43"/>
    <w:rsid w:val="00A57E7F"/>
    <w:rsid w:val="00A57F38"/>
    <w:rsid w:val="00A60132"/>
    <w:rsid w:val="00A60248"/>
    <w:rsid w:val="00A6025C"/>
    <w:rsid w:val="00A603A5"/>
    <w:rsid w:val="00A604DD"/>
    <w:rsid w:val="00A60620"/>
    <w:rsid w:val="00A606EE"/>
    <w:rsid w:val="00A60747"/>
    <w:rsid w:val="00A6074D"/>
    <w:rsid w:val="00A607AC"/>
    <w:rsid w:val="00A607AE"/>
    <w:rsid w:val="00A60838"/>
    <w:rsid w:val="00A60974"/>
    <w:rsid w:val="00A60A86"/>
    <w:rsid w:val="00A60AC6"/>
    <w:rsid w:val="00A60AD5"/>
    <w:rsid w:val="00A60C88"/>
    <w:rsid w:val="00A60FC1"/>
    <w:rsid w:val="00A60FED"/>
    <w:rsid w:val="00A60FFA"/>
    <w:rsid w:val="00A61151"/>
    <w:rsid w:val="00A6115F"/>
    <w:rsid w:val="00A611AE"/>
    <w:rsid w:val="00A611FE"/>
    <w:rsid w:val="00A61264"/>
    <w:rsid w:val="00A6128F"/>
    <w:rsid w:val="00A6137F"/>
    <w:rsid w:val="00A614DB"/>
    <w:rsid w:val="00A616EA"/>
    <w:rsid w:val="00A617A1"/>
    <w:rsid w:val="00A61860"/>
    <w:rsid w:val="00A61A94"/>
    <w:rsid w:val="00A61DA4"/>
    <w:rsid w:val="00A61FD8"/>
    <w:rsid w:val="00A6212F"/>
    <w:rsid w:val="00A62250"/>
    <w:rsid w:val="00A622E4"/>
    <w:rsid w:val="00A623AB"/>
    <w:rsid w:val="00A62656"/>
    <w:rsid w:val="00A62813"/>
    <w:rsid w:val="00A62821"/>
    <w:rsid w:val="00A6287D"/>
    <w:rsid w:val="00A62BF6"/>
    <w:rsid w:val="00A62D75"/>
    <w:rsid w:val="00A62E1C"/>
    <w:rsid w:val="00A62E20"/>
    <w:rsid w:val="00A62FD6"/>
    <w:rsid w:val="00A63374"/>
    <w:rsid w:val="00A633D7"/>
    <w:rsid w:val="00A6362F"/>
    <w:rsid w:val="00A63779"/>
    <w:rsid w:val="00A637E0"/>
    <w:rsid w:val="00A63817"/>
    <w:rsid w:val="00A63861"/>
    <w:rsid w:val="00A638D3"/>
    <w:rsid w:val="00A63956"/>
    <w:rsid w:val="00A639B6"/>
    <w:rsid w:val="00A63A5F"/>
    <w:rsid w:val="00A63BC5"/>
    <w:rsid w:val="00A63C80"/>
    <w:rsid w:val="00A63CE0"/>
    <w:rsid w:val="00A63D1E"/>
    <w:rsid w:val="00A63D45"/>
    <w:rsid w:val="00A63D7C"/>
    <w:rsid w:val="00A63DBD"/>
    <w:rsid w:val="00A63DC7"/>
    <w:rsid w:val="00A63F03"/>
    <w:rsid w:val="00A64054"/>
    <w:rsid w:val="00A64068"/>
    <w:rsid w:val="00A6416A"/>
    <w:rsid w:val="00A642F6"/>
    <w:rsid w:val="00A64576"/>
    <w:rsid w:val="00A6470B"/>
    <w:rsid w:val="00A647A0"/>
    <w:rsid w:val="00A64B4E"/>
    <w:rsid w:val="00A64C71"/>
    <w:rsid w:val="00A64DE9"/>
    <w:rsid w:val="00A64E03"/>
    <w:rsid w:val="00A64E0D"/>
    <w:rsid w:val="00A64E66"/>
    <w:rsid w:val="00A64EF2"/>
    <w:rsid w:val="00A650A0"/>
    <w:rsid w:val="00A65109"/>
    <w:rsid w:val="00A6517A"/>
    <w:rsid w:val="00A652DC"/>
    <w:rsid w:val="00A653D1"/>
    <w:rsid w:val="00A653FC"/>
    <w:rsid w:val="00A654BD"/>
    <w:rsid w:val="00A654D7"/>
    <w:rsid w:val="00A65592"/>
    <w:rsid w:val="00A655F9"/>
    <w:rsid w:val="00A65657"/>
    <w:rsid w:val="00A656D3"/>
    <w:rsid w:val="00A65753"/>
    <w:rsid w:val="00A657F7"/>
    <w:rsid w:val="00A657FC"/>
    <w:rsid w:val="00A658C6"/>
    <w:rsid w:val="00A658FB"/>
    <w:rsid w:val="00A65A77"/>
    <w:rsid w:val="00A65AFF"/>
    <w:rsid w:val="00A65B0D"/>
    <w:rsid w:val="00A65B73"/>
    <w:rsid w:val="00A65B7F"/>
    <w:rsid w:val="00A65CD7"/>
    <w:rsid w:val="00A65D67"/>
    <w:rsid w:val="00A65FDF"/>
    <w:rsid w:val="00A6621D"/>
    <w:rsid w:val="00A6625E"/>
    <w:rsid w:val="00A664C2"/>
    <w:rsid w:val="00A664E9"/>
    <w:rsid w:val="00A665B1"/>
    <w:rsid w:val="00A66668"/>
    <w:rsid w:val="00A66810"/>
    <w:rsid w:val="00A6681B"/>
    <w:rsid w:val="00A66859"/>
    <w:rsid w:val="00A66898"/>
    <w:rsid w:val="00A66953"/>
    <w:rsid w:val="00A66C00"/>
    <w:rsid w:val="00A66C3E"/>
    <w:rsid w:val="00A66CB3"/>
    <w:rsid w:val="00A66D51"/>
    <w:rsid w:val="00A66FBA"/>
    <w:rsid w:val="00A6701B"/>
    <w:rsid w:val="00A6704F"/>
    <w:rsid w:val="00A671ED"/>
    <w:rsid w:val="00A671FB"/>
    <w:rsid w:val="00A67455"/>
    <w:rsid w:val="00A674F5"/>
    <w:rsid w:val="00A6756C"/>
    <w:rsid w:val="00A6769B"/>
    <w:rsid w:val="00A67844"/>
    <w:rsid w:val="00A678A4"/>
    <w:rsid w:val="00A67A6C"/>
    <w:rsid w:val="00A67A97"/>
    <w:rsid w:val="00A67AB9"/>
    <w:rsid w:val="00A67B12"/>
    <w:rsid w:val="00A67B68"/>
    <w:rsid w:val="00A67BB0"/>
    <w:rsid w:val="00A67BC2"/>
    <w:rsid w:val="00A67D9A"/>
    <w:rsid w:val="00A67E78"/>
    <w:rsid w:val="00A67F8D"/>
    <w:rsid w:val="00A70038"/>
    <w:rsid w:val="00A700F9"/>
    <w:rsid w:val="00A70175"/>
    <w:rsid w:val="00A702CF"/>
    <w:rsid w:val="00A70375"/>
    <w:rsid w:val="00A70446"/>
    <w:rsid w:val="00A704B1"/>
    <w:rsid w:val="00A70623"/>
    <w:rsid w:val="00A706B8"/>
    <w:rsid w:val="00A7084A"/>
    <w:rsid w:val="00A70891"/>
    <w:rsid w:val="00A708E5"/>
    <w:rsid w:val="00A70915"/>
    <w:rsid w:val="00A7096A"/>
    <w:rsid w:val="00A70984"/>
    <w:rsid w:val="00A70B32"/>
    <w:rsid w:val="00A70B54"/>
    <w:rsid w:val="00A70C47"/>
    <w:rsid w:val="00A70C99"/>
    <w:rsid w:val="00A70E56"/>
    <w:rsid w:val="00A70F20"/>
    <w:rsid w:val="00A70F62"/>
    <w:rsid w:val="00A711A6"/>
    <w:rsid w:val="00A711CB"/>
    <w:rsid w:val="00A71276"/>
    <w:rsid w:val="00A71306"/>
    <w:rsid w:val="00A71369"/>
    <w:rsid w:val="00A71499"/>
    <w:rsid w:val="00A714F0"/>
    <w:rsid w:val="00A714F9"/>
    <w:rsid w:val="00A7167B"/>
    <w:rsid w:val="00A71689"/>
    <w:rsid w:val="00A71712"/>
    <w:rsid w:val="00A71AB7"/>
    <w:rsid w:val="00A71AF9"/>
    <w:rsid w:val="00A71B0B"/>
    <w:rsid w:val="00A71B1F"/>
    <w:rsid w:val="00A71B88"/>
    <w:rsid w:val="00A71BA5"/>
    <w:rsid w:val="00A71DC5"/>
    <w:rsid w:val="00A71DD5"/>
    <w:rsid w:val="00A71E45"/>
    <w:rsid w:val="00A72068"/>
    <w:rsid w:val="00A720A9"/>
    <w:rsid w:val="00A72148"/>
    <w:rsid w:val="00A722F0"/>
    <w:rsid w:val="00A72399"/>
    <w:rsid w:val="00A724CF"/>
    <w:rsid w:val="00A725B3"/>
    <w:rsid w:val="00A72633"/>
    <w:rsid w:val="00A72664"/>
    <w:rsid w:val="00A72992"/>
    <w:rsid w:val="00A729B1"/>
    <w:rsid w:val="00A72A3F"/>
    <w:rsid w:val="00A72B38"/>
    <w:rsid w:val="00A72B57"/>
    <w:rsid w:val="00A72BF6"/>
    <w:rsid w:val="00A72C12"/>
    <w:rsid w:val="00A72C99"/>
    <w:rsid w:val="00A72CED"/>
    <w:rsid w:val="00A72DD7"/>
    <w:rsid w:val="00A72E31"/>
    <w:rsid w:val="00A72F36"/>
    <w:rsid w:val="00A72FC1"/>
    <w:rsid w:val="00A73006"/>
    <w:rsid w:val="00A734A9"/>
    <w:rsid w:val="00A73511"/>
    <w:rsid w:val="00A7367C"/>
    <w:rsid w:val="00A73796"/>
    <w:rsid w:val="00A737CF"/>
    <w:rsid w:val="00A73836"/>
    <w:rsid w:val="00A738F6"/>
    <w:rsid w:val="00A73AE9"/>
    <w:rsid w:val="00A73B48"/>
    <w:rsid w:val="00A73B5C"/>
    <w:rsid w:val="00A73D3D"/>
    <w:rsid w:val="00A73EBE"/>
    <w:rsid w:val="00A73F7C"/>
    <w:rsid w:val="00A74027"/>
    <w:rsid w:val="00A74120"/>
    <w:rsid w:val="00A741DA"/>
    <w:rsid w:val="00A7432D"/>
    <w:rsid w:val="00A74361"/>
    <w:rsid w:val="00A743D6"/>
    <w:rsid w:val="00A74411"/>
    <w:rsid w:val="00A7450D"/>
    <w:rsid w:val="00A74643"/>
    <w:rsid w:val="00A746D9"/>
    <w:rsid w:val="00A747FD"/>
    <w:rsid w:val="00A7488A"/>
    <w:rsid w:val="00A74A47"/>
    <w:rsid w:val="00A74B5A"/>
    <w:rsid w:val="00A74C02"/>
    <w:rsid w:val="00A74C59"/>
    <w:rsid w:val="00A74EDC"/>
    <w:rsid w:val="00A74F17"/>
    <w:rsid w:val="00A74F35"/>
    <w:rsid w:val="00A750B9"/>
    <w:rsid w:val="00A751EA"/>
    <w:rsid w:val="00A75402"/>
    <w:rsid w:val="00A75410"/>
    <w:rsid w:val="00A7546F"/>
    <w:rsid w:val="00A754FB"/>
    <w:rsid w:val="00A75525"/>
    <w:rsid w:val="00A75567"/>
    <w:rsid w:val="00A756A0"/>
    <w:rsid w:val="00A756B9"/>
    <w:rsid w:val="00A75760"/>
    <w:rsid w:val="00A75906"/>
    <w:rsid w:val="00A75939"/>
    <w:rsid w:val="00A75966"/>
    <w:rsid w:val="00A75C83"/>
    <w:rsid w:val="00A75D2E"/>
    <w:rsid w:val="00A75D6D"/>
    <w:rsid w:val="00A75F6D"/>
    <w:rsid w:val="00A76008"/>
    <w:rsid w:val="00A7603E"/>
    <w:rsid w:val="00A761AF"/>
    <w:rsid w:val="00A761C5"/>
    <w:rsid w:val="00A762F8"/>
    <w:rsid w:val="00A7637F"/>
    <w:rsid w:val="00A763D5"/>
    <w:rsid w:val="00A7645C"/>
    <w:rsid w:val="00A7663B"/>
    <w:rsid w:val="00A766A7"/>
    <w:rsid w:val="00A767B2"/>
    <w:rsid w:val="00A768CB"/>
    <w:rsid w:val="00A76919"/>
    <w:rsid w:val="00A7697F"/>
    <w:rsid w:val="00A76BA7"/>
    <w:rsid w:val="00A76DBE"/>
    <w:rsid w:val="00A76FD9"/>
    <w:rsid w:val="00A77051"/>
    <w:rsid w:val="00A7714C"/>
    <w:rsid w:val="00A77232"/>
    <w:rsid w:val="00A77358"/>
    <w:rsid w:val="00A773EF"/>
    <w:rsid w:val="00A77531"/>
    <w:rsid w:val="00A775AB"/>
    <w:rsid w:val="00A775AC"/>
    <w:rsid w:val="00A77732"/>
    <w:rsid w:val="00A77861"/>
    <w:rsid w:val="00A7794E"/>
    <w:rsid w:val="00A77979"/>
    <w:rsid w:val="00A77997"/>
    <w:rsid w:val="00A779DC"/>
    <w:rsid w:val="00A77A2F"/>
    <w:rsid w:val="00A77A3F"/>
    <w:rsid w:val="00A77A60"/>
    <w:rsid w:val="00A77BFC"/>
    <w:rsid w:val="00A77FCA"/>
    <w:rsid w:val="00A80083"/>
    <w:rsid w:val="00A8014E"/>
    <w:rsid w:val="00A80276"/>
    <w:rsid w:val="00A8034C"/>
    <w:rsid w:val="00A803CC"/>
    <w:rsid w:val="00A804E0"/>
    <w:rsid w:val="00A80576"/>
    <w:rsid w:val="00A80688"/>
    <w:rsid w:val="00A80780"/>
    <w:rsid w:val="00A807FA"/>
    <w:rsid w:val="00A80812"/>
    <w:rsid w:val="00A80851"/>
    <w:rsid w:val="00A8089A"/>
    <w:rsid w:val="00A808D5"/>
    <w:rsid w:val="00A80902"/>
    <w:rsid w:val="00A809D7"/>
    <w:rsid w:val="00A80A32"/>
    <w:rsid w:val="00A80A87"/>
    <w:rsid w:val="00A80AD5"/>
    <w:rsid w:val="00A80AEC"/>
    <w:rsid w:val="00A80C03"/>
    <w:rsid w:val="00A80DAA"/>
    <w:rsid w:val="00A80E0C"/>
    <w:rsid w:val="00A80F04"/>
    <w:rsid w:val="00A80F79"/>
    <w:rsid w:val="00A8108D"/>
    <w:rsid w:val="00A810F6"/>
    <w:rsid w:val="00A812AF"/>
    <w:rsid w:val="00A813BF"/>
    <w:rsid w:val="00A813E0"/>
    <w:rsid w:val="00A813EB"/>
    <w:rsid w:val="00A81438"/>
    <w:rsid w:val="00A8148C"/>
    <w:rsid w:val="00A8149D"/>
    <w:rsid w:val="00A8161D"/>
    <w:rsid w:val="00A816B8"/>
    <w:rsid w:val="00A816D0"/>
    <w:rsid w:val="00A81758"/>
    <w:rsid w:val="00A817A9"/>
    <w:rsid w:val="00A81824"/>
    <w:rsid w:val="00A819F4"/>
    <w:rsid w:val="00A819F8"/>
    <w:rsid w:val="00A81A9C"/>
    <w:rsid w:val="00A81BE4"/>
    <w:rsid w:val="00A81C2C"/>
    <w:rsid w:val="00A81DEA"/>
    <w:rsid w:val="00A81EA0"/>
    <w:rsid w:val="00A81EBE"/>
    <w:rsid w:val="00A81EF1"/>
    <w:rsid w:val="00A81F21"/>
    <w:rsid w:val="00A82030"/>
    <w:rsid w:val="00A820EE"/>
    <w:rsid w:val="00A82104"/>
    <w:rsid w:val="00A82275"/>
    <w:rsid w:val="00A82296"/>
    <w:rsid w:val="00A822E2"/>
    <w:rsid w:val="00A8230D"/>
    <w:rsid w:val="00A824DB"/>
    <w:rsid w:val="00A82538"/>
    <w:rsid w:val="00A8254B"/>
    <w:rsid w:val="00A826C3"/>
    <w:rsid w:val="00A826E0"/>
    <w:rsid w:val="00A82767"/>
    <w:rsid w:val="00A8292C"/>
    <w:rsid w:val="00A829C8"/>
    <w:rsid w:val="00A829CE"/>
    <w:rsid w:val="00A82A30"/>
    <w:rsid w:val="00A82A79"/>
    <w:rsid w:val="00A82BB7"/>
    <w:rsid w:val="00A82E18"/>
    <w:rsid w:val="00A82E43"/>
    <w:rsid w:val="00A82E83"/>
    <w:rsid w:val="00A82E98"/>
    <w:rsid w:val="00A82F6A"/>
    <w:rsid w:val="00A83016"/>
    <w:rsid w:val="00A83017"/>
    <w:rsid w:val="00A830DB"/>
    <w:rsid w:val="00A830DF"/>
    <w:rsid w:val="00A8312C"/>
    <w:rsid w:val="00A8329B"/>
    <w:rsid w:val="00A83609"/>
    <w:rsid w:val="00A836B0"/>
    <w:rsid w:val="00A836F8"/>
    <w:rsid w:val="00A83722"/>
    <w:rsid w:val="00A8380A"/>
    <w:rsid w:val="00A838B0"/>
    <w:rsid w:val="00A838C3"/>
    <w:rsid w:val="00A83982"/>
    <w:rsid w:val="00A839C4"/>
    <w:rsid w:val="00A83A24"/>
    <w:rsid w:val="00A83D8A"/>
    <w:rsid w:val="00A84033"/>
    <w:rsid w:val="00A840C2"/>
    <w:rsid w:val="00A84269"/>
    <w:rsid w:val="00A842F9"/>
    <w:rsid w:val="00A84384"/>
    <w:rsid w:val="00A84436"/>
    <w:rsid w:val="00A84515"/>
    <w:rsid w:val="00A8453F"/>
    <w:rsid w:val="00A84785"/>
    <w:rsid w:val="00A84980"/>
    <w:rsid w:val="00A84A76"/>
    <w:rsid w:val="00A84ACB"/>
    <w:rsid w:val="00A84BD2"/>
    <w:rsid w:val="00A84C16"/>
    <w:rsid w:val="00A84C4E"/>
    <w:rsid w:val="00A84C9B"/>
    <w:rsid w:val="00A84CB0"/>
    <w:rsid w:val="00A84CB8"/>
    <w:rsid w:val="00A85007"/>
    <w:rsid w:val="00A8515D"/>
    <w:rsid w:val="00A85470"/>
    <w:rsid w:val="00A85516"/>
    <w:rsid w:val="00A8554A"/>
    <w:rsid w:val="00A85572"/>
    <w:rsid w:val="00A85634"/>
    <w:rsid w:val="00A8566A"/>
    <w:rsid w:val="00A85758"/>
    <w:rsid w:val="00A85789"/>
    <w:rsid w:val="00A85826"/>
    <w:rsid w:val="00A85845"/>
    <w:rsid w:val="00A85939"/>
    <w:rsid w:val="00A85B67"/>
    <w:rsid w:val="00A85B8A"/>
    <w:rsid w:val="00A85BF4"/>
    <w:rsid w:val="00A85C45"/>
    <w:rsid w:val="00A85C6C"/>
    <w:rsid w:val="00A85D19"/>
    <w:rsid w:val="00A85D37"/>
    <w:rsid w:val="00A85EC8"/>
    <w:rsid w:val="00A860E5"/>
    <w:rsid w:val="00A861EE"/>
    <w:rsid w:val="00A86203"/>
    <w:rsid w:val="00A86255"/>
    <w:rsid w:val="00A86280"/>
    <w:rsid w:val="00A86291"/>
    <w:rsid w:val="00A863B5"/>
    <w:rsid w:val="00A86412"/>
    <w:rsid w:val="00A8657B"/>
    <w:rsid w:val="00A86650"/>
    <w:rsid w:val="00A8669E"/>
    <w:rsid w:val="00A866F7"/>
    <w:rsid w:val="00A8672E"/>
    <w:rsid w:val="00A86730"/>
    <w:rsid w:val="00A867C2"/>
    <w:rsid w:val="00A8683B"/>
    <w:rsid w:val="00A8689B"/>
    <w:rsid w:val="00A868EF"/>
    <w:rsid w:val="00A86965"/>
    <w:rsid w:val="00A86B00"/>
    <w:rsid w:val="00A86C4E"/>
    <w:rsid w:val="00A86E6F"/>
    <w:rsid w:val="00A86F7B"/>
    <w:rsid w:val="00A871E9"/>
    <w:rsid w:val="00A87298"/>
    <w:rsid w:val="00A873DC"/>
    <w:rsid w:val="00A874E7"/>
    <w:rsid w:val="00A87658"/>
    <w:rsid w:val="00A876E7"/>
    <w:rsid w:val="00A8780E"/>
    <w:rsid w:val="00A8791A"/>
    <w:rsid w:val="00A87B23"/>
    <w:rsid w:val="00A87C28"/>
    <w:rsid w:val="00A87D78"/>
    <w:rsid w:val="00A87DE9"/>
    <w:rsid w:val="00A90016"/>
    <w:rsid w:val="00A90036"/>
    <w:rsid w:val="00A90300"/>
    <w:rsid w:val="00A90326"/>
    <w:rsid w:val="00A90339"/>
    <w:rsid w:val="00A9038D"/>
    <w:rsid w:val="00A9050D"/>
    <w:rsid w:val="00A90523"/>
    <w:rsid w:val="00A905E7"/>
    <w:rsid w:val="00A90710"/>
    <w:rsid w:val="00A9078F"/>
    <w:rsid w:val="00A90915"/>
    <w:rsid w:val="00A909DC"/>
    <w:rsid w:val="00A909F4"/>
    <w:rsid w:val="00A90C60"/>
    <w:rsid w:val="00A90CC8"/>
    <w:rsid w:val="00A90CED"/>
    <w:rsid w:val="00A90F8D"/>
    <w:rsid w:val="00A90FAB"/>
    <w:rsid w:val="00A91209"/>
    <w:rsid w:val="00A9122A"/>
    <w:rsid w:val="00A91265"/>
    <w:rsid w:val="00A912B1"/>
    <w:rsid w:val="00A91382"/>
    <w:rsid w:val="00A91392"/>
    <w:rsid w:val="00A913D8"/>
    <w:rsid w:val="00A913E8"/>
    <w:rsid w:val="00A9151B"/>
    <w:rsid w:val="00A9168E"/>
    <w:rsid w:val="00A9172F"/>
    <w:rsid w:val="00A9187A"/>
    <w:rsid w:val="00A918CA"/>
    <w:rsid w:val="00A91924"/>
    <w:rsid w:val="00A91A78"/>
    <w:rsid w:val="00A91C5B"/>
    <w:rsid w:val="00A91D79"/>
    <w:rsid w:val="00A91EBF"/>
    <w:rsid w:val="00A9201F"/>
    <w:rsid w:val="00A92261"/>
    <w:rsid w:val="00A922FB"/>
    <w:rsid w:val="00A923A1"/>
    <w:rsid w:val="00A923FA"/>
    <w:rsid w:val="00A92498"/>
    <w:rsid w:val="00A9253E"/>
    <w:rsid w:val="00A9265D"/>
    <w:rsid w:val="00A926B0"/>
    <w:rsid w:val="00A926F3"/>
    <w:rsid w:val="00A928F0"/>
    <w:rsid w:val="00A928FA"/>
    <w:rsid w:val="00A9291A"/>
    <w:rsid w:val="00A9298E"/>
    <w:rsid w:val="00A92C16"/>
    <w:rsid w:val="00A92D93"/>
    <w:rsid w:val="00A93075"/>
    <w:rsid w:val="00A9321E"/>
    <w:rsid w:val="00A932F3"/>
    <w:rsid w:val="00A93565"/>
    <w:rsid w:val="00A935AB"/>
    <w:rsid w:val="00A93720"/>
    <w:rsid w:val="00A93770"/>
    <w:rsid w:val="00A93A29"/>
    <w:rsid w:val="00A93B1E"/>
    <w:rsid w:val="00A93BBC"/>
    <w:rsid w:val="00A93C4F"/>
    <w:rsid w:val="00A93DA1"/>
    <w:rsid w:val="00A93E90"/>
    <w:rsid w:val="00A93EBE"/>
    <w:rsid w:val="00A93F50"/>
    <w:rsid w:val="00A94243"/>
    <w:rsid w:val="00A94392"/>
    <w:rsid w:val="00A943BA"/>
    <w:rsid w:val="00A9473F"/>
    <w:rsid w:val="00A9477B"/>
    <w:rsid w:val="00A947D2"/>
    <w:rsid w:val="00A947DE"/>
    <w:rsid w:val="00A9492B"/>
    <w:rsid w:val="00A94A09"/>
    <w:rsid w:val="00A94A23"/>
    <w:rsid w:val="00A94A4E"/>
    <w:rsid w:val="00A94BB2"/>
    <w:rsid w:val="00A94C04"/>
    <w:rsid w:val="00A94C16"/>
    <w:rsid w:val="00A94D36"/>
    <w:rsid w:val="00A94DDC"/>
    <w:rsid w:val="00A9504B"/>
    <w:rsid w:val="00A950E3"/>
    <w:rsid w:val="00A95449"/>
    <w:rsid w:val="00A95495"/>
    <w:rsid w:val="00A9549D"/>
    <w:rsid w:val="00A954BF"/>
    <w:rsid w:val="00A954C2"/>
    <w:rsid w:val="00A954F2"/>
    <w:rsid w:val="00A95513"/>
    <w:rsid w:val="00A95539"/>
    <w:rsid w:val="00A9565E"/>
    <w:rsid w:val="00A95AD3"/>
    <w:rsid w:val="00A95BA2"/>
    <w:rsid w:val="00A95CDB"/>
    <w:rsid w:val="00A95CF7"/>
    <w:rsid w:val="00A95E83"/>
    <w:rsid w:val="00A95FD9"/>
    <w:rsid w:val="00A9611F"/>
    <w:rsid w:val="00A96199"/>
    <w:rsid w:val="00A962AC"/>
    <w:rsid w:val="00A962F2"/>
    <w:rsid w:val="00A9631E"/>
    <w:rsid w:val="00A9632A"/>
    <w:rsid w:val="00A963C6"/>
    <w:rsid w:val="00A96619"/>
    <w:rsid w:val="00A96638"/>
    <w:rsid w:val="00A96667"/>
    <w:rsid w:val="00A966F5"/>
    <w:rsid w:val="00A9674D"/>
    <w:rsid w:val="00A9674F"/>
    <w:rsid w:val="00A9676B"/>
    <w:rsid w:val="00A9692D"/>
    <w:rsid w:val="00A96930"/>
    <w:rsid w:val="00A96A12"/>
    <w:rsid w:val="00A96B15"/>
    <w:rsid w:val="00A96C21"/>
    <w:rsid w:val="00A96DE1"/>
    <w:rsid w:val="00A970E9"/>
    <w:rsid w:val="00A9713D"/>
    <w:rsid w:val="00A97142"/>
    <w:rsid w:val="00A971A8"/>
    <w:rsid w:val="00A9721D"/>
    <w:rsid w:val="00A9724C"/>
    <w:rsid w:val="00A972F7"/>
    <w:rsid w:val="00A973EF"/>
    <w:rsid w:val="00A9743E"/>
    <w:rsid w:val="00A975D2"/>
    <w:rsid w:val="00A97694"/>
    <w:rsid w:val="00A976EA"/>
    <w:rsid w:val="00A978B0"/>
    <w:rsid w:val="00A978B4"/>
    <w:rsid w:val="00A97980"/>
    <w:rsid w:val="00A97B9E"/>
    <w:rsid w:val="00A97BBF"/>
    <w:rsid w:val="00A97C64"/>
    <w:rsid w:val="00A97D61"/>
    <w:rsid w:val="00A97E5C"/>
    <w:rsid w:val="00A97F37"/>
    <w:rsid w:val="00AA0246"/>
    <w:rsid w:val="00AA05F4"/>
    <w:rsid w:val="00AA0769"/>
    <w:rsid w:val="00AA07D9"/>
    <w:rsid w:val="00AA07F6"/>
    <w:rsid w:val="00AA0AA8"/>
    <w:rsid w:val="00AA0C5A"/>
    <w:rsid w:val="00AA0E8D"/>
    <w:rsid w:val="00AA0EBA"/>
    <w:rsid w:val="00AA0F47"/>
    <w:rsid w:val="00AA0FB5"/>
    <w:rsid w:val="00AA1290"/>
    <w:rsid w:val="00AA1299"/>
    <w:rsid w:val="00AA135C"/>
    <w:rsid w:val="00AA14CB"/>
    <w:rsid w:val="00AA14F0"/>
    <w:rsid w:val="00AA14F4"/>
    <w:rsid w:val="00AA1571"/>
    <w:rsid w:val="00AA159D"/>
    <w:rsid w:val="00AA1634"/>
    <w:rsid w:val="00AA1685"/>
    <w:rsid w:val="00AA175C"/>
    <w:rsid w:val="00AA177C"/>
    <w:rsid w:val="00AA17FD"/>
    <w:rsid w:val="00AA1823"/>
    <w:rsid w:val="00AA18A3"/>
    <w:rsid w:val="00AA19F3"/>
    <w:rsid w:val="00AA1A71"/>
    <w:rsid w:val="00AA1A99"/>
    <w:rsid w:val="00AA1AD6"/>
    <w:rsid w:val="00AA1B63"/>
    <w:rsid w:val="00AA1E4F"/>
    <w:rsid w:val="00AA1F09"/>
    <w:rsid w:val="00AA1FAE"/>
    <w:rsid w:val="00AA1FC3"/>
    <w:rsid w:val="00AA20FA"/>
    <w:rsid w:val="00AA2117"/>
    <w:rsid w:val="00AA2135"/>
    <w:rsid w:val="00AA21BD"/>
    <w:rsid w:val="00AA21E6"/>
    <w:rsid w:val="00AA22F1"/>
    <w:rsid w:val="00AA2364"/>
    <w:rsid w:val="00AA2678"/>
    <w:rsid w:val="00AA2679"/>
    <w:rsid w:val="00AA27DA"/>
    <w:rsid w:val="00AA2A52"/>
    <w:rsid w:val="00AA2A9E"/>
    <w:rsid w:val="00AA2B63"/>
    <w:rsid w:val="00AA2CFF"/>
    <w:rsid w:val="00AA2E8F"/>
    <w:rsid w:val="00AA2F9C"/>
    <w:rsid w:val="00AA300F"/>
    <w:rsid w:val="00AA30C5"/>
    <w:rsid w:val="00AA3155"/>
    <w:rsid w:val="00AA32B2"/>
    <w:rsid w:val="00AA32F2"/>
    <w:rsid w:val="00AA335F"/>
    <w:rsid w:val="00AA336C"/>
    <w:rsid w:val="00AA338E"/>
    <w:rsid w:val="00AA33A6"/>
    <w:rsid w:val="00AA33C1"/>
    <w:rsid w:val="00AA34EF"/>
    <w:rsid w:val="00AA34F8"/>
    <w:rsid w:val="00AA35D9"/>
    <w:rsid w:val="00AA35EE"/>
    <w:rsid w:val="00AA36C9"/>
    <w:rsid w:val="00AA36DD"/>
    <w:rsid w:val="00AA3705"/>
    <w:rsid w:val="00AA381A"/>
    <w:rsid w:val="00AA382F"/>
    <w:rsid w:val="00AA3892"/>
    <w:rsid w:val="00AA3938"/>
    <w:rsid w:val="00AA3948"/>
    <w:rsid w:val="00AA3A24"/>
    <w:rsid w:val="00AA3A53"/>
    <w:rsid w:val="00AA3B77"/>
    <w:rsid w:val="00AA3C6A"/>
    <w:rsid w:val="00AA3D08"/>
    <w:rsid w:val="00AA3D3E"/>
    <w:rsid w:val="00AA3D6C"/>
    <w:rsid w:val="00AA3E85"/>
    <w:rsid w:val="00AA3F0E"/>
    <w:rsid w:val="00AA3FA7"/>
    <w:rsid w:val="00AA422C"/>
    <w:rsid w:val="00AA4350"/>
    <w:rsid w:val="00AA435C"/>
    <w:rsid w:val="00AA43D4"/>
    <w:rsid w:val="00AA4404"/>
    <w:rsid w:val="00AA447E"/>
    <w:rsid w:val="00AA44EE"/>
    <w:rsid w:val="00AA4542"/>
    <w:rsid w:val="00AA46DE"/>
    <w:rsid w:val="00AA4743"/>
    <w:rsid w:val="00AA477C"/>
    <w:rsid w:val="00AA481C"/>
    <w:rsid w:val="00AA4916"/>
    <w:rsid w:val="00AA49F6"/>
    <w:rsid w:val="00AA4A8E"/>
    <w:rsid w:val="00AA4B6E"/>
    <w:rsid w:val="00AA4C22"/>
    <w:rsid w:val="00AA4C6F"/>
    <w:rsid w:val="00AA4CE9"/>
    <w:rsid w:val="00AA4FD0"/>
    <w:rsid w:val="00AA4FF2"/>
    <w:rsid w:val="00AA508F"/>
    <w:rsid w:val="00AA50D6"/>
    <w:rsid w:val="00AA524E"/>
    <w:rsid w:val="00AA5368"/>
    <w:rsid w:val="00AA53F3"/>
    <w:rsid w:val="00AA53FD"/>
    <w:rsid w:val="00AA5442"/>
    <w:rsid w:val="00AA56BA"/>
    <w:rsid w:val="00AA5756"/>
    <w:rsid w:val="00AA5766"/>
    <w:rsid w:val="00AA5937"/>
    <w:rsid w:val="00AA5946"/>
    <w:rsid w:val="00AA594A"/>
    <w:rsid w:val="00AA5A0E"/>
    <w:rsid w:val="00AA5AB2"/>
    <w:rsid w:val="00AA5BA4"/>
    <w:rsid w:val="00AA5BDA"/>
    <w:rsid w:val="00AA5BDD"/>
    <w:rsid w:val="00AA5C42"/>
    <w:rsid w:val="00AA5CD0"/>
    <w:rsid w:val="00AA5CE4"/>
    <w:rsid w:val="00AA5D6A"/>
    <w:rsid w:val="00AA5E2B"/>
    <w:rsid w:val="00AA6116"/>
    <w:rsid w:val="00AA61DD"/>
    <w:rsid w:val="00AA620F"/>
    <w:rsid w:val="00AA6275"/>
    <w:rsid w:val="00AA6302"/>
    <w:rsid w:val="00AA6381"/>
    <w:rsid w:val="00AA6388"/>
    <w:rsid w:val="00AA63C3"/>
    <w:rsid w:val="00AA641D"/>
    <w:rsid w:val="00AA64AC"/>
    <w:rsid w:val="00AA6565"/>
    <w:rsid w:val="00AA66B5"/>
    <w:rsid w:val="00AA674E"/>
    <w:rsid w:val="00AA67A6"/>
    <w:rsid w:val="00AA6950"/>
    <w:rsid w:val="00AA69A2"/>
    <w:rsid w:val="00AA69CB"/>
    <w:rsid w:val="00AA6B69"/>
    <w:rsid w:val="00AA6C22"/>
    <w:rsid w:val="00AA6C4E"/>
    <w:rsid w:val="00AA6CCC"/>
    <w:rsid w:val="00AA6CDE"/>
    <w:rsid w:val="00AA6EBB"/>
    <w:rsid w:val="00AA7298"/>
    <w:rsid w:val="00AA72AC"/>
    <w:rsid w:val="00AA742A"/>
    <w:rsid w:val="00AA7464"/>
    <w:rsid w:val="00AA753A"/>
    <w:rsid w:val="00AA753F"/>
    <w:rsid w:val="00AA75C3"/>
    <w:rsid w:val="00AA764E"/>
    <w:rsid w:val="00AA7749"/>
    <w:rsid w:val="00AA77D1"/>
    <w:rsid w:val="00AA787D"/>
    <w:rsid w:val="00AA78E3"/>
    <w:rsid w:val="00AA79B8"/>
    <w:rsid w:val="00AA79F1"/>
    <w:rsid w:val="00AA7B7D"/>
    <w:rsid w:val="00AA7DEA"/>
    <w:rsid w:val="00AA7E17"/>
    <w:rsid w:val="00AA7E34"/>
    <w:rsid w:val="00AB01BD"/>
    <w:rsid w:val="00AB01D5"/>
    <w:rsid w:val="00AB05F0"/>
    <w:rsid w:val="00AB0673"/>
    <w:rsid w:val="00AB0740"/>
    <w:rsid w:val="00AB0765"/>
    <w:rsid w:val="00AB08BB"/>
    <w:rsid w:val="00AB08C1"/>
    <w:rsid w:val="00AB09D2"/>
    <w:rsid w:val="00AB09DC"/>
    <w:rsid w:val="00AB09DE"/>
    <w:rsid w:val="00AB09E5"/>
    <w:rsid w:val="00AB0A41"/>
    <w:rsid w:val="00AB0A43"/>
    <w:rsid w:val="00AB0AF4"/>
    <w:rsid w:val="00AB0B4C"/>
    <w:rsid w:val="00AB0C25"/>
    <w:rsid w:val="00AB0E33"/>
    <w:rsid w:val="00AB0F15"/>
    <w:rsid w:val="00AB10B8"/>
    <w:rsid w:val="00AB11BF"/>
    <w:rsid w:val="00AB1263"/>
    <w:rsid w:val="00AB12F3"/>
    <w:rsid w:val="00AB132D"/>
    <w:rsid w:val="00AB136E"/>
    <w:rsid w:val="00AB13A8"/>
    <w:rsid w:val="00AB140A"/>
    <w:rsid w:val="00AB1465"/>
    <w:rsid w:val="00AB1576"/>
    <w:rsid w:val="00AB1611"/>
    <w:rsid w:val="00AB1661"/>
    <w:rsid w:val="00AB169F"/>
    <w:rsid w:val="00AB18EF"/>
    <w:rsid w:val="00AB190D"/>
    <w:rsid w:val="00AB19C7"/>
    <w:rsid w:val="00AB1B25"/>
    <w:rsid w:val="00AB1B40"/>
    <w:rsid w:val="00AB1BC8"/>
    <w:rsid w:val="00AB1D2B"/>
    <w:rsid w:val="00AB2034"/>
    <w:rsid w:val="00AB23BB"/>
    <w:rsid w:val="00AB23BE"/>
    <w:rsid w:val="00AB24C9"/>
    <w:rsid w:val="00AB24FF"/>
    <w:rsid w:val="00AB251C"/>
    <w:rsid w:val="00AB2524"/>
    <w:rsid w:val="00AB25B9"/>
    <w:rsid w:val="00AB2612"/>
    <w:rsid w:val="00AB2760"/>
    <w:rsid w:val="00AB277A"/>
    <w:rsid w:val="00AB27E1"/>
    <w:rsid w:val="00AB27EC"/>
    <w:rsid w:val="00AB27F3"/>
    <w:rsid w:val="00AB27FA"/>
    <w:rsid w:val="00AB2806"/>
    <w:rsid w:val="00AB2A1A"/>
    <w:rsid w:val="00AB2A3B"/>
    <w:rsid w:val="00AB2A7B"/>
    <w:rsid w:val="00AB2AE4"/>
    <w:rsid w:val="00AB2B5A"/>
    <w:rsid w:val="00AB2D27"/>
    <w:rsid w:val="00AB2D95"/>
    <w:rsid w:val="00AB2DFC"/>
    <w:rsid w:val="00AB2E01"/>
    <w:rsid w:val="00AB2E55"/>
    <w:rsid w:val="00AB2FA7"/>
    <w:rsid w:val="00AB3033"/>
    <w:rsid w:val="00AB323D"/>
    <w:rsid w:val="00AB334E"/>
    <w:rsid w:val="00AB337C"/>
    <w:rsid w:val="00AB33AE"/>
    <w:rsid w:val="00AB33B9"/>
    <w:rsid w:val="00AB3455"/>
    <w:rsid w:val="00AB3626"/>
    <w:rsid w:val="00AB363C"/>
    <w:rsid w:val="00AB39C8"/>
    <w:rsid w:val="00AB3A27"/>
    <w:rsid w:val="00AB3A39"/>
    <w:rsid w:val="00AB3BE0"/>
    <w:rsid w:val="00AB3DD7"/>
    <w:rsid w:val="00AB3FF1"/>
    <w:rsid w:val="00AB4108"/>
    <w:rsid w:val="00AB4113"/>
    <w:rsid w:val="00AB4120"/>
    <w:rsid w:val="00AB4159"/>
    <w:rsid w:val="00AB4217"/>
    <w:rsid w:val="00AB42B3"/>
    <w:rsid w:val="00AB443D"/>
    <w:rsid w:val="00AB451C"/>
    <w:rsid w:val="00AB4579"/>
    <w:rsid w:val="00AB466F"/>
    <w:rsid w:val="00AB4804"/>
    <w:rsid w:val="00AB4A99"/>
    <w:rsid w:val="00AB4B8E"/>
    <w:rsid w:val="00AB4BB3"/>
    <w:rsid w:val="00AB4BDE"/>
    <w:rsid w:val="00AB4C08"/>
    <w:rsid w:val="00AB4CB9"/>
    <w:rsid w:val="00AB4DAA"/>
    <w:rsid w:val="00AB4DD1"/>
    <w:rsid w:val="00AB4FE1"/>
    <w:rsid w:val="00AB503C"/>
    <w:rsid w:val="00AB5099"/>
    <w:rsid w:val="00AB5174"/>
    <w:rsid w:val="00AB52A9"/>
    <w:rsid w:val="00AB54DE"/>
    <w:rsid w:val="00AB56A5"/>
    <w:rsid w:val="00AB5712"/>
    <w:rsid w:val="00AB5730"/>
    <w:rsid w:val="00AB575E"/>
    <w:rsid w:val="00AB58F6"/>
    <w:rsid w:val="00AB5B80"/>
    <w:rsid w:val="00AB5BC1"/>
    <w:rsid w:val="00AB5CAC"/>
    <w:rsid w:val="00AB5D3A"/>
    <w:rsid w:val="00AB5DAC"/>
    <w:rsid w:val="00AB5E2A"/>
    <w:rsid w:val="00AB5E6A"/>
    <w:rsid w:val="00AB5E81"/>
    <w:rsid w:val="00AB5E85"/>
    <w:rsid w:val="00AB61AB"/>
    <w:rsid w:val="00AB61C0"/>
    <w:rsid w:val="00AB6220"/>
    <w:rsid w:val="00AB64F8"/>
    <w:rsid w:val="00AB6696"/>
    <w:rsid w:val="00AB66EC"/>
    <w:rsid w:val="00AB67A4"/>
    <w:rsid w:val="00AB6910"/>
    <w:rsid w:val="00AB6918"/>
    <w:rsid w:val="00AB6BF7"/>
    <w:rsid w:val="00AB6CBE"/>
    <w:rsid w:val="00AB6D0B"/>
    <w:rsid w:val="00AB6D32"/>
    <w:rsid w:val="00AB6EBB"/>
    <w:rsid w:val="00AB6F6C"/>
    <w:rsid w:val="00AB6F7F"/>
    <w:rsid w:val="00AB6FD9"/>
    <w:rsid w:val="00AB707B"/>
    <w:rsid w:val="00AB70ED"/>
    <w:rsid w:val="00AB7610"/>
    <w:rsid w:val="00AB7611"/>
    <w:rsid w:val="00AB764A"/>
    <w:rsid w:val="00AB785A"/>
    <w:rsid w:val="00AB7939"/>
    <w:rsid w:val="00AB7B4C"/>
    <w:rsid w:val="00AB7C6A"/>
    <w:rsid w:val="00AB7CC6"/>
    <w:rsid w:val="00AB7DE1"/>
    <w:rsid w:val="00AB7EA9"/>
    <w:rsid w:val="00AB7EF7"/>
    <w:rsid w:val="00AC0024"/>
    <w:rsid w:val="00AC0270"/>
    <w:rsid w:val="00AC02D7"/>
    <w:rsid w:val="00AC0353"/>
    <w:rsid w:val="00AC0379"/>
    <w:rsid w:val="00AC03CD"/>
    <w:rsid w:val="00AC0528"/>
    <w:rsid w:val="00AC056E"/>
    <w:rsid w:val="00AC0585"/>
    <w:rsid w:val="00AC063D"/>
    <w:rsid w:val="00AC0764"/>
    <w:rsid w:val="00AC07E8"/>
    <w:rsid w:val="00AC083B"/>
    <w:rsid w:val="00AC0A8A"/>
    <w:rsid w:val="00AC0BEC"/>
    <w:rsid w:val="00AC0C59"/>
    <w:rsid w:val="00AC0C77"/>
    <w:rsid w:val="00AC0DC9"/>
    <w:rsid w:val="00AC0E95"/>
    <w:rsid w:val="00AC0F20"/>
    <w:rsid w:val="00AC0F8F"/>
    <w:rsid w:val="00AC100C"/>
    <w:rsid w:val="00AC101A"/>
    <w:rsid w:val="00AC101C"/>
    <w:rsid w:val="00AC1076"/>
    <w:rsid w:val="00AC10DA"/>
    <w:rsid w:val="00AC112B"/>
    <w:rsid w:val="00AC1232"/>
    <w:rsid w:val="00AC1267"/>
    <w:rsid w:val="00AC1327"/>
    <w:rsid w:val="00AC187E"/>
    <w:rsid w:val="00AC190A"/>
    <w:rsid w:val="00AC197D"/>
    <w:rsid w:val="00AC1A1B"/>
    <w:rsid w:val="00AC1D3C"/>
    <w:rsid w:val="00AC1DE9"/>
    <w:rsid w:val="00AC1F31"/>
    <w:rsid w:val="00AC21CA"/>
    <w:rsid w:val="00AC2379"/>
    <w:rsid w:val="00AC23E8"/>
    <w:rsid w:val="00AC23E9"/>
    <w:rsid w:val="00AC24F8"/>
    <w:rsid w:val="00AC2543"/>
    <w:rsid w:val="00AC268F"/>
    <w:rsid w:val="00AC26EE"/>
    <w:rsid w:val="00AC287B"/>
    <w:rsid w:val="00AC28F6"/>
    <w:rsid w:val="00AC290C"/>
    <w:rsid w:val="00AC2967"/>
    <w:rsid w:val="00AC2C04"/>
    <w:rsid w:val="00AC2CA0"/>
    <w:rsid w:val="00AC2D2F"/>
    <w:rsid w:val="00AC2D81"/>
    <w:rsid w:val="00AC2DE1"/>
    <w:rsid w:val="00AC2E5E"/>
    <w:rsid w:val="00AC2E69"/>
    <w:rsid w:val="00AC2F17"/>
    <w:rsid w:val="00AC32C1"/>
    <w:rsid w:val="00AC3344"/>
    <w:rsid w:val="00AC33C3"/>
    <w:rsid w:val="00AC342D"/>
    <w:rsid w:val="00AC3481"/>
    <w:rsid w:val="00AC34FE"/>
    <w:rsid w:val="00AC3663"/>
    <w:rsid w:val="00AC36B1"/>
    <w:rsid w:val="00AC3772"/>
    <w:rsid w:val="00AC3832"/>
    <w:rsid w:val="00AC3923"/>
    <w:rsid w:val="00AC393A"/>
    <w:rsid w:val="00AC39A8"/>
    <w:rsid w:val="00AC3A77"/>
    <w:rsid w:val="00AC3B37"/>
    <w:rsid w:val="00AC3BEA"/>
    <w:rsid w:val="00AC3C4A"/>
    <w:rsid w:val="00AC3D85"/>
    <w:rsid w:val="00AC3E47"/>
    <w:rsid w:val="00AC41C4"/>
    <w:rsid w:val="00AC4278"/>
    <w:rsid w:val="00AC42B9"/>
    <w:rsid w:val="00AC44C1"/>
    <w:rsid w:val="00AC4742"/>
    <w:rsid w:val="00AC4768"/>
    <w:rsid w:val="00AC4874"/>
    <w:rsid w:val="00AC48C5"/>
    <w:rsid w:val="00AC4910"/>
    <w:rsid w:val="00AC4ACC"/>
    <w:rsid w:val="00AC4AFA"/>
    <w:rsid w:val="00AC4B17"/>
    <w:rsid w:val="00AC4C4A"/>
    <w:rsid w:val="00AC4C93"/>
    <w:rsid w:val="00AC4DAE"/>
    <w:rsid w:val="00AC4DD2"/>
    <w:rsid w:val="00AC4F52"/>
    <w:rsid w:val="00AC4F87"/>
    <w:rsid w:val="00AC51E0"/>
    <w:rsid w:val="00AC5261"/>
    <w:rsid w:val="00AC5380"/>
    <w:rsid w:val="00AC5395"/>
    <w:rsid w:val="00AC53EE"/>
    <w:rsid w:val="00AC547D"/>
    <w:rsid w:val="00AC54FB"/>
    <w:rsid w:val="00AC550F"/>
    <w:rsid w:val="00AC5528"/>
    <w:rsid w:val="00AC556D"/>
    <w:rsid w:val="00AC55C6"/>
    <w:rsid w:val="00AC564A"/>
    <w:rsid w:val="00AC56AC"/>
    <w:rsid w:val="00AC5761"/>
    <w:rsid w:val="00AC57F6"/>
    <w:rsid w:val="00AC5931"/>
    <w:rsid w:val="00AC59E6"/>
    <w:rsid w:val="00AC5A9D"/>
    <w:rsid w:val="00AC5BD3"/>
    <w:rsid w:val="00AC5C44"/>
    <w:rsid w:val="00AC5C92"/>
    <w:rsid w:val="00AC5DBA"/>
    <w:rsid w:val="00AC5E60"/>
    <w:rsid w:val="00AC604A"/>
    <w:rsid w:val="00AC60F8"/>
    <w:rsid w:val="00AC61D9"/>
    <w:rsid w:val="00AC61E8"/>
    <w:rsid w:val="00AC62B5"/>
    <w:rsid w:val="00AC62E9"/>
    <w:rsid w:val="00AC62F3"/>
    <w:rsid w:val="00AC63C3"/>
    <w:rsid w:val="00AC6400"/>
    <w:rsid w:val="00AC644B"/>
    <w:rsid w:val="00AC646D"/>
    <w:rsid w:val="00AC673E"/>
    <w:rsid w:val="00AC6907"/>
    <w:rsid w:val="00AC6931"/>
    <w:rsid w:val="00AC69BC"/>
    <w:rsid w:val="00AC6AFA"/>
    <w:rsid w:val="00AC6BC9"/>
    <w:rsid w:val="00AC6CFB"/>
    <w:rsid w:val="00AC6E2E"/>
    <w:rsid w:val="00AC6EAE"/>
    <w:rsid w:val="00AC6F05"/>
    <w:rsid w:val="00AC6F3D"/>
    <w:rsid w:val="00AC7053"/>
    <w:rsid w:val="00AC7083"/>
    <w:rsid w:val="00AC711E"/>
    <w:rsid w:val="00AC71ED"/>
    <w:rsid w:val="00AC71EF"/>
    <w:rsid w:val="00AC7357"/>
    <w:rsid w:val="00AC73A1"/>
    <w:rsid w:val="00AC762D"/>
    <w:rsid w:val="00AC76FF"/>
    <w:rsid w:val="00AC78B1"/>
    <w:rsid w:val="00AC7AC6"/>
    <w:rsid w:val="00AC7BE2"/>
    <w:rsid w:val="00AC7C24"/>
    <w:rsid w:val="00AC7C4D"/>
    <w:rsid w:val="00AC7CB8"/>
    <w:rsid w:val="00AC7F72"/>
    <w:rsid w:val="00AC7F99"/>
    <w:rsid w:val="00AC7FB9"/>
    <w:rsid w:val="00AD005B"/>
    <w:rsid w:val="00AD0168"/>
    <w:rsid w:val="00AD01F1"/>
    <w:rsid w:val="00AD02A9"/>
    <w:rsid w:val="00AD0313"/>
    <w:rsid w:val="00AD039D"/>
    <w:rsid w:val="00AD03C6"/>
    <w:rsid w:val="00AD0436"/>
    <w:rsid w:val="00AD04A0"/>
    <w:rsid w:val="00AD0652"/>
    <w:rsid w:val="00AD0763"/>
    <w:rsid w:val="00AD07EF"/>
    <w:rsid w:val="00AD0921"/>
    <w:rsid w:val="00AD0983"/>
    <w:rsid w:val="00AD09B8"/>
    <w:rsid w:val="00AD0BAF"/>
    <w:rsid w:val="00AD0C00"/>
    <w:rsid w:val="00AD0C05"/>
    <w:rsid w:val="00AD0C3A"/>
    <w:rsid w:val="00AD0C8E"/>
    <w:rsid w:val="00AD0DED"/>
    <w:rsid w:val="00AD0EE8"/>
    <w:rsid w:val="00AD100E"/>
    <w:rsid w:val="00AD1060"/>
    <w:rsid w:val="00AD1084"/>
    <w:rsid w:val="00AD1199"/>
    <w:rsid w:val="00AD11DE"/>
    <w:rsid w:val="00AD1224"/>
    <w:rsid w:val="00AD15E4"/>
    <w:rsid w:val="00AD161A"/>
    <w:rsid w:val="00AD16CA"/>
    <w:rsid w:val="00AD17CC"/>
    <w:rsid w:val="00AD18AC"/>
    <w:rsid w:val="00AD1936"/>
    <w:rsid w:val="00AD1999"/>
    <w:rsid w:val="00AD19B3"/>
    <w:rsid w:val="00AD19D6"/>
    <w:rsid w:val="00AD1B20"/>
    <w:rsid w:val="00AD1C1A"/>
    <w:rsid w:val="00AD1C7D"/>
    <w:rsid w:val="00AD1E14"/>
    <w:rsid w:val="00AD1E4E"/>
    <w:rsid w:val="00AD2213"/>
    <w:rsid w:val="00AD223F"/>
    <w:rsid w:val="00AD22AE"/>
    <w:rsid w:val="00AD22B8"/>
    <w:rsid w:val="00AD23A2"/>
    <w:rsid w:val="00AD247C"/>
    <w:rsid w:val="00AD2525"/>
    <w:rsid w:val="00AD26DF"/>
    <w:rsid w:val="00AD2870"/>
    <w:rsid w:val="00AD288A"/>
    <w:rsid w:val="00AD2ABC"/>
    <w:rsid w:val="00AD2B23"/>
    <w:rsid w:val="00AD2CEA"/>
    <w:rsid w:val="00AD3093"/>
    <w:rsid w:val="00AD31AD"/>
    <w:rsid w:val="00AD3262"/>
    <w:rsid w:val="00AD32E7"/>
    <w:rsid w:val="00AD331A"/>
    <w:rsid w:val="00AD346F"/>
    <w:rsid w:val="00AD353C"/>
    <w:rsid w:val="00AD36E3"/>
    <w:rsid w:val="00AD37D9"/>
    <w:rsid w:val="00AD38CD"/>
    <w:rsid w:val="00AD3932"/>
    <w:rsid w:val="00AD39B3"/>
    <w:rsid w:val="00AD3A08"/>
    <w:rsid w:val="00AD3DF6"/>
    <w:rsid w:val="00AD3E52"/>
    <w:rsid w:val="00AD3EA1"/>
    <w:rsid w:val="00AD3EFD"/>
    <w:rsid w:val="00AD430F"/>
    <w:rsid w:val="00AD435F"/>
    <w:rsid w:val="00AD44AF"/>
    <w:rsid w:val="00AD45C2"/>
    <w:rsid w:val="00AD45C5"/>
    <w:rsid w:val="00AD46B3"/>
    <w:rsid w:val="00AD46F4"/>
    <w:rsid w:val="00AD4810"/>
    <w:rsid w:val="00AD48A8"/>
    <w:rsid w:val="00AD4A70"/>
    <w:rsid w:val="00AD4B45"/>
    <w:rsid w:val="00AD4E19"/>
    <w:rsid w:val="00AD50ED"/>
    <w:rsid w:val="00AD5214"/>
    <w:rsid w:val="00AD52BE"/>
    <w:rsid w:val="00AD545F"/>
    <w:rsid w:val="00AD54CE"/>
    <w:rsid w:val="00AD5627"/>
    <w:rsid w:val="00AD5717"/>
    <w:rsid w:val="00AD59BD"/>
    <w:rsid w:val="00AD5AC0"/>
    <w:rsid w:val="00AD5ACE"/>
    <w:rsid w:val="00AD5B30"/>
    <w:rsid w:val="00AD5BDA"/>
    <w:rsid w:val="00AD5CDE"/>
    <w:rsid w:val="00AD603B"/>
    <w:rsid w:val="00AD6108"/>
    <w:rsid w:val="00AD636F"/>
    <w:rsid w:val="00AD650F"/>
    <w:rsid w:val="00AD66B6"/>
    <w:rsid w:val="00AD66FE"/>
    <w:rsid w:val="00AD675D"/>
    <w:rsid w:val="00AD67FB"/>
    <w:rsid w:val="00AD69C4"/>
    <w:rsid w:val="00AD6F5D"/>
    <w:rsid w:val="00AD7014"/>
    <w:rsid w:val="00AD7045"/>
    <w:rsid w:val="00AD7068"/>
    <w:rsid w:val="00AD7197"/>
    <w:rsid w:val="00AD768D"/>
    <w:rsid w:val="00AD7779"/>
    <w:rsid w:val="00AD78FD"/>
    <w:rsid w:val="00AD790F"/>
    <w:rsid w:val="00AD7A28"/>
    <w:rsid w:val="00AD7AB6"/>
    <w:rsid w:val="00AD7C91"/>
    <w:rsid w:val="00AD7D1A"/>
    <w:rsid w:val="00AD7D5C"/>
    <w:rsid w:val="00AD7DD3"/>
    <w:rsid w:val="00AD7E11"/>
    <w:rsid w:val="00AD7E35"/>
    <w:rsid w:val="00AD7EA1"/>
    <w:rsid w:val="00AD7FE7"/>
    <w:rsid w:val="00AD7FFD"/>
    <w:rsid w:val="00AE00E3"/>
    <w:rsid w:val="00AE0185"/>
    <w:rsid w:val="00AE0346"/>
    <w:rsid w:val="00AE03D1"/>
    <w:rsid w:val="00AE0432"/>
    <w:rsid w:val="00AE049E"/>
    <w:rsid w:val="00AE0501"/>
    <w:rsid w:val="00AE0550"/>
    <w:rsid w:val="00AE0604"/>
    <w:rsid w:val="00AE064C"/>
    <w:rsid w:val="00AE06FB"/>
    <w:rsid w:val="00AE06FF"/>
    <w:rsid w:val="00AE0B4C"/>
    <w:rsid w:val="00AE0B6C"/>
    <w:rsid w:val="00AE0D0F"/>
    <w:rsid w:val="00AE0D11"/>
    <w:rsid w:val="00AE0DB4"/>
    <w:rsid w:val="00AE0DD1"/>
    <w:rsid w:val="00AE0DDD"/>
    <w:rsid w:val="00AE0E9B"/>
    <w:rsid w:val="00AE0F49"/>
    <w:rsid w:val="00AE0F84"/>
    <w:rsid w:val="00AE10E8"/>
    <w:rsid w:val="00AE113B"/>
    <w:rsid w:val="00AE12B5"/>
    <w:rsid w:val="00AE12C2"/>
    <w:rsid w:val="00AE12F4"/>
    <w:rsid w:val="00AE1300"/>
    <w:rsid w:val="00AE13CB"/>
    <w:rsid w:val="00AE140C"/>
    <w:rsid w:val="00AE1483"/>
    <w:rsid w:val="00AE1729"/>
    <w:rsid w:val="00AE17DC"/>
    <w:rsid w:val="00AE1857"/>
    <w:rsid w:val="00AE196A"/>
    <w:rsid w:val="00AE1AF0"/>
    <w:rsid w:val="00AE1D74"/>
    <w:rsid w:val="00AE1E85"/>
    <w:rsid w:val="00AE1EB1"/>
    <w:rsid w:val="00AE1F6A"/>
    <w:rsid w:val="00AE1FB5"/>
    <w:rsid w:val="00AE1FF1"/>
    <w:rsid w:val="00AE22AF"/>
    <w:rsid w:val="00AE23CF"/>
    <w:rsid w:val="00AE246A"/>
    <w:rsid w:val="00AE2476"/>
    <w:rsid w:val="00AE24D3"/>
    <w:rsid w:val="00AE25B4"/>
    <w:rsid w:val="00AE265F"/>
    <w:rsid w:val="00AE2752"/>
    <w:rsid w:val="00AE27AD"/>
    <w:rsid w:val="00AE27B1"/>
    <w:rsid w:val="00AE2829"/>
    <w:rsid w:val="00AE282B"/>
    <w:rsid w:val="00AE2981"/>
    <w:rsid w:val="00AE29DB"/>
    <w:rsid w:val="00AE2B66"/>
    <w:rsid w:val="00AE2BB4"/>
    <w:rsid w:val="00AE2D8E"/>
    <w:rsid w:val="00AE2EF8"/>
    <w:rsid w:val="00AE2F20"/>
    <w:rsid w:val="00AE30C9"/>
    <w:rsid w:val="00AE3166"/>
    <w:rsid w:val="00AE31D1"/>
    <w:rsid w:val="00AE3548"/>
    <w:rsid w:val="00AE3552"/>
    <w:rsid w:val="00AE35FF"/>
    <w:rsid w:val="00AE375D"/>
    <w:rsid w:val="00AE3769"/>
    <w:rsid w:val="00AE37FD"/>
    <w:rsid w:val="00AE3848"/>
    <w:rsid w:val="00AE3872"/>
    <w:rsid w:val="00AE3AF2"/>
    <w:rsid w:val="00AE3D4E"/>
    <w:rsid w:val="00AE3E6B"/>
    <w:rsid w:val="00AE3E85"/>
    <w:rsid w:val="00AE3FA0"/>
    <w:rsid w:val="00AE4108"/>
    <w:rsid w:val="00AE4360"/>
    <w:rsid w:val="00AE46B1"/>
    <w:rsid w:val="00AE46BF"/>
    <w:rsid w:val="00AE48D5"/>
    <w:rsid w:val="00AE49A1"/>
    <w:rsid w:val="00AE4A1A"/>
    <w:rsid w:val="00AE4B7B"/>
    <w:rsid w:val="00AE4C29"/>
    <w:rsid w:val="00AE4CED"/>
    <w:rsid w:val="00AE4D77"/>
    <w:rsid w:val="00AE4EBC"/>
    <w:rsid w:val="00AE4F36"/>
    <w:rsid w:val="00AE5116"/>
    <w:rsid w:val="00AE5118"/>
    <w:rsid w:val="00AE5242"/>
    <w:rsid w:val="00AE526C"/>
    <w:rsid w:val="00AE52A6"/>
    <w:rsid w:val="00AE5394"/>
    <w:rsid w:val="00AE53B4"/>
    <w:rsid w:val="00AE53E2"/>
    <w:rsid w:val="00AE540E"/>
    <w:rsid w:val="00AE54A6"/>
    <w:rsid w:val="00AE54D5"/>
    <w:rsid w:val="00AE55BE"/>
    <w:rsid w:val="00AE55DC"/>
    <w:rsid w:val="00AE561D"/>
    <w:rsid w:val="00AE567E"/>
    <w:rsid w:val="00AE5717"/>
    <w:rsid w:val="00AE573F"/>
    <w:rsid w:val="00AE57CE"/>
    <w:rsid w:val="00AE5A43"/>
    <w:rsid w:val="00AE5C33"/>
    <w:rsid w:val="00AE5C49"/>
    <w:rsid w:val="00AE5E1D"/>
    <w:rsid w:val="00AE609D"/>
    <w:rsid w:val="00AE6144"/>
    <w:rsid w:val="00AE6312"/>
    <w:rsid w:val="00AE63BC"/>
    <w:rsid w:val="00AE6560"/>
    <w:rsid w:val="00AE659E"/>
    <w:rsid w:val="00AE666D"/>
    <w:rsid w:val="00AE66CA"/>
    <w:rsid w:val="00AE67E0"/>
    <w:rsid w:val="00AE6939"/>
    <w:rsid w:val="00AE694C"/>
    <w:rsid w:val="00AE69DA"/>
    <w:rsid w:val="00AE6AAB"/>
    <w:rsid w:val="00AE6B8C"/>
    <w:rsid w:val="00AE6CD3"/>
    <w:rsid w:val="00AE6EBD"/>
    <w:rsid w:val="00AE7080"/>
    <w:rsid w:val="00AE7106"/>
    <w:rsid w:val="00AE712B"/>
    <w:rsid w:val="00AE713C"/>
    <w:rsid w:val="00AE719D"/>
    <w:rsid w:val="00AE7301"/>
    <w:rsid w:val="00AE7639"/>
    <w:rsid w:val="00AE7661"/>
    <w:rsid w:val="00AE76B2"/>
    <w:rsid w:val="00AE7781"/>
    <w:rsid w:val="00AE7931"/>
    <w:rsid w:val="00AE79AF"/>
    <w:rsid w:val="00AE7A69"/>
    <w:rsid w:val="00AE7AD3"/>
    <w:rsid w:val="00AE7C32"/>
    <w:rsid w:val="00AE7D05"/>
    <w:rsid w:val="00AE7DA5"/>
    <w:rsid w:val="00AE7E2B"/>
    <w:rsid w:val="00AE7F5D"/>
    <w:rsid w:val="00AF0022"/>
    <w:rsid w:val="00AF013F"/>
    <w:rsid w:val="00AF0201"/>
    <w:rsid w:val="00AF02EA"/>
    <w:rsid w:val="00AF035C"/>
    <w:rsid w:val="00AF049C"/>
    <w:rsid w:val="00AF0549"/>
    <w:rsid w:val="00AF05EC"/>
    <w:rsid w:val="00AF0793"/>
    <w:rsid w:val="00AF07EB"/>
    <w:rsid w:val="00AF0A3F"/>
    <w:rsid w:val="00AF0C94"/>
    <w:rsid w:val="00AF0D05"/>
    <w:rsid w:val="00AF0D6D"/>
    <w:rsid w:val="00AF0DE1"/>
    <w:rsid w:val="00AF0EE9"/>
    <w:rsid w:val="00AF1021"/>
    <w:rsid w:val="00AF1191"/>
    <w:rsid w:val="00AF141C"/>
    <w:rsid w:val="00AF1466"/>
    <w:rsid w:val="00AF1521"/>
    <w:rsid w:val="00AF15F3"/>
    <w:rsid w:val="00AF16C4"/>
    <w:rsid w:val="00AF177D"/>
    <w:rsid w:val="00AF19A4"/>
    <w:rsid w:val="00AF1A22"/>
    <w:rsid w:val="00AF1DE0"/>
    <w:rsid w:val="00AF1F6E"/>
    <w:rsid w:val="00AF224F"/>
    <w:rsid w:val="00AF23E4"/>
    <w:rsid w:val="00AF247F"/>
    <w:rsid w:val="00AF24E2"/>
    <w:rsid w:val="00AF2597"/>
    <w:rsid w:val="00AF25BA"/>
    <w:rsid w:val="00AF268D"/>
    <w:rsid w:val="00AF26A6"/>
    <w:rsid w:val="00AF276E"/>
    <w:rsid w:val="00AF28C0"/>
    <w:rsid w:val="00AF2AE7"/>
    <w:rsid w:val="00AF2D9F"/>
    <w:rsid w:val="00AF2DB1"/>
    <w:rsid w:val="00AF2F7B"/>
    <w:rsid w:val="00AF2F87"/>
    <w:rsid w:val="00AF31AB"/>
    <w:rsid w:val="00AF330E"/>
    <w:rsid w:val="00AF33B2"/>
    <w:rsid w:val="00AF35D1"/>
    <w:rsid w:val="00AF3631"/>
    <w:rsid w:val="00AF3698"/>
    <w:rsid w:val="00AF36C9"/>
    <w:rsid w:val="00AF38A0"/>
    <w:rsid w:val="00AF39BB"/>
    <w:rsid w:val="00AF39E1"/>
    <w:rsid w:val="00AF3A46"/>
    <w:rsid w:val="00AF3AAE"/>
    <w:rsid w:val="00AF3CAC"/>
    <w:rsid w:val="00AF3D11"/>
    <w:rsid w:val="00AF3DDF"/>
    <w:rsid w:val="00AF3ED2"/>
    <w:rsid w:val="00AF3FDD"/>
    <w:rsid w:val="00AF41B9"/>
    <w:rsid w:val="00AF43F0"/>
    <w:rsid w:val="00AF45AF"/>
    <w:rsid w:val="00AF45DA"/>
    <w:rsid w:val="00AF461B"/>
    <w:rsid w:val="00AF4687"/>
    <w:rsid w:val="00AF4889"/>
    <w:rsid w:val="00AF49E3"/>
    <w:rsid w:val="00AF4AA4"/>
    <w:rsid w:val="00AF4BED"/>
    <w:rsid w:val="00AF4C59"/>
    <w:rsid w:val="00AF4C7D"/>
    <w:rsid w:val="00AF4CD5"/>
    <w:rsid w:val="00AF4FED"/>
    <w:rsid w:val="00AF4FF8"/>
    <w:rsid w:val="00AF50A4"/>
    <w:rsid w:val="00AF50E3"/>
    <w:rsid w:val="00AF50E6"/>
    <w:rsid w:val="00AF50E9"/>
    <w:rsid w:val="00AF50F2"/>
    <w:rsid w:val="00AF5109"/>
    <w:rsid w:val="00AF513B"/>
    <w:rsid w:val="00AF526A"/>
    <w:rsid w:val="00AF532A"/>
    <w:rsid w:val="00AF5453"/>
    <w:rsid w:val="00AF5677"/>
    <w:rsid w:val="00AF5680"/>
    <w:rsid w:val="00AF568E"/>
    <w:rsid w:val="00AF579C"/>
    <w:rsid w:val="00AF58DC"/>
    <w:rsid w:val="00AF5951"/>
    <w:rsid w:val="00AF5A50"/>
    <w:rsid w:val="00AF5A9F"/>
    <w:rsid w:val="00AF5C4C"/>
    <w:rsid w:val="00AF5C83"/>
    <w:rsid w:val="00AF5D06"/>
    <w:rsid w:val="00AF5DB4"/>
    <w:rsid w:val="00AF5DE1"/>
    <w:rsid w:val="00AF5EB5"/>
    <w:rsid w:val="00AF5F47"/>
    <w:rsid w:val="00AF5FB3"/>
    <w:rsid w:val="00AF616D"/>
    <w:rsid w:val="00AF6229"/>
    <w:rsid w:val="00AF62C5"/>
    <w:rsid w:val="00AF63F1"/>
    <w:rsid w:val="00AF648F"/>
    <w:rsid w:val="00AF65AB"/>
    <w:rsid w:val="00AF6609"/>
    <w:rsid w:val="00AF672D"/>
    <w:rsid w:val="00AF673C"/>
    <w:rsid w:val="00AF6744"/>
    <w:rsid w:val="00AF6774"/>
    <w:rsid w:val="00AF6813"/>
    <w:rsid w:val="00AF689F"/>
    <w:rsid w:val="00AF69EF"/>
    <w:rsid w:val="00AF6A34"/>
    <w:rsid w:val="00AF6B8D"/>
    <w:rsid w:val="00AF6BB1"/>
    <w:rsid w:val="00AF6BD1"/>
    <w:rsid w:val="00AF6DA0"/>
    <w:rsid w:val="00AF6E1E"/>
    <w:rsid w:val="00AF70AF"/>
    <w:rsid w:val="00AF711F"/>
    <w:rsid w:val="00AF712A"/>
    <w:rsid w:val="00AF7284"/>
    <w:rsid w:val="00AF72AF"/>
    <w:rsid w:val="00AF72D4"/>
    <w:rsid w:val="00AF7329"/>
    <w:rsid w:val="00AF73B8"/>
    <w:rsid w:val="00AF74D3"/>
    <w:rsid w:val="00AF74F5"/>
    <w:rsid w:val="00AF7672"/>
    <w:rsid w:val="00AF767D"/>
    <w:rsid w:val="00AF76AF"/>
    <w:rsid w:val="00AF770B"/>
    <w:rsid w:val="00AF7878"/>
    <w:rsid w:val="00AF787A"/>
    <w:rsid w:val="00AF7886"/>
    <w:rsid w:val="00AF7A65"/>
    <w:rsid w:val="00AF7AFD"/>
    <w:rsid w:val="00AF7B22"/>
    <w:rsid w:val="00AF7B7B"/>
    <w:rsid w:val="00AF7C26"/>
    <w:rsid w:val="00AF7C29"/>
    <w:rsid w:val="00AF7D83"/>
    <w:rsid w:val="00AF7DEE"/>
    <w:rsid w:val="00AF7F92"/>
    <w:rsid w:val="00B00486"/>
    <w:rsid w:val="00B0058E"/>
    <w:rsid w:val="00B005A1"/>
    <w:rsid w:val="00B0061E"/>
    <w:rsid w:val="00B00654"/>
    <w:rsid w:val="00B006A6"/>
    <w:rsid w:val="00B00734"/>
    <w:rsid w:val="00B00746"/>
    <w:rsid w:val="00B007A3"/>
    <w:rsid w:val="00B007CC"/>
    <w:rsid w:val="00B007FC"/>
    <w:rsid w:val="00B0081F"/>
    <w:rsid w:val="00B0083A"/>
    <w:rsid w:val="00B00A57"/>
    <w:rsid w:val="00B00A66"/>
    <w:rsid w:val="00B00D31"/>
    <w:rsid w:val="00B00ED3"/>
    <w:rsid w:val="00B00F6B"/>
    <w:rsid w:val="00B00F86"/>
    <w:rsid w:val="00B01005"/>
    <w:rsid w:val="00B01103"/>
    <w:rsid w:val="00B011E1"/>
    <w:rsid w:val="00B0121A"/>
    <w:rsid w:val="00B0127E"/>
    <w:rsid w:val="00B014D7"/>
    <w:rsid w:val="00B014E7"/>
    <w:rsid w:val="00B015C5"/>
    <w:rsid w:val="00B0163E"/>
    <w:rsid w:val="00B016DB"/>
    <w:rsid w:val="00B018CC"/>
    <w:rsid w:val="00B0196E"/>
    <w:rsid w:val="00B01B41"/>
    <w:rsid w:val="00B01B7E"/>
    <w:rsid w:val="00B01B98"/>
    <w:rsid w:val="00B01BD1"/>
    <w:rsid w:val="00B01C56"/>
    <w:rsid w:val="00B01C73"/>
    <w:rsid w:val="00B01D2C"/>
    <w:rsid w:val="00B01EDA"/>
    <w:rsid w:val="00B02071"/>
    <w:rsid w:val="00B0211C"/>
    <w:rsid w:val="00B02230"/>
    <w:rsid w:val="00B02393"/>
    <w:rsid w:val="00B02444"/>
    <w:rsid w:val="00B02499"/>
    <w:rsid w:val="00B02544"/>
    <w:rsid w:val="00B02651"/>
    <w:rsid w:val="00B0267A"/>
    <w:rsid w:val="00B0284B"/>
    <w:rsid w:val="00B0290C"/>
    <w:rsid w:val="00B02986"/>
    <w:rsid w:val="00B029E2"/>
    <w:rsid w:val="00B02B82"/>
    <w:rsid w:val="00B02CF6"/>
    <w:rsid w:val="00B02DF3"/>
    <w:rsid w:val="00B02EAF"/>
    <w:rsid w:val="00B02F75"/>
    <w:rsid w:val="00B03255"/>
    <w:rsid w:val="00B033FD"/>
    <w:rsid w:val="00B03418"/>
    <w:rsid w:val="00B03465"/>
    <w:rsid w:val="00B034F4"/>
    <w:rsid w:val="00B0351B"/>
    <w:rsid w:val="00B0354F"/>
    <w:rsid w:val="00B0370C"/>
    <w:rsid w:val="00B03741"/>
    <w:rsid w:val="00B03851"/>
    <w:rsid w:val="00B038AF"/>
    <w:rsid w:val="00B03A23"/>
    <w:rsid w:val="00B04155"/>
    <w:rsid w:val="00B04395"/>
    <w:rsid w:val="00B0442B"/>
    <w:rsid w:val="00B04530"/>
    <w:rsid w:val="00B04611"/>
    <w:rsid w:val="00B04837"/>
    <w:rsid w:val="00B04953"/>
    <w:rsid w:val="00B04967"/>
    <w:rsid w:val="00B049A6"/>
    <w:rsid w:val="00B04B9F"/>
    <w:rsid w:val="00B04CCA"/>
    <w:rsid w:val="00B05051"/>
    <w:rsid w:val="00B052F6"/>
    <w:rsid w:val="00B05384"/>
    <w:rsid w:val="00B054CE"/>
    <w:rsid w:val="00B05650"/>
    <w:rsid w:val="00B05778"/>
    <w:rsid w:val="00B057D8"/>
    <w:rsid w:val="00B05B39"/>
    <w:rsid w:val="00B05EFA"/>
    <w:rsid w:val="00B05F2C"/>
    <w:rsid w:val="00B05F60"/>
    <w:rsid w:val="00B05FAB"/>
    <w:rsid w:val="00B06054"/>
    <w:rsid w:val="00B06146"/>
    <w:rsid w:val="00B06297"/>
    <w:rsid w:val="00B06559"/>
    <w:rsid w:val="00B06646"/>
    <w:rsid w:val="00B0665C"/>
    <w:rsid w:val="00B06688"/>
    <w:rsid w:val="00B066F3"/>
    <w:rsid w:val="00B066F8"/>
    <w:rsid w:val="00B06766"/>
    <w:rsid w:val="00B06901"/>
    <w:rsid w:val="00B06ABF"/>
    <w:rsid w:val="00B06B13"/>
    <w:rsid w:val="00B06C0D"/>
    <w:rsid w:val="00B06DFA"/>
    <w:rsid w:val="00B06ECF"/>
    <w:rsid w:val="00B0701D"/>
    <w:rsid w:val="00B070A2"/>
    <w:rsid w:val="00B07194"/>
    <w:rsid w:val="00B07276"/>
    <w:rsid w:val="00B075D9"/>
    <w:rsid w:val="00B07644"/>
    <w:rsid w:val="00B07795"/>
    <w:rsid w:val="00B077B8"/>
    <w:rsid w:val="00B07895"/>
    <w:rsid w:val="00B0790B"/>
    <w:rsid w:val="00B07922"/>
    <w:rsid w:val="00B07989"/>
    <w:rsid w:val="00B07ABC"/>
    <w:rsid w:val="00B07B28"/>
    <w:rsid w:val="00B07C4F"/>
    <w:rsid w:val="00B07D72"/>
    <w:rsid w:val="00B07E14"/>
    <w:rsid w:val="00B07E9C"/>
    <w:rsid w:val="00B07EF9"/>
    <w:rsid w:val="00B1009D"/>
    <w:rsid w:val="00B10122"/>
    <w:rsid w:val="00B102DA"/>
    <w:rsid w:val="00B102FD"/>
    <w:rsid w:val="00B10363"/>
    <w:rsid w:val="00B10381"/>
    <w:rsid w:val="00B10497"/>
    <w:rsid w:val="00B10741"/>
    <w:rsid w:val="00B107FB"/>
    <w:rsid w:val="00B109C3"/>
    <w:rsid w:val="00B10B78"/>
    <w:rsid w:val="00B10CD6"/>
    <w:rsid w:val="00B10E5F"/>
    <w:rsid w:val="00B11190"/>
    <w:rsid w:val="00B112CA"/>
    <w:rsid w:val="00B11352"/>
    <w:rsid w:val="00B1138C"/>
    <w:rsid w:val="00B113B6"/>
    <w:rsid w:val="00B116B8"/>
    <w:rsid w:val="00B116C6"/>
    <w:rsid w:val="00B116E5"/>
    <w:rsid w:val="00B1185C"/>
    <w:rsid w:val="00B118CB"/>
    <w:rsid w:val="00B1199E"/>
    <w:rsid w:val="00B11A07"/>
    <w:rsid w:val="00B11A6D"/>
    <w:rsid w:val="00B11BF3"/>
    <w:rsid w:val="00B11DB6"/>
    <w:rsid w:val="00B11E16"/>
    <w:rsid w:val="00B11E74"/>
    <w:rsid w:val="00B11EC7"/>
    <w:rsid w:val="00B1206E"/>
    <w:rsid w:val="00B12088"/>
    <w:rsid w:val="00B12229"/>
    <w:rsid w:val="00B12346"/>
    <w:rsid w:val="00B12371"/>
    <w:rsid w:val="00B123D9"/>
    <w:rsid w:val="00B123ED"/>
    <w:rsid w:val="00B12505"/>
    <w:rsid w:val="00B125BA"/>
    <w:rsid w:val="00B126C8"/>
    <w:rsid w:val="00B12AC7"/>
    <w:rsid w:val="00B12BA2"/>
    <w:rsid w:val="00B12BF1"/>
    <w:rsid w:val="00B12BFF"/>
    <w:rsid w:val="00B12CCC"/>
    <w:rsid w:val="00B12D7A"/>
    <w:rsid w:val="00B12DFA"/>
    <w:rsid w:val="00B12E49"/>
    <w:rsid w:val="00B12E84"/>
    <w:rsid w:val="00B12F8D"/>
    <w:rsid w:val="00B12FCA"/>
    <w:rsid w:val="00B12FCE"/>
    <w:rsid w:val="00B1306F"/>
    <w:rsid w:val="00B1318A"/>
    <w:rsid w:val="00B1325B"/>
    <w:rsid w:val="00B132F8"/>
    <w:rsid w:val="00B134F3"/>
    <w:rsid w:val="00B1362B"/>
    <w:rsid w:val="00B1380F"/>
    <w:rsid w:val="00B13847"/>
    <w:rsid w:val="00B138AE"/>
    <w:rsid w:val="00B138F6"/>
    <w:rsid w:val="00B13988"/>
    <w:rsid w:val="00B13AED"/>
    <w:rsid w:val="00B13B5F"/>
    <w:rsid w:val="00B13D18"/>
    <w:rsid w:val="00B13EA5"/>
    <w:rsid w:val="00B13EDA"/>
    <w:rsid w:val="00B13FE2"/>
    <w:rsid w:val="00B142A3"/>
    <w:rsid w:val="00B1444B"/>
    <w:rsid w:val="00B14481"/>
    <w:rsid w:val="00B144F9"/>
    <w:rsid w:val="00B14725"/>
    <w:rsid w:val="00B1475A"/>
    <w:rsid w:val="00B14772"/>
    <w:rsid w:val="00B14773"/>
    <w:rsid w:val="00B14800"/>
    <w:rsid w:val="00B14862"/>
    <w:rsid w:val="00B148CB"/>
    <w:rsid w:val="00B14A66"/>
    <w:rsid w:val="00B14BA7"/>
    <w:rsid w:val="00B14FA2"/>
    <w:rsid w:val="00B1501B"/>
    <w:rsid w:val="00B1508D"/>
    <w:rsid w:val="00B151F9"/>
    <w:rsid w:val="00B152CF"/>
    <w:rsid w:val="00B152D2"/>
    <w:rsid w:val="00B153C5"/>
    <w:rsid w:val="00B15624"/>
    <w:rsid w:val="00B15B6D"/>
    <w:rsid w:val="00B15BC2"/>
    <w:rsid w:val="00B15D19"/>
    <w:rsid w:val="00B15D61"/>
    <w:rsid w:val="00B15ED7"/>
    <w:rsid w:val="00B15FA9"/>
    <w:rsid w:val="00B1604B"/>
    <w:rsid w:val="00B1610F"/>
    <w:rsid w:val="00B1615E"/>
    <w:rsid w:val="00B161B0"/>
    <w:rsid w:val="00B161D2"/>
    <w:rsid w:val="00B161D6"/>
    <w:rsid w:val="00B1623B"/>
    <w:rsid w:val="00B16245"/>
    <w:rsid w:val="00B16267"/>
    <w:rsid w:val="00B163BF"/>
    <w:rsid w:val="00B163C7"/>
    <w:rsid w:val="00B163F1"/>
    <w:rsid w:val="00B16411"/>
    <w:rsid w:val="00B164DA"/>
    <w:rsid w:val="00B166A4"/>
    <w:rsid w:val="00B16702"/>
    <w:rsid w:val="00B16914"/>
    <w:rsid w:val="00B16A78"/>
    <w:rsid w:val="00B16B2F"/>
    <w:rsid w:val="00B16B9C"/>
    <w:rsid w:val="00B16C5A"/>
    <w:rsid w:val="00B16CC8"/>
    <w:rsid w:val="00B16D01"/>
    <w:rsid w:val="00B16DC4"/>
    <w:rsid w:val="00B16EBD"/>
    <w:rsid w:val="00B16EDB"/>
    <w:rsid w:val="00B16F0E"/>
    <w:rsid w:val="00B16F9B"/>
    <w:rsid w:val="00B16FBF"/>
    <w:rsid w:val="00B16FE4"/>
    <w:rsid w:val="00B17193"/>
    <w:rsid w:val="00B171C0"/>
    <w:rsid w:val="00B171CA"/>
    <w:rsid w:val="00B171E6"/>
    <w:rsid w:val="00B17201"/>
    <w:rsid w:val="00B172C7"/>
    <w:rsid w:val="00B173B0"/>
    <w:rsid w:val="00B17405"/>
    <w:rsid w:val="00B1746C"/>
    <w:rsid w:val="00B175DD"/>
    <w:rsid w:val="00B176DF"/>
    <w:rsid w:val="00B177B1"/>
    <w:rsid w:val="00B1790A"/>
    <w:rsid w:val="00B1793C"/>
    <w:rsid w:val="00B17C1B"/>
    <w:rsid w:val="00B17E99"/>
    <w:rsid w:val="00B17FDE"/>
    <w:rsid w:val="00B20028"/>
    <w:rsid w:val="00B2006E"/>
    <w:rsid w:val="00B201E2"/>
    <w:rsid w:val="00B201F5"/>
    <w:rsid w:val="00B20261"/>
    <w:rsid w:val="00B202A0"/>
    <w:rsid w:val="00B20328"/>
    <w:rsid w:val="00B203E3"/>
    <w:rsid w:val="00B2044C"/>
    <w:rsid w:val="00B20487"/>
    <w:rsid w:val="00B205A7"/>
    <w:rsid w:val="00B206C6"/>
    <w:rsid w:val="00B20977"/>
    <w:rsid w:val="00B20B82"/>
    <w:rsid w:val="00B20D46"/>
    <w:rsid w:val="00B20DC5"/>
    <w:rsid w:val="00B20E6F"/>
    <w:rsid w:val="00B20F44"/>
    <w:rsid w:val="00B20F54"/>
    <w:rsid w:val="00B2103C"/>
    <w:rsid w:val="00B21297"/>
    <w:rsid w:val="00B214CA"/>
    <w:rsid w:val="00B21676"/>
    <w:rsid w:val="00B21A06"/>
    <w:rsid w:val="00B21B78"/>
    <w:rsid w:val="00B21C4C"/>
    <w:rsid w:val="00B21CC9"/>
    <w:rsid w:val="00B21DD8"/>
    <w:rsid w:val="00B21EF3"/>
    <w:rsid w:val="00B21F55"/>
    <w:rsid w:val="00B22049"/>
    <w:rsid w:val="00B221A2"/>
    <w:rsid w:val="00B221A3"/>
    <w:rsid w:val="00B2222C"/>
    <w:rsid w:val="00B22427"/>
    <w:rsid w:val="00B2248F"/>
    <w:rsid w:val="00B225A9"/>
    <w:rsid w:val="00B22628"/>
    <w:rsid w:val="00B226E0"/>
    <w:rsid w:val="00B2286A"/>
    <w:rsid w:val="00B2286C"/>
    <w:rsid w:val="00B22A38"/>
    <w:rsid w:val="00B22AA1"/>
    <w:rsid w:val="00B22B05"/>
    <w:rsid w:val="00B22B85"/>
    <w:rsid w:val="00B22BA2"/>
    <w:rsid w:val="00B22C87"/>
    <w:rsid w:val="00B22D8F"/>
    <w:rsid w:val="00B22EA0"/>
    <w:rsid w:val="00B22EE1"/>
    <w:rsid w:val="00B22F5B"/>
    <w:rsid w:val="00B2302D"/>
    <w:rsid w:val="00B23116"/>
    <w:rsid w:val="00B23167"/>
    <w:rsid w:val="00B232D6"/>
    <w:rsid w:val="00B2339F"/>
    <w:rsid w:val="00B2366B"/>
    <w:rsid w:val="00B2368D"/>
    <w:rsid w:val="00B236CF"/>
    <w:rsid w:val="00B23819"/>
    <w:rsid w:val="00B23988"/>
    <w:rsid w:val="00B239B7"/>
    <w:rsid w:val="00B23BB2"/>
    <w:rsid w:val="00B23C8E"/>
    <w:rsid w:val="00B23D0E"/>
    <w:rsid w:val="00B23E27"/>
    <w:rsid w:val="00B23F12"/>
    <w:rsid w:val="00B23F46"/>
    <w:rsid w:val="00B23F92"/>
    <w:rsid w:val="00B2415F"/>
    <w:rsid w:val="00B242CF"/>
    <w:rsid w:val="00B24436"/>
    <w:rsid w:val="00B244F6"/>
    <w:rsid w:val="00B24530"/>
    <w:rsid w:val="00B24537"/>
    <w:rsid w:val="00B2459F"/>
    <w:rsid w:val="00B245F4"/>
    <w:rsid w:val="00B24613"/>
    <w:rsid w:val="00B246CB"/>
    <w:rsid w:val="00B247CA"/>
    <w:rsid w:val="00B24822"/>
    <w:rsid w:val="00B248BB"/>
    <w:rsid w:val="00B24A2F"/>
    <w:rsid w:val="00B24A69"/>
    <w:rsid w:val="00B24BB6"/>
    <w:rsid w:val="00B24C93"/>
    <w:rsid w:val="00B24DAA"/>
    <w:rsid w:val="00B25080"/>
    <w:rsid w:val="00B2518D"/>
    <w:rsid w:val="00B251F7"/>
    <w:rsid w:val="00B25382"/>
    <w:rsid w:val="00B25386"/>
    <w:rsid w:val="00B25475"/>
    <w:rsid w:val="00B254C3"/>
    <w:rsid w:val="00B2561E"/>
    <w:rsid w:val="00B25644"/>
    <w:rsid w:val="00B2566F"/>
    <w:rsid w:val="00B25958"/>
    <w:rsid w:val="00B25970"/>
    <w:rsid w:val="00B25AAD"/>
    <w:rsid w:val="00B25AD0"/>
    <w:rsid w:val="00B25ADA"/>
    <w:rsid w:val="00B25B93"/>
    <w:rsid w:val="00B25B94"/>
    <w:rsid w:val="00B25CBF"/>
    <w:rsid w:val="00B25D25"/>
    <w:rsid w:val="00B25D53"/>
    <w:rsid w:val="00B25D7D"/>
    <w:rsid w:val="00B25D85"/>
    <w:rsid w:val="00B25D8D"/>
    <w:rsid w:val="00B25E09"/>
    <w:rsid w:val="00B25E17"/>
    <w:rsid w:val="00B25FC5"/>
    <w:rsid w:val="00B261FC"/>
    <w:rsid w:val="00B2651C"/>
    <w:rsid w:val="00B2660C"/>
    <w:rsid w:val="00B26620"/>
    <w:rsid w:val="00B26640"/>
    <w:rsid w:val="00B266FB"/>
    <w:rsid w:val="00B26B00"/>
    <w:rsid w:val="00B26BE1"/>
    <w:rsid w:val="00B26C48"/>
    <w:rsid w:val="00B26E30"/>
    <w:rsid w:val="00B26E51"/>
    <w:rsid w:val="00B26F1A"/>
    <w:rsid w:val="00B26F4D"/>
    <w:rsid w:val="00B26F94"/>
    <w:rsid w:val="00B27004"/>
    <w:rsid w:val="00B27267"/>
    <w:rsid w:val="00B27574"/>
    <w:rsid w:val="00B27860"/>
    <w:rsid w:val="00B27886"/>
    <w:rsid w:val="00B2788D"/>
    <w:rsid w:val="00B278AD"/>
    <w:rsid w:val="00B278E9"/>
    <w:rsid w:val="00B27991"/>
    <w:rsid w:val="00B27AF8"/>
    <w:rsid w:val="00B27B65"/>
    <w:rsid w:val="00B27BF2"/>
    <w:rsid w:val="00B27EBE"/>
    <w:rsid w:val="00B27EFF"/>
    <w:rsid w:val="00B30140"/>
    <w:rsid w:val="00B302B0"/>
    <w:rsid w:val="00B302B4"/>
    <w:rsid w:val="00B30344"/>
    <w:rsid w:val="00B30429"/>
    <w:rsid w:val="00B3044C"/>
    <w:rsid w:val="00B30542"/>
    <w:rsid w:val="00B305AC"/>
    <w:rsid w:val="00B30614"/>
    <w:rsid w:val="00B3065F"/>
    <w:rsid w:val="00B308DB"/>
    <w:rsid w:val="00B30A07"/>
    <w:rsid w:val="00B30AAA"/>
    <w:rsid w:val="00B30C1D"/>
    <w:rsid w:val="00B30ECC"/>
    <w:rsid w:val="00B30F02"/>
    <w:rsid w:val="00B30F36"/>
    <w:rsid w:val="00B30F91"/>
    <w:rsid w:val="00B310F5"/>
    <w:rsid w:val="00B3116F"/>
    <w:rsid w:val="00B311D1"/>
    <w:rsid w:val="00B315E6"/>
    <w:rsid w:val="00B319D4"/>
    <w:rsid w:val="00B31D9A"/>
    <w:rsid w:val="00B31E98"/>
    <w:rsid w:val="00B31EF9"/>
    <w:rsid w:val="00B31F57"/>
    <w:rsid w:val="00B3203A"/>
    <w:rsid w:val="00B320F0"/>
    <w:rsid w:val="00B321A1"/>
    <w:rsid w:val="00B3225A"/>
    <w:rsid w:val="00B3230E"/>
    <w:rsid w:val="00B3233D"/>
    <w:rsid w:val="00B3234E"/>
    <w:rsid w:val="00B3248F"/>
    <w:rsid w:val="00B324A2"/>
    <w:rsid w:val="00B325FE"/>
    <w:rsid w:val="00B3263C"/>
    <w:rsid w:val="00B32743"/>
    <w:rsid w:val="00B3278C"/>
    <w:rsid w:val="00B32817"/>
    <w:rsid w:val="00B328B0"/>
    <w:rsid w:val="00B32906"/>
    <w:rsid w:val="00B32B42"/>
    <w:rsid w:val="00B32C01"/>
    <w:rsid w:val="00B32C2B"/>
    <w:rsid w:val="00B32CB4"/>
    <w:rsid w:val="00B32EF2"/>
    <w:rsid w:val="00B32F42"/>
    <w:rsid w:val="00B33062"/>
    <w:rsid w:val="00B33072"/>
    <w:rsid w:val="00B3334C"/>
    <w:rsid w:val="00B3340D"/>
    <w:rsid w:val="00B3353F"/>
    <w:rsid w:val="00B335A0"/>
    <w:rsid w:val="00B335B8"/>
    <w:rsid w:val="00B336C4"/>
    <w:rsid w:val="00B33754"/>
    <w:rsid w:val="00B337DB"/>
    <w:rsid w:val="00B337F3"/>
    <w:rsid w:val="00B33818"/>
    <w:rsid w:val="00B33839"/>
    <w:rsid w:val="00B33CFC"/>
    <w:rsid w:val="00B33F2B"/>
    <w:rsid w:val="00B34051"/>
    <w:rsid w:val="00B34052"/>
    <w:rsid w:val="00B3418D"/>
    <w:rsid w:val="00B34283"/>
    <w:rsid w:val="00B343EF"/>
    <w:rsid w:val="00B34434"/>
    <w:rsid w:val="00B34461"/>
    <w:rsid w:val="00B344C6"/>
    <w:rsid w:val="00B34729"/>
    <w:rsid w:val="00B34735"/>
    <w:rsid w:val="00B34814"/>
    <w:rsid w:val="00B348D3"/>
    <w:rsid w:val="00B348E1"/>
    <w:rsid w:val="00B349B0"/>
    <w:rsid w:val="00B34A52"/>
    <w:rsid w:val="00B34A67"/>
    <w:rsid w:val="00B34B21"/>
    <w:rsid w:val="00B34C13"/>
    <w:rsid w:val="00B34D67"/>
    <w:rsid w:val="00B34DFD"/>
    <w:rsid w:val="00B34F07"/>
    <w:rsid w:val="00B350E7"/>
    <w:rsid w:val="00B35289"/>
    <w:rsid w:val="00B352B9"/>
    <w:rsid w:val="00B35403"/>
    <w:rsid w:val="00B3570D"/>
    <w:rsid w:val="00B3585A"/>
    <w:rsid w:val="00B35924"/>
    <w:rsid w:val="00B35A53"/>
    <w:rsid w:val="00B35C6D"/>
    <w:rsid w:val="00B35CA9"/>
    <w:rsid w:val="00B35D19"/>
    <w:rsid w:val="00B35D32"/>
    <w:rsid w:val="00B35DA3"/>
    <w:rsid w:val="00B35F0C"/>
    <w:rsid w:val="00B35F7A"/>
    <w:rsid w:val="00B3630D"/>
    <w:rsid w:val="00B363E3"/>
    <w:rsid w:val="00B364DF"/>
    <w:rsid w:val="00B3658B"/>
    <w:rsid w:val="00B365FB"/>
    <w:rsid w:val="00B36693"/>
    <w:rsid w:val="00B366B5"/>
    <w:rsid w:val="00B36776"/>
    <w:rsid w:val="00B367F2"/>
    <w:rsid w:val="00B368B7"/>
    <w:rsid w:val="00B36BCB"/>
    <w:rsid w:val="00B36C41"/>
    <w:rsid w:val="00B36EE3"/>
    <w:rsid w:val="00B36EFD"/>
    <w:rsid w:val="00B36FF0"/>
    <w:rsid w:val="00B37084"/>
    <w:rsid w:val="00B371CB"/>
    <w:rsid w:val="00B3720C"/>
    <w:rsid w:val="00B37254"/>
    <w:rsid w:val="00B3725C"/>
    <w:rsid w:val="00B372D7"/>
    <w:rsid w:val="00B3735E"/>
    <w:rsid w:val="00B3737D"/>
    <w:rsid w:val="00B3739F"/>
    <w:rsid w:val="00B37520"/>
    <w:rsid w:val="00B3771C"/>
    <w:rsid w:val="00B378B3"/>
    <w:rsid w:val="00B378B4"/>
    <w:rsid w:val="00B37C06"/>
    <w:rsid w:val="00B37C2C"/>
    <w:rsid w:val="00B37DF4"/>
    <w:rsid w:val="00B37F39"/>
    <w:rsid w:val="00B37FC7"/>
    <w:rsid w:val="00B400B3"/>
    <w:rsid w:val="00B40261"/>
    <w:rsid w:val="00B4041B"/>
    <w:rsid w:val="00B4056D"/>
    <w:rsid w:val="00B40589"/>
    <w:rsid w:val="00B40621"/>
    <w:rsid w:val="00B40633"/>
    <w:rsid w:val="00B4074C"/>
    <w:rsid w:val="00B40959"/>
    <w:rsid w:val="00B409E4"/>
    <w:rsid w:val="00B40B7A"/>
    <w:rsid w:val="00B40B93"/>
    <w:rsid w:val="00B40BED"/>
    <w:rsid w:val="00B40E76"/>
    <w:rsid w:val="00B40FDB"/>
    <w:rsid w:val="00B41008"/>
    <w:rsid w:val="00B410B2"/>
    <w:rsid w:val="00B41162"/>
    <w:rsid w:val="00B4127B"/>
    <w:rsid w:val="00B41399"/>
    <w:rsid w:val="00B413FE"/>
    <w:rsid w:val="00B4141A"/>
    <w:rsid w:val="00B4157B"/>
    <w:rsid w:val="00B4159E"/>
    <w:rsid w:val="00B415A3"/>
    <w:rsid w:val="00B4168A"/>
    <w:rsid w:val="00B41888"/>
    <w:rsid w:val="00B419E8"/>
    <w:rsid w:val="00B41AE6"/>
    <w:rsid w:val="00B41AFE"/>
    <w:rsid w:val="00B41B65"/>
    <w:rsid w:val="00B41BDE"/>
    <w:rsid w:val="00B41D04"/>
    <w:rsid w:val="00B41D90"/>
    <w:rsid w:val="00B41E83"/>
    <w:rsid w:val="00B41FCC"/>
    <w:rsid w:val="00B421BA"/>
    <w:rsid w:val="00B421FC"/>
    <w:rsid w:val="00B42253"/>
    <w:rsid w:val="00B422BD"/>
    <w:rsid w:val="00B422D6"/>
    <w:rsid w:val="00B42394"/>
    <w:rsid w:val="00B423B8"/>
    <w:rsid w:val="00B423C3"/>
    <w:rsid w:val="00B42421"/>
    <w:rsid w:val="00B42476"/>
    <w:rsid w:val="00B42527"/>
    <w:rsid w:val="00B4252D"/>
    <w:rsid w:val="00B425D3"/>
    <w:rsid w:val="00B429CB"/>
    <w:rsid w:val="00B42A31"/>
    <w:rsid w:val="00B42AB2"/>
    <w:rsid w:val="00B42ADC"/>
    <w:rsid w:val="00B42B34"/>
    <w:rsid w:val="00B42B7E"/>
    <w:rsid w:val="00B42C2C"/>
    <w:rsid w:val="00B42D35"/>
    <w:rsid w:val="00B42DD1"/>
    <w:rsid w:val="00B43173"/>
    <w:rsid w:val="00B431BC"/>
    <w:rsid w:val="00B43235"/>
    <w:rsid w:val="00B43340"/>
    <w:rsid w:val="00B433C1"/>
    <w:rsid w:val="00B433D5"/>
    <w:rsid w:val="00B434B1"/>
    <w:rsid w:val="00B435F7"/>
    <w:rsid w:val="00B437FF"/>
    <w:rsid w:val="00B43841"/>
    <w:rsid w:val="00B43A1F"/>
    <w:rsid w:val="00B43A70"/>
    <w:rsid w:val="00B43BB3"/>
    <w:rsid w:val="00B43CDA"/>
    <w:rsid w:val="00B43DC3"/>
    <w:rsid w:val="00B43E0B"/>
    <w:rsid w:val="00B43E1B"/>
    <w:rsid w:val="00B44078"/>
    <w:rsid w:val="00B44109"/>
    <w:rsid w:val="00B44267"/>
    <w:rsid w:val="00B44311"/>
    <w:rsid w:val="00B443F1"/>
    <w:rsid w:val="00B444C0"/>
    <w:rsid w:val="00B44562"/>
    <w:rsid w:val="00B44689"/>
    <w:rsid w:val="00B44721"/>
    <w:rsid w:val="00B44816"/>
    <w:rsid w:val="00B4483D"/>
    <w:rsid w:val="00B448A7"/>
    <w:rsid w:val="00B448B6"/>
    <w:rsid w:val="00B4491F"/>
    <w:rsid w:val="00B44AC0"/>
    <w:rsid w:val="00B44AEA"/>
    <w:rsid w:val="00B44BD8"/>
    <w:rsid w:val="00B44C87"/>
    <w:rsid w:val="00B44DAA"/>
    <w:rsid w:val="00B44F3B"/>
    <w:rsid w:val="00B44F95"/>
    <w:rsid w:val="00B44FAB"/>
    <w:rsid w:val="00B4508D"/>
    <w:rsid w:val="00B4527F"/>
    <w:rsid w:val="00B454F8"/>
    <w:rsid w:val="00B45633"/>
    <w:rsid w:val="00B4576D"/>
    <w:rsid w:val="00B4583F"/>
    <w:rsid w:val="00B458C0"/>
    <w:rsid w:val="00B459E4"/>
    <w:rsid w:val="00B45AA9"/>
    <w:rsid w:val="00B45BA8"/>
    <w:rsid w:val="00B45BC5"/>
    <w:rsid w:val="00B45BF2"/>
    <w:rsid w:val="00B45CD5"/>
    <w:rsid w:val="00B46009"/>
    <w:rsid w:val="00B462C1"/>
    <w:rsid w:val="00B4638B"/>
    <w:rsid w:val="00B4654F"/>
    <w:rsid w:val="00B466DC"/>
    <w:rsid w:val="00B46741"/>
    <w:rsid w:val="00B46915"/>
    <w:rsid w:val="00B46919"/>
    <w:rsid w:val="00B46A0D"/>
    <w:rsid w:val="00B46AF5"/>
    <w:rsid w:val="00B46B56"/>
    <w:rsid w:val="00B46C7F"/>
    <w:rsid w:val="00B46DBC"/>
    <w:rsid w:val="00B46EDD"/>
    <w:rsid w:val="00B46EE2"/>
    <w:rsid w:val="00B47128"/>
    <w:rsid w:val="00B47246"/>
    <w:rsid w:val="00B4735F"/>
    <w:rsid w:val="00B474A4"/>
    <w:rsid w:val="00B474F2"/>
    <w:rsid w:val="00B47690"/>
    <w:rsid w:val="00B4776F"/>
    <w:rsid w:val="00B478BC"/>
    <w:rsid w:val="00B47994"/>
    <w:rsid w:val="00B47DAE"/>
    <w:rsid w:val="00B5019A"/>
    <w:rsid w:val="00B501C0"/>
    <w:rsid w:val="00B5020C"/>
    <w:rsid w:val="00B5044A"/>
    <w:rsid w:val="00B50452"/>
    <w:rsid w:val="00B50620"/>
    <w:rsid w:val="00B506C0"/>
    <w:rsid w:val="00B50821"/>
    <w:rsid w:val="00B50979"/>
    <w:rsid w:val="00B509C2"/>
    <w:rsid w:val="00B50ABD"/>
    <w:rsid w:val="00B50AD4"/>
    <w:rsid w:val="00B50D2B"/>
    <w:rsid w:val="00B50E64"/>
    <w:rsid w:val="00B50E96"/>
    <w:rsid w:val="00B50F1D"/>
    <w:rsid w:val="00B50FEA"/>
    <w:rsid w:val="00B511F3"/>
    <w:rsid w:val="00B512BB"/>
    <w:rsid w:val="00B512CE"/>
    <w:rsid w:val="00B513EA"/>
    <w:rsid w:val="00B5141E"/>
    <w:rsid w:val="00B51575"/>
    <w:rsid w:val="00B51768"/>
    <w:rsid w:val="00B517D0"/>
    <w:rsid w:val="00B51815"/>
    <w:rsid w:val="00B51A9D"/>
    <w:rsid w:val="00B51AA8"/>
    <w:rsid w:val="00B51AEE"/>
    <w:rsid w:val="00B51B77"/>
    <w:rsid w:val="00B51C3D"/>
    <w:rsid w:val="00B520DE"/>
    <w:rsid w:val="00B5232D"/>
    <w:rsid w:val="00B523AE"/>
    <w:rsid w:val="00B52426"/>
    <w:rsid w:val="00B52485"/>
    <w:rsid w:val="00B5253E"/>
    <w:rsid w:val="00B52584"/>
    <w:rsid w:val="00B5260B"/>
    <w:rsid w:val="00B5263C"/>
    <w:rsid w:val="00B5266B"/>
    <w:rsid w:val="00B526BA"/>
    <w:rsid w:val="00B526FB"/>
    <w:rsid w:val="00B527DC"/>
    <w:rsid w:val="00B5292F"/>
    <w:rsid w:val="00B52987"/>
    <w:rsid w:val="00B52A9B"/>
    <w:rsid w:val="00B52AA8"/>
    <w:rsid w:val="00B52B16"/>
    <w:rsid w:val="00B52B55"/>
    <w:rsid w:val="00B52DB3"/>
    <w:rsid w:val="00B52E84"/>
    <w:rsid w:val="00B52F76"/>
    <w:rsid w:val="00B52F86"/>
    <w:rsid w:val="00B52F88"/>
    <w:rsid w:val="00B53202"/>
    <w:rsid w:val="00B5338C"/>
    <w:rsid w:val="00B533C1"/>
    <w:rsid w:val="00B53457"/>
    <w:rsid w:val="00B535EA"/>
    <w:rsid w:val="00B53651"/>
    <w:rsid w:val="00B53710"/>
    <w:rsid w:val="00B53791"/>
    <w:rsid w:val="00B537E1"/>
    <w:rsid w:val="00B538C9"/>
    <w:rsid w:val="00B538EE"/>
    <w:rsid w:val="00B53908"/>
    <w:rsid w:val="00B5397E"/>
    <w:rsid w:val="00B539E9"/>
    <w:rsid w:val="00B53A36"/>
    <w:rsid w:val="00B53A37"/>
    <w:rsid w:val="00B53B4D"/>
    <w:rsid w:val="00B53BDC"/>
    <w:rsid w:val="00B53D34"/>
    <w:rsid w:val="00B53DED"/>
    <w:rsid w:val="00B53EF6"/>
    <w:rsid w:val="00B53F9B"/>
    <w:rsid w:val="00B53FBD"/>
    <w:rsid w:val="00B54114"/>
    <w:rsid w:val="00B54145"/>
    <w:rsid w:val="00B542EA"/>
    <w:rsid w:val="00B54323"/>
    <w:rsid w:val="00B5437A"/>
    <w:rsid w:val="00B543A0"/>
    <w:rsid w:val="00B547C8"/>
    <w:rsid w:val="00B548F4"/>
    <w:rsid w:val="00B54998"/>
    <w:rsid w:val="00B54D7B"/>
    <w:rsid w:val="00B54E0A"/>
    <w:rsid w:val="00B54F65"/>
    <w:rsid w:val="00B5506D"/>
    <w:rsid w:val="00B551B8"/>
    <w:rsid w:val="00B55226"/>
    <w:rsid w:val="00B5522D"/>
    <w:rsid w:val="00B552C3"/>
    <w:rsid w:val="00B554A4"/>
    <w:rsid w:val="00B5562A"/>
    <w:rsid w:val="00B5562B"/>
    <w:rsid w:val="00B55815"/>
    <w:rsid w:val="00B559C4"/>
    <w:rsid w:val="00B55D6F"/>
    <w:rsid w:val="00B55DBA"/>
    <w:rsid w:val="00B55ED3"/>
    <w:rsid w:val="00B5600F"/>
    <w:rsid w:val="00B5613E"/>
    <w:rsid w:val="00B56251"/>
    <w:rsid w:val="00B5631C"/>
    <w:rsid w:val="00B56630"/>
    <w:rsid w:val="00B56660"/>
    <w:rsid w:val="00B56679"/>
    <w:rsid w:val="00B56806"/>
    <w:rsid w:val="00B5680F"/>
    <w:rsid w:val="00B568E5"/>
    <w:rsid w:val="00B569A1"/>
    <w:rsid w:val="00B56A5D"/>
    <w:rsid w:val="00B56B4C"/>
    <w:rsid w:val="00B56C18"/>
    <w:rsid w:val="00B56C47"/>
    <w:rsid w:val="00B56DEE"/>
    <w:rsid w:val="00B56E1C"/>
    <w:rsid w:val="00B56E6E"/>
    <w:rsid w:val="00B5701A"/>
    <w:rsid w:val="00B57219"/>
    <w:rsid w:val="00B5751B"/>
    <w:rsid w:val="00B57554"/>
    <w:rsid w:val="00B576D6"/>
    <w:rsid w:val="00B57706"/>
    <w:rsid w:val="00B57741"/>
    <w:rsid w:val="00B577C9"/>
    <w:rsid w:val="00B57807"/>
    <w:rsid w:val="00B57818"/>
    <w:rsid w:val="00B578FB"/>
    <w:rsid w:val="00B579F0"/>
    <w:rsid w:val="00B57BF0"/>
    <w:rsid w:val="00B57C5A"/>
    <w:rsid w:val="00B57E36"/>
    <w:rsid w:val="00B57F1B"/>
    <w:rsid w:val="00B60128"/>
    <w:rsid w:val="00B60177"/>
    <w:rsid w:val="00B601B9"/>
    <w:rsid w:val="00B6025B"/>
    <w:rsid w:val="00B60288"/>
    <w:rsid w:val="00B603BF"/>
    <w:rsid w:val="00B60470"/>
    <w:rsid w:val="00B606D0"/>
    <w:rsid w:val="00B607EC"/>
    <w:rsid w:val="00B607EF"/>
    <w:rsid w:val="00B6080D"/>
    <w:rsid w:val="00B60904"/>
    <w:rsid w:val="00B609D2"/>
    <w:rsid w:val="00B60BD8"/>
    <w:rsid w:val="00B60E1E"/>
    <w:rsid w:val="00B60E8C"/>
    <w:rsid w:val="00B60EDB"/>
    <w:rsid w:val="00B60FF0"/>
    <w:rsid w:val="00B61122"/>
    <w:rsid w:val="00B6140C"/>
    <w:rsid w:val="00B6177D"/>
    <w:rsid w:val="00B6178B"/>
    <w:rsid w:val="00B6179A"/>
    <w:rsid w:val="00B61DB7"/>
    <w:rsid w:val="00B61DD9"/>
    <w:rsid w:val="00B61EDC"/>
    <w:rsid w:val="00B61F0A"/>
    <w:rsid w:val="00B61F81"/>
    <w:rsid w:val="00B6203A"/>
    <w:rsid w:val="00B620B6"/>
    <w:rsid w:val="00B621A3"/>
    <w:rsid w:val="00B622A7"/>
    <w:rsid w:val="00B622BC"/>
    <w:rsid w:val="00B62322"/>
    <w:rsid w:val="00B62397"/>
    <w:rsid w:val="00B623D6"/>
    <w:rsid w:val="00B62459"/>
    <w:rsid w:val="00B62724"/>
    <w:rsid w:val="00B6285A"/>
    <w:rsid w:val="00B62ACD"/>
    <w:rsid w:val="00B62B2D"/>
    <w:rsid w:val="00B62B7A"/>
    <w:rsid w:val="00B62DC4"/>
    <w:rsid w:val="00B62EE2"/>
    <w:rsid w:val="00B630AE"/>
    <w:rsid w:val="00B63210"/>
    <w:rsid w:val="00B63582"/>
    <w:rsid w:val="00B63592"/>
    <w:rsid w:val="00B63651"/>
    <w:rsid w:val="00B637BD"/>
    <w:rsid w:val="00B63908"/>
    <w:rsid w:val="00B63909"/>
    <w:rsid w:val="00B63A75"/>
    <w:rsid w:val="00B63B28"/>
    <w:rsid w:val="00B63B7A"/>
    <w:rsid w:val="00B63BC8"/>
    <w:rsid w:val="00B63BE6"/>
    <w:rsid w:val="00B63D31"/>
    <w:rsid w:val="00B64082"/>
    <w:rsid w:val="00B640FD"/>
    <w:rsid w:val="00B6415B"/>
    <w:rsid w:val="00B641F0"/>
    <w:rsid w:val="00B6425C"/>
    <w:rsid w:val="00B64266"/>
    <w:rsid w:val="00B643E1"/>
    <w:rsid w:val="00B6442E"/>
    <w:rsid w:val="00B6448A"/>
    <w:rsid w:val="00B644D7"/>
    <w:rsid w:val="00B64526"/>
    <w:rsid w:val="00B6452A"/>
    <w:rsid w:val="00B645E2"/>
    <w:rsid w:val="00B645F5"/>
    <w:rsid w:val="00B64610"/>
    <w:rsid w:val="00B6475A"/>
    <w:rsid w:val="00B64791"/>
    <w:rsid w:val="00B64B6B"/>
    <w:rsid w:val="00B64BA6"/>
    <w:rsid w:val="00B64C32"/>
    <w:rsid w:val="00B64C79"/>
    <w:rsid w:val="00B64CAD"/>
    <w:rsid w:val="00B64D31"/>
    <w:rsid w:val="00B64D3D"/>
    <w:rsid w:val="00B64DC6"/>
    <w:rsid w:val="00B64DE1"/>
    <w:rsid w:val="00B64E36"/>
    <w:rsid w:val="00B64F50"/>
    <w:rsid w:val="00B64F68"/>
    <w:rsid w:val="00B64FC4"/>
    <w:rsid w:val="00B650C1"/>
    <w:rsid w:val="00B650D3"/>
    <w:rsid w:val="00B650E6"/>
    <w:rsid w:val="00B651CD"/>
    <w:rsid w:val="00B65275"/>
    <w:rsid w:val="00B652E1"/>
    <w:rsid w:val="00B652F5"/>
    <w:rsid w:val="00B653F5"/>
    <w:rsid w:val="00B65429"/>
    <w:rsid w:val="00B65479"/>
    <w:rsid w:val="00B655B2"/>
    <w:rsid w:val="00B6568F"/>
    <w:rsid w:val="00B656F7"/>
    <w:rsid w:val="00B65708"/>
    <w:rsid w:val="00B6579A"/>
    <w:rsid w:val="00B65829"/>
    <w:rsid w:val="00B65A7A"/>
    <w:rsid w:val="00B65BBE"/>
    <w:rsid w:val="00B65DB1"/>
    <w:rsid w:val="00B65FBA"/>
    <w:rsid w:val="00B660C2"/>
    <w:rsid w:val="00B660E0"/>
    <w:rsid w:val="00B66107"/>
    <w:rsid w:val="00B6611A"/>
    <w:rsid w:val="00B66129"/>
    <w:rsid w:val="00B661C1"/>
    <w:rsid w:val="00B6626B"/>
    <w:rsid w:val="00B662CE"/>
    <w:rsid w:val="00B66309"/>
    <w:rsid w:val="00B664C2"/>
    <w:rsid w:val="00B6654B"/>
    <w:rsid w:val="00B6662F"/>
    <w:rsid w:val="00B667AB"/>
    <w:rsid w:val="00B668E8"/>
    <w:rsid w:val="00B66A9A"/>
    <w:rsid w:val="00B66BFE"/>
    <w:rsid w:val="00B66D13"/>
    <w:rsid w:val="00B66E09"/>
    <w:rsid w:val="00B66E3B"/>
    <w:rsid w:val="00B66F16"/>
    <w:rsid w:val="00B67017"/>
    <w:rsid w:val="00B6705F"/>
    <w:rsid w:val="00B6716C"/>
    <w:rsid w:val="00B67350"/>
    <w:rsid w:val="00B67393"/>
    <w:rsid w:val="00B67394"/>
    <w:rsid w:val="00B6739C"/>
    <w:rsid w:val="00B673F2"/>
    <w:rsid w:val="00B67420"/>
    <w:rsid w:val="00B6757D"/>
    <w:rsid w:val="00B6768A"/>
    <w:rsid w:val="00B678F0"/>
    <w:rsid w:val="00B6790E"/>
    <w:rsid w:val="00B6791A"/>
    <w:rsid w:val="00B67929"/>
    <w:rsid w:val="00B67949"/>
    <w:rsid w:val="00B67BBE"/>
    <w:rsid w:val="00B67C48"/>
    <w:rsid w:val="00B67C58"/>
    <w:rsid w:val="00B67C87"/>
    <w:rsid w:val="00B67D0E"/>
    <w:rsid w:val="00B67EAE"/>
    <w:rsid w:val="00B67FA9"/>
    <w:rsid w:val="00B70143"/>
    <w:rsid w:val="00B7017F"/>
    <w:rsid w:val="00B701A2"/>
    <w:rsid w:val="00B701A7"/>
    <w:rsid w:val="00B7026F"/>
    <w:rsid w:val="00B7028E"/>
    <w:rsid w:val="00B70487"/>
    <w:rsid w:val="00B70500"/>
    <w:rsid w:val="00B70589"/>
    <w:rsid w:val="00B70608"/>
    <w:rsid w:val="00B7077B"/>
    <w:rsid w:val="00B70866"/>
    <w:rsid w:val="00B708B8"/>
    <w:rsid w:val="00B709F8"/>
    <w:rsid w:val="00B70A72"/>
    <w:rsid w:val="00B70ACC"/>
    <w:rsid w:val="00B70C58"/>
    <w:rsid w:val="00B70E4A"/>
    <w:rsid w:val="00B70F4B"/>
    <w:rsid w:val="00B71747"/>
    <w:rsid w:val="00B718BD"/>
    <w:rsid w:val="00B71A24"/>
    <w:rsid w:val="00B71A28"/>
    <w:rsid w:val="00B71A33"/>
    <w:rsid w:val="00B71A47"/>
    <w:rsid w:val="00B71AA9"/>
    <w:rsid w:val="00B71ABB"/>
    <w:rsid w:val="00B71AF9"/>
    <w:rsid w:val="00B71B87"/>
    <w:rsid w:val="00B71D80"/>
    <w:rsid w:val="00B71D91"/>
    <w:rsid w:val="00B71E14"/>
    <w:rsid w:val="00B71F9E"/>
    <w:rsid w:val="00B72001"/>
    <w:rsid w:val="00B7206C"/>
    <w:rsid w:val="00B722F8"/>
    <w:rsid w:val="00B72539"/>
    <w:rsid w:val="00B72702"/>
    <w:rsid w:val="00B72AF0"/>
    <w:rsid w:val="00B72BD1"/>
    <w:rsid w:val="00B72E53"/>
    <w:rsid w:val="00B72ED8"/>
    <w:rsid w:val="00B72F16"/>
    <w:rsid w:val="00B72FAC"/>
    <w:rsid w:val="00B72FF5"/>
    <w:rsid w:val="00B7300C"/>
    <w:rsid w:val="00B7306C"/>
    <w:rsid w:val="00B732CC"/>
    <w:rsid w:val="00B73541"/>
    <w:rsid w:val="00B735D2"/>
    <w:rsid w:val="00B73623"/>
    <w:rsid w:val="00B73637"/>
    <w:rsid w:val="00B73780"/>
    <w:rsid w:val="00B73862"/>
    <w:rsid w:val="00B739B6"/>
    <w:rsid w:val="00B73A01"/>
    <w:rsid w:val="00B73B4C"/>
    <w:rsid w:val="00B73BDA"/>
    <w:rsid w:val="00B73C12"/>
    <w:rsid w:val="00B73CEC"/>
    <w:rsid w:val="00B73D32"/>
    <w:rsid w:val="00B73ED7"/>
    <w:rsid w:val="00B73FF0"/>
    <w:rsid w:val="00B74147"/>
    <w:rsid w:val="00B741D9"/>
    <w:rsid w:val="00B74245"/>
    <w:rsid w:val="00B742BA"/>
    <w:rsid w:val="00B744FC"/>
    <w:rsid w:val="00B7455B"/>
    <w:rsid w:val="00B7457E"/>
    <w:rsid w:val="00B745D2"/>
    <w:rsid w:val="00B747FC"/>
    <w:rsid w:val="00B74938"/>
    <w:rsid w:val="00B749D2"/>
    <w:rsid w:val="00B74B5C"/>
    <w:rsid w:val="00B74BAB"/>
    <w:rsid w:val="00B74BD9"/>
    <w:rsid w:val="00B74C5D"/>
    <w:rsid w:val="00B74E2C"/>
    <w:rsid w:val="00B74E7F"/>
    <w:rsid w:val="00B750B4"/>
    <w:rsid w:val="00B751F8"/>
    <w:rsid w:val="00B75277"/>
    <w:rsid w:val="00B75414"/>
    <w:rsid w:val="00B7549F"/>
    <w:rsid w:val="00B754E3"/>
    <w:rsid w:val="00B7556C"/>
    <w:rsid w:val="00B756B8"/>
    <w:rsid w:val="00B7583F"/>
    <w:rsid w:val="00B7593C"/>
    <w:rsid w:val="00B759A3"/>
    <w:rsid w:val="00B75A61"/>
    <w:rsid w:val="00B75B57"/>
    <w:rsid w:val="00B75CA7"/>
    <w:rsid w:val="00B75DDA"/>
    <w:rsid w:val="00B75DE3"/>
    <w:rsid w:val="00B75DF0"/>
    <w:rsid w:val="00B7618C"/>
    <w:rsid w:val="00B761D4"/>
    <w:rsid w:val="00B76247"/>
    <w:rsid w:val="00B7628A"/>
    <w:rsid w:val="00B76375"/>
    <w:rsid w:val="00B76389"/>
    <w:rsid w:val="00B76444"/>
    <w:rsid w:val="00B76669"/>
    <w:rsid w:val="00B76727"/>
    <w:rsid w:val="00B7677B"/>
    <w:rsid w:val="00B76792"/>
    <w:rsid w:val="00B76806"/>
    <w:rsid w:val="00B76821"/>
    <w:rsid w:val="00B76A10"/>
    <w:rsid w:val="00B76A9E"/>
    <w:rsid w:val="00B76AAA"/>
    <w:rsid w:val="00B76BA3"/>
    <w:rsid w:val="00B76D2B"/>
    <w:rsid w:val="00B7701E"/>
    <w:rsid w:val="00B7704E"/>
    <w:rsid w:val="00B771CA"/>
    <w:rsid w:val="00B77300"/>
    <w:rsid w:val="00B773B7"/>
    <w:rsid w:val="00B77594"/>
    <w:rsid w:val="00B775B6"/>
    <w:rsid w:val="00B77733"/>
    <w:rsid w:val="00B777E2"/>
    <w:rsid w:val="00B77834"/>
    <w:rsid w:val="00B779FB"/>
    <w:rsid w:val="00B77A5B"/>
    <w:rsid w:val="00B77B19"/>
    <w:rsid w:val="00B77C74"/>
    <w:rsid w:val="00B77CCF"/>
    <w:rsid w:val="00B77CE3"/>
    <w:rsid w:val="00B77EDA"/>
    <w:rsid w:val="00B800E7"/>
    <w:rsid w:val="00B80251"/>
    <w:rsid w:val="00B802EE"/>
    <w:rsid w:val="00B80414"/>
    <w:rsid w:val="00B80447"/>
    <w:rsid w:val="00B80453"/>
    <w:rsid w:val="00B80574"/>
    <w:rsid w:val="00B8068B"/>
    <w:rsid w:val="00B80733"/>
    <w:rsid w:val="00B807BA"/>
    <w:rsid w:val="00B80851"/>
    <w:rsid w:val="00B80897"/>
    <w:rsid w:val="00B8090A"/>
    <w:rsid w:val="00B80AE5"/>
    <w:rsid w:val="00B80BF1"/>
    <w:rsid w:val="00B80C65"/>
    <w:rsid w:val="00B80CD9"/>
    <w:rsid w:val="00B80D25"/>
    <w:rsid w:val="00B80F15"/>
    <w:rsid w:val="00B80F31"/>
    <w:rsid w:val="00B81154"/>
    <w:rsid w:val="00B8125B"/>
    <w:rsid w:val="00B812DA"/>
    <w:rsid w:val="00B81345"/>
    <w:rsid w:val="00B813C6"/>
    <w:rsid w:val="00B8171A"/>
    <w:rsid w:val="00B8185D"/>
    <w:rsid w:val="00B818EC"/>
    <w:rsid w:val="00B8192F"/>
    <w:rsid w:val="00B81AD2"/>
    <w:rsid w:val="00B81B12"/>
    <w:rsid w:val="00B81B3E"/>
    <w:rsid w:val="00B81C03"/>
    <w:rsid w:val="00B81C2E"/>
    <w:rsid w:val="00B81C2F"/>
    <w:rsid w:val="00B81D1C"/>
    <w:rsid w:val="00B81EBE"/>
    <w:rsid w:val="00B81FCB"/>
    <w:rsid w:val="00B8202B"/>
    <w:rsid w:val="00B8209E"/>
    <w:rsid w:val="00B821B5"/>
    <w:rsid w:val="00B8223E"/>
    <w:rsid w:val="00B8228D"/>
    <w:rsid w:val="00B822AD"/>
    <w:rsid w:val="00B822BF"/>
    <w:rsid w:val="00B82321"/>
    <w:rsid w:val="00B82348"/>
    <w:rsid w:val="00B82436"/>
    <w:rsid w:val="00B8244C"/>
    <w:rsid w:val="00B82488"/>
    <w:rsid w:val="00B8249B"/>
    <w:rsid w:val="00B8254B"/>
    <w:rsid w:val="00B82615"/>
    <w:rsid w:val="00B82995"/>
    <w:rsid w:val="00B82A08"/>
    <w:rsid w:val="00B82AE3"/>
    <w:rsid w:val="00B82CEC"/>
    <w:rsid w:val="00B82D02"/>
    <w:rsid w:val="00B82DCD"/>
    <w:rsid w:val="00B82EFE"/>
    <w:rsid w:val="00B82F3D"/>
    <w:rsid w:val="00B83199"/>
    <w:rsid w:val="00B8322D"/>
    <w:rsid w:val="00B8329E"/>
    <w:rsid w:val="00B834CD"/>
    <w:rsid w:val="00B834CF"/>
    <w:rsid w:val="00B8351C"/>
    <w:rsid w:val="00B835E7"/>
    <w:rsid w:val="00B836CF"/>
    <w:rsid w:val="00B83903"/>
    <w:rsid w:val="00B839B7"/>
    <w:rsid w:val="00B83A0E"/>
    <w:rsid w:val="00B83CB3"/>
    <w:rsid w:val="00B83CC4"/>
    <w:rsid w:val="00B83F09"/>
    <w:rsid w:val="00B83F57"/>
    <w:rsid w:val="00B84070"/>
    <w:rsid w:val="00B84085"/>
    <w:rsid w:val="00B8409D"/>
    <w:rsid w:val="00B841D4"/>
    <w:rsid w:val="00B84443"/>
    <w:rsid w:val="00B844FF"/>
    <w:rsid w:val="00B84506"/>
    <w:rsid w:val="00B8457E"/>
    <w:rsid w:val="00B845A4"/>
    <w:rsid w:val="00B845EB"/>
    <w:rsid w:val="00B846C8"/>
    <w:rsid w:val="00B8474A"/>
    <w:rsid w:val="00B8474B"/>
    <w:rsid w:val="00B848CA"/>
    <w:rsid w:val="00B84BB2"/>
    <w:rsid w:val="00B84DB2"/>
    <w:rsid w:val="00B84FAA"/>
    <w:rsid w:val="00B84FEC"/>
    <w:rsid w:val="00B851DA"/>
    <w:rsid w:val="00B85347"/>
    <w:rsid w:val="00B853C4"/>
    <w:rsid w:val="00B853CD"/>
    <w:rsid w:val="00B85412"/>
    <w:rsid w:val="00B8553E"/>
    <w:rsid w:val="00B855E6"/>
    <w:rsid w:val="00B85626"/>
    <w:rsid w:val="00B857C2"/>
    <w:rsid w:val="00B85825"/>
    <w:rsid w:val="00B85899"/>
    <w:rsid w:val="00B858F6"/>
    <w:rsid w:val="00B8592B"/>
    <w:rsid w:val="00B859D2"/>
    <w:rsid w:val="00B85A90"/>
    <w:rsid w:val="00B85B9C"/>
    <w:rsid w:val="00B85BC7"/>
    <w:rsid w:val="00B85BF9"/>
    <w:rsid w:val="00B85C40"/>
    <w:rsid w:val="00B85D73"/>
    <w:rsid w:val="00B85E05"/>
    <w:rsid w:val="00B85F10"/>
    <w:rsid w:val="00B85FB2"/>
    <w:rsid w:val="00B86050"/>
    <w:rsid w:val="00B8615B"/>
    <w:rsid w:val="00B8644D"/>
    <w:rsid w:val="00B86573"/>
    <w:rsid w:val="00B86621"/>
    <w:rsid w:val="00B866BA"/>
    <w:rsid w:val="00B8699A"/>
    <w:rsid w:val="00B86D9E"/>
    <w:rsid w:val="00B86E7B"/>
    <w:rsid w:val="00B86EF9"/>
    <w:rsid w:val="00B86F72"/>
    <w:rsid w:val="00B870A7"/>
    <w:rsid w:val="00B87188"/>
    <w:rsid w:val="00B872BD"/>
    <w:rsid w:val="00B872C3"/>
    <w:rsid w:val="00B872FA"/>
    <w:rsid w:val="00B87362"/>
    <w:rsid w:val="00B873BC"/>
    <w:rsid w:val="00B874AD"/>
    <w:rsid w:val="00B87506"/>
    <w:rsid w:val="00B8757D"/>
    <w:rsid w:val="00B875C8"/>
    <w:rsid w:val="00B877D4"/>
    <w:rsid w:val="00B877E3"/>
    <w:rsid w:val="00B87902"/>
    <w:rsid w:val="00B8792C"/>
    <w:rsid w:val="00B87A66"/>
    <w:rsid w:val="00B87A74"/>
    <w:rsid w:val="00B87ABC"/>
    <w:rsid w:val="00B87B18"/>
    <w:rsid w:val="00B87B95"/>
    <w:rsid w:val="00B87CB7"/>
    <w:rsid w:val="00B87DC9"/>
    <w:rsid w:val="00B87EDD"/>
    <w:rsid w:val="00B87F38"/>
    <w:rsid w:val="00B87F42"/>
    <w:rsid w:val="00B87F63"/>
    <w:rsid w:val="00B90087"/>
    <w:rsid w:val="00B90199"/>
    <w:rsid w:val="00B90230"/>
    <w:rsid w:val="00B907D8"/>
    <w:rsid w:val="00B90834"/>
    <w:rsid w:val="00B908EA"/>
    <w:rsid w:val="00B90940"/>
    <w:rsid w:val="00B90A28"/>
    <w:rsid w:val="00B90B45"/>
    <w:rsid w:val="00B90B54"/>
    <w:rsid w:val="00B90E91"/>
    <w:rsid w:val="00B90EE1"/>
    <w:rsid w:val="00B90F3D"/>
    <w:rsid w:val="00B90F78"/>
    <w:rsid w:val="00B91302"/>
    <w:rsid w:val="00B91468"/>
    <w:rsid w:val="00B915F2"/>
    <w:rsid w:val="00B9177B"/>
    <w:rsid w:val="00B917F5"/>
    <w:rsid w:val="00B91A6A"/>
    <w:rsid w:val="00B91ABD"/>
    <w:rsid w:val="00B91B66"/>
    <w:rsid w:val="00B91BED"/>
    <w:rsid w:val="00B91DBE"/>
    <w:rsid w:val="00B91EC6"/>
    <w:rsid w:val="00B91F0C"/>
    <w:rsid w:val="00B921A4"/>
    <w:rsid w:val="00B92215"/>
    <w:rsid w:val="00B9226D"/>
    <w:rsid w:val="00B9226F"/>
    <w:rsid w:val="00B92367"/>
    <w:rsid w:val="00B92472"/>
    <w:rsid w:val="00B92816"/>
    <w:rsid w:val="00B92825"/>
    <w:rsid w:val="00B92883"/>
    <w:rsid w:val="00B929B8"/>
    <w:rsid w:val="00B92A08"/>
    <w:rsid w:val="00B92C47"/>
    <w:rsid w:val="00B92CC7"/>
    <w:rsid w:val="00B92D90"/>
    <w:rsid w:val="00B92E66"/>
    <w:rsid w:val="00B92F9C"/>
    <w:rsid w:val="00B9307F"/>
    <w:rsid w:val="00B930C1"/>
    <w:rsid w:val="00B93230"/>
    <w:rsid w:val="00B93246"/>
    <w:rsid w:val="00B93272"/>
    <w:rsid w:val="00B9332D"/>
    <w:rsid w:val="00B93389"/>
    <w:rsid w:val="00B93402"/>
    <w:rsid w:val="00B93423"/>
    <w:rsid w:val="00B93461"/>
    <w:rsid w:val="00B935DD"/>
    <w:rsid w:val="00B9375D"/>
    <w:rsid w:val="00B937A9"/>
    <w:rsid w:val="00B937BD"/>
    <w:rsid w:val="00B93953"/>
    <w:rsid w:val="00B93AA6"/>
    <w:rsid w:val="00B93BC9"/>
    <w:rsid w:val="00B93D45"/>
    <w:rsid w:val="00B93DF4"/>
    <w:rsid w:val="00B93E2E"/>
    <w:rsid w:val="00B93F69"/>
    <w:rsid w:val="00B93FF0"/>
    <w:rsid w:val="00B941DF"/>
    <w:rsid w:val="00B9430D"/>
    <w:rsid w:val="00B94352"/>
    <w:rsid w:val="00B9442B"/>
    <w:rsid w:val="00B94456"/>
    <w:rsid w:val="00B944C9"/>
    <w:rsid w:val="00B945AF"/>
    <w:rsid w:val="00B945FE"/>
    <w:rsid w:val="00B9489A"/>
    <w:rsid w:val="00B949A9"/>
    <w:rsid w:val="00B94A07"/>
    <w:rsid w:val="00B94AFA"/>
    <w:rsid w:val="00B94B53"/>
    <w:rsid w:val="00B94BD1"/>
    <w:rsid w:val="00B94CBB"/>
    <w:rsid w:val="00B94E4F"/>
    <w:rsid w:val="00B94F33"/>
    <w:rsid w:val="00B94F9D"/>
    <w:rsid w:val="00B94FBB"/>
    <w:rsid w:val="00B9513B"/>
    <w:rsid w:val="00B95187"/>
    <w:rsid w:val="00B951BA"/>
    <w:rsid w:val="00B9527D"/>
    <w:rsid w:val="00B9529A"/>
    <w:rsid w:val="00B952D2"/>
    <w:rsid w:val="00B952E4"/>
    <w:rsid w:val="00B95474"/>
    <w:rsid w:val="00B9548C"/>
    <w:rsid w:val="00B954B9"/>
    <w:rsid w:val="00B95575"/>
    <w:rsid w:val="00B95576"/>
    <w:rsid w:val="00B9562C"/>
    <w:rsid w:val="00B958FA"/>
    <w:rsid w:val="00B959E5"/>
    <w:rsid w:val="00B95A86"/>
    <w:rsid w:val="00B95A9F"/>
    <w:rsid w:val="00B95B17"/>
    <w:rsid w:val="00B95B39"/>
    <w:rsid w:val="00B95BAE"/>
    <w:rsid w:val="00B95E62"/>
    <w:rsid w:val="00B95F22"/>
    <w:rsid w:val="00B96349"/>
    <w:rsid w:val="00B96396"/>
    <w:rsid w:val="00B96445"/>
    <w:rsid w:val="00B96489"/>
    <w:rsid w:val="00B9650D"/>
    <w:rsid w:val="00B9665D"/>
    <w:rsid w:val="00B96739"/>
    <w:rsid w:val="00B96784"/>
    <w:rsid w:val="00B968B2"/>
    <w:rsid w:val="00B968FC"/>
    <w:rsid w:val="00B9691B"/>
    <w:rsid w:val="00B969CC"/>
    <w:rsid w:val="00B96B7E"/>
    <w:rsid w:val="00B96C9C"/>
    <w:rsid w:val="00B96D7F"/>
    <w:rsid w:val="00B96E8D"/>
    <w:rsid w:val="00B96F43"/>
    <w:rsid w:val="00B97038"/>
    <w:rsid w:val="00B9718C"/>
    <w:rsid w:val="00B97361"/>
    <w:rsid w:val="00B9736C"/>
    <w:rsid w:val="00B97700"/>
    <w:rsid w:val="00B97A3A"/>
    <w:rsid w:val="00B97A7E"/>
    <w:rsid w:val="00B97B60"/>
    <w:rsid w:val="00B97BBB"/>
    <w:rsid w:val="00B97C9C"/>
    <w:rsid w:val="00B97CAF"/>
    <w:rsid w:val="00B97DD9"/>
    <w:rsid w:val="00BA02CE"/>
    <w:rsid w:val="00BA02EA"/>
    <w:rsid w:val="00BA02FD"/>
    <w:rsid w:val="00BA0374"/>
    <w:rsid w:val="00BA04E2"/>
    <w:rsid w:val="00BA0616"/>
    <w:rsid w:val="00BA0A0D"/>
    <w:rsid w:val="00BA0A3B"/>
    <w:rsid w:val="00BA0B0D"/>
    <w:rsid w:val="00BA0B25"/>
    <w:rsid w:val="00BA0B88"/>
    <w:rsid w:val="00BA0CA0"/>
    <w:rsid w:val="00BA0CDD"/>
    <w:rsid w:val="00BA0CE5"/>
    <w:rsid w:val="00BA0EB5"/>
    <w:rsid w:val="00BA0ECE"/>
    <w:rsid w:val="00BA120A"/>
    <w:rsid w:val="00BA1252"/>
    <w:rsid w:val="00BA13D7"/>
    <w:rsid w:val="00BA15DE"/>
    <w:rsid w:val="00BA18AF"/>
    <w:rsid w:val="00BA18B1"/>
    <w:rsid w:val="00BA199A"/>
    <w:rsid w:val="00BA1A06"/>
    <w:rsid w:val="00BA1B19"/>
    <w:rsid w:val="00BA1CAC"/>
    <w:rsid w:val="00BA1D25"/>
    <w:rsid w:val="00BA1DA5"/>
    <w:rsid w:val="00BA1EEF"/>
    <w:rsid w:val="00BA1EFC"/>
    <w:rsid w:val="00BA2038"/>
    <w:rsid w:val="00BA2079"/>
    <w:rsid w:val="00BA2164"/>
    <w:rsid w:val="00BA21DB"/>
    <w:rsid w:val="00BA249D"/>
    <w:rsid w:val="00BA2638"/>
    <w:rsid w:val="00BA2781"/>
    <w:rsid w:val="00BA288E"/>
    <w:rsid w:val="00BA2902"/>
    <w:rsid w:val="00BA2A60"/>
    <w:rsid w:val="00BA2ACB"/>
    <w:rsid w:val="00BA2BBE"/>
    <w:rsid w:val="00BA2C02"/>
    <w:rsid w:val="00BA2E16"/>
    <w:rsid w:val="00BA3098"/>
    <w:rsid w:val="00BA30A9"/>
    <w:rsid w:val="00BA30AB"/>
    <w:rsid w:val="00BA316D"/>
    <w:rsid w:val="00BA31EB"/>
    <w:rsid w:val="00BA3209"/>
    <w:rsid w:val="00BA34B6"/>
    <w:rsid w:val="00BA3633"/>
    <w:rsid w:val="00BA363B"/>
    <w:rsid w:val="00BA364F"/>
    <w:rsid w:val="00BA3715"/>
    <w:rsid w:val="00BA3766"/>
    <w:rsid w:val="00BA38EF"/>
    <w:rsid w:val="00BA3977"/>
    <w:rsid w:val="00BA3AAA"/>
    <w:rsid w:val="00BA3B90"/>
    <w:rsid w:val="00BA3B9D"/>
    <w:rsid w:val="00BA3C82"/>
    <w:rsid w:val="00BA3CA8"/>
    <w:rsid w:val="00BA3DD9"/>
    <w:rsid w:val="00BA3DE9"/>
    <w:rsid w:val="00BA3EEC"/>
    <w:rsid w:val="00BA3FD7"/>
    <w:rsid w:val="00BA40AC"/>
    <w:rsid w:val="00BA426C"/>
    <w:rsid w:val="00BA429E"/>
    <w:rsid w:val="00BA4346"/>
    <w:rsid w:val="00BA4410"/>
    <w:rsid w:val="00BA4482"/>
    <w:rsid w:val="00BA4520"/>
    <w:rsid w:val="00BA45CC"/>
    <w:rsid w:val="00BA482B"/>
    <w:rsid w:val="00BA496B"/>
    <w:rsid w:val="00BA4AB9"/>
    <w:rsid w:val="00BA4AF1"/>
    <w:rsid w:val="00BA4D1C"/>
    <w:rsid w:val="00BA4D7B"/>
    <w:rsid w:val="00BA4FDD"/>
    <w:rsid w:val="00BA50CB"/>
    <w:rsid w:val="00BA50E9"/>
    <w:rsid w:val="00BA52AE"/>
    <w:rsid w:val="00BA5327"/>
    <w:rsid w:val="00BA53BB"/>
    <w:rsid w:val="00BA53DE"/>
    <w:rsid w:val="00BA5403"/>
    <w:rsid w:val="00BA5417"/>
    <w:rsid w:val="00BA5523"/>
    <w:rsid w:val="00BA55C9"/>
    <w:rsid w:val="00BA5789"/>
    <w:rsid w:val="00BA5884"/>
    <w:rsid w:val="00BA5895"/>
    <w:rsid w:val="00BA58AE"/>
    <w:rsid w:val="00BA5AB7"/>
    <w:rsid w:val="00BA5B4B"/>
    <w:rsid w:val="00BA5B81"/>
    <w:rsid w:val="00BA5D16"/>
    <w:rsid w:val="00BA5E98"/>
    <w:rsid w:val="00BA5E9B"/>
    <w:rsid w:val="00BA5F54"/>
    <w:rsid w:val="00BA6053"/>
    <w:rsid w:val="00BA6086"/>
    <w:rsid w:val="00BA61D5"/>
    <w:rsid w:val="00BA620A"/>
    <w:rsid w:val="00BA6278"/>
    <w:rsid w:val="00BA6333"/>
    <w:rsid w:val="00BA635C"/>
    <w:rsid w:val="00BA65D0"/>
    <w:rsid w:val="00BA65E5"/>
    <w:rsid w:val="00BA66FE"/>
    <w:rsid w:val="00BA675E"/>
    <w:rsid w:val="00BA6936"/>
    <w:rsid w:val="00BA6A00"/>
    <w:rsid w:val="00BA6BA0"/>
    <w:rsid w:val="00BA6CE3"/>
    <w:rsid w:val="00BA6FA9"/>
    <w:rsid w:val="00BA71CE"/>
    <w:rsid w:val="00BA72CE"/>
    <w:rsid w:val="00BA737E"/>
    <w:rsid w:val="00BA73D4"/>
    <w:rsid w:val="00BA7423"/>
    <w:rsid w:val="00BA74DE"/>
    <w:rsid w:val="00BA76A2"/>
    <w:rsid w:val="00BA76F6"/>
    <w:rsid w:val="00BA77B0"/>
    <w:rsid w:val="00BA78D7"/>
    <w:rsid w:val="00BA79D5"/>
    <w:rsid w:val="00BA79FE"/>
    <w:rsid w:val="00BA7B0D"/>
    <w:rsid w:val="00BA7C80"/>
    <w:rsid w:val="00BA7EB7"/>
    <w:rsid w:val="00BA7F16"/>
    <w:rsid w:val="00BB016D"/>
    <w:rsid w:val="00BB0314"/>
    <w:rsid w:val="00BB0364"/>
    <w:rsid w:val="00BB0427"/>
    <w:rsid w:val="00BB05E7"/>
    <w:rsid w:val="00BB0645"/>
    <w:rsid w:val="00BB06B7"/>
    <w:rsid w:val="00BB07C8"/>
    <w:rsid w:val="00BB093E"/>
    <w:rsid w:val="00BB098A"/>
    <w:rsid w:val="00BB0A11"/>
    <w:rsid w:val="00BB0A4F"/>
    <w:rsid w:val="00BB0AD1"/>
    <w:rsid w:val="00BB0B41"/>
    <w:rsid w:val="00BB0B92"/>
    <w:rsid w:val="00BB104C"/>
    <w:rsid w:val="00BB105A"/>
    <w:rsid w:val="00BB125A"/>
    <w:rsid w:val="00BB12A1"/>
    <w:rsid w:val="00BB131B"/>
    <w:rsid w:val="00BB1333"/>
    <w:rsid w:val="00BB13B3"/>
    <w:rsid w:val="00BB13F9"/>
    <w:rsid w:val="00BB14EF"/>
    <w:rsid w:val="00BB1761"/>
    <w:rsid w:val="00BB17FD"/>
    <w:rsid w:val="00BB1966"/>
    <w:rsid w:val="00BB19D1"/>
    <w:rsid w:val="00BB1AE0"/>
    <w:rsid w:val="00BB1C1B"/>
    <w:rsid w:val="00BB1CF2"/>
    <w:rsid w:val="00BB1F15"/>
    <w:rsid w:val="00BB1F7C"/>
    <w:rsid w:val="00BB201A"/>
    <w:rsid w:val="00BB20B2"/>
    <w:rsid w:val="00BB2128"/>
    <w:rsid w:val="00BB21F9"/>
    <w:rsid w:val="00BB2335"/>
    <w:rsid w:val="00BB235D"/>
    <w:rsid w:val="00BB2391"/>
    <w:rsid w:val="00BB2397"/>
    <w:rsid w:val="00BB23E1"/>
    <w:rsid w:val="00BB248E"/>
    <w:rsid w:val="00BB250C"/>
    <w:rsid w:val="00BB25AB"/>
    <w:rsid w:val="00BB27D4"/>
    <w:rsid w:val="00BB27EA"/>
    <w:rsid w:val="00BB298F"/>
    <w:rsid w:val="00BB29FB"/>
    <w:rsid w:val="00BB2AE1"/>
    <w:rsid w:val="00BB2B45"/>
    <w:rsid w:val="00BB2C30"/>
    <w:rsid w:val="00BB2DDF"/>
    <w:rsid w:val="00BB30CD"/>
    <w:rsid w:val="00BB317D"/>
    <w:rsid w:val="00BB31C6"/>
    <w:rsid w:val="00BB3231"/>
    <w:rsid w:val="00BB32C3"/>
    <w:rsid w:val="00BB33F2"/>
    <w:rsid w:val="00BB33FC"/>
    <w:rsid w:val="00BB34B4"/>
    <w:rsid w:val="00BB358D"/>
    <w:rsid w:val="00BB3646"/>
    <w:rsid w:val="00BB365A"/>
    <w:rsid w:val="00BB37E7"/>
    <w:rsid w:val="00BB3910"/>
    <w:rsid w:val="00BB3A08"/>
    <w:rsid w:val="00BB3A50"/>
    <w:rsid w:val="00BB3A57"/>
    <w:rsid w:val="00BB3C99"/>
    <w:rsid w:val="00BB3D0E"/>
    <w:rsid w:val="00BB410E"/>
    <w:rsid w:val="00BB4143"/>
    <w:rsid w:val="00BB417C"/>
    <w:rsid w:val="00BB4225"/>
    <w:rsid w:val="00BB4378"/>
    <w:rsid w:val="00BB43A5"/>
    <w:rsid w:val="00BB43D1"/>
    <w:rsid w:val="00BB4474"/>
    <w:rsid w:val="00BB456F"/>
    <w:rsid w:val="00BB48F7"/>
    <w:rsid w:val="00BB49C1"/>
    <w:rsid w:val="00BB4A92"/>
    <w:rsid w:val="00BB4B60"/>
    <w:rsid w:val="00BB4B9F"/>
    <w:rsid w:val="00BB4C2A"/>
    <w:rsid w:val="00BB4C92"/>
    <w:rsid w:val="00BB4C9D"/>
    <w:rsid w:val="00BB4CA6"/>
    <w:rsid w:val="00BB4DEC"/>
    <w:rsid w:val="00BB4E49"/>
    <w:rsid w:val="00BB524B"/>
    <w:rsid w:val="00BB5289"/>
    <w:rsid w:val="00BB52E8"/>
    <w:rsid w:val="00BB538B"/>
    <w:rsid w:val="00BB550C"/>
    <w:rsid w:val="00BB553E"/>
    <w:rsid w:val="00BB554E"/>
    <w:rsid w:val="00BB5570"/>
    <w:rsid w:val="00BB5789"/>
    <w:rsid w:val="00BB5B25"/>
    <w:rsid w:val="00BB5BDC"/>
    <w:rsid w:val="00BB5C37"/>
    <w:rsid w:val="00BB5C56"/>
    <w:rsid w:val="00BB5C79"/>
    <w:rsid w:val="00BB5D6B"/>
    <w:rsid w:val="00BB5D72"/>
    <w:rsid w:val="00BB5EE4"/>
    <w:rsid w:val="00BB5F43"/>
    <w:rsid w:val="00BB645F"/>
    <w:rsid w:val="00BB650E"/>
    <w:rsid w:val="00BB6587"/>
    <w:rsid w:val="00BB665E"/>
    <w:rsid w:val="00BB6765"/>
    <w:rsid w:val="00BB67DB"/>
    <w:rsid w:val="00BB68FD"/>
    <w:rsid w:val="00BB695B"/>
    <w:rsid w:val="00BB69DB"/>
    <w:rsid w:val="00BB6B59"/>
    <w:rsid w:val="00BB6B5E"/>
    <w:rsid w:val="00BB6BB3"/>
    <w:rsid w:val="00BB6C75"/>
    <w:rsid w:val="00BB6CED"/>
    <w:rsid w:val="00BB6CFB"/>
    <w:rsid w:val="00BB6D42"/>
    <w:rsid w:val="00BB6D7A"/>
    <w:rsid w:val="00BB6EA6"/>
    <w:rsid w:val="00BB6F0E"/>
    <w:rsid w:val="00BB6F38"/>
    <w:rsid w:val="00BB6FA9"/>
    <w:rsid w:val="00BB6FDB"/>
    <w:rsid w:val="00BB717B"/>
    <w:rsid w:val="00BB71B6"/>
    <w:rsid w:val="00BB71FF"/>
    <w:rsid w:val="00BB7269"/>
    <w:rsid w:val="00BB733F"/>
    <w:rsid w:val="00BB7537"/>
    <w:rsid w:val="00BB753E"/>
    <w:rsid w:val="00BB76F0"/>
    <w:rsid w:val="00BB79BE"/>
    <w:rsid w:val="00BB79EB"/>
    <w:rsid w:val="00BB79F9"/>
    <w:rsid w:val="00BB7A13"/>
    <w:rsid w:val="00BB7A82"/>
    <w:rsid w:val="00BB7DBA"/>
    <w:rsid w:val="00BB7E27"/>
    <w:rsid w:val="00BC0044"/>
    <w:rsid w:val="00BC0110"/>
    <w:rsid w:val="00BC0192"/>
    <w:rsid w:val="00BC022F"/>
    <w:rsid w:val="00BC0299"/>
    <w:rsid w:val="00BC04AA"/>
    <w:rsid w:val="00BC06D9"/>
    <w:rsid w:val="00BC0946"/>
    <w:rsid w:val="00BC0A1B"/>
    <w:rsid w:val="00BC0A7B"/>
    <w:rsid w:val="00BC0B82"/>
    <w:rsid w:val="00BC0BAF"/>
    <w:rsid w:val="00BC0BE0"/>
    <w:rsid w:val="00BC0C66"/>
    <w:rsid w:val="00BC0C97"/>
    <w:rsid w:val="00BC0D4D"/>
    <w:rsid w:val="00BC0E55"/>
    <w:rsid w:val="00BC0F88"/>
    <w:rsid w:val="00BC0F90"/>
    <w:rsid w:val="00BC1024"/>
    <w:rsid w:val="00BC1107"/>
    <w:rsid w:val="00BC1110"/>
    <w:rsid w:val="00BC11C5"/>
    <w:rsid w:val="00BC1391"/>
    <w:rsid w:val="00BC1462"/>
    <w:rsid w:val="00BC1757"/>
    <w:rsid w:val="00BC17D6"/>
    <w:rsid w:val="00BC18D1"/>
    <w:rsid w:val="00BC1917"/>
    <w:rsid w:val="00BC19FC"/>
    <w:rsid w:val="00BC1A33"/>
    <w:rsid w:val="00BC1B12"/>
    <w:rsid w:val="00BC1B15"/>
    <w:rsid w:val="00BC1B34"/>
    <w:rsid w:val="00BC1B5B"/>
    <w:rsid w:val="00BC1C30"/>
    <w:rsid w:val="00BC1C68"/>
    <w:rsid w:val="00BC1D72"/>
    <w:rsid w:val="00BC1DB2"/>
    <w:rsid w:val="00BC1EB7"/>
    <w:rsid w:val="00BC1F1D"/>
    <w:rsid w:val="00BC1F63"/>
    <w:rsid w:val="00BC21D2"/>
    <w:rsid w:val="00BC220E"/>
    <w:rsid w:val="00BC2232"/>
    <w:rsid w:val="00BC2281"/>
    <w:rsid w:val="00BC23D6"/>
    <w:rsid w:val="00BC2414"/>
    <w:rsid w:val="00BC2435"/>
    <w:rsid w:val="00BC24BB"/>
    <w:rsid w:val="00BC2610"/>
    <w:rsid w:val="00BC2657"/>
    <w:rsid w:val="00BC268C"/>
    <w:rsid w:val="00BC2757"/>
    <w:rsid w:val="00BC2762"/>
    <w:rsid w:val="00BC27CF"/>
    <w:rsid w:val="00BC2870"/>
    <w:rsid w:val="00BC28F5"/>
    <w:rsid w:val="00BC2A11"/>
    <w:rsid w:val="00BC2B30"/>
    <w:rsid w:val="00BC2D2C"/>
    <w:rsid w:val="00BC2DA2"/>
    <w:rsid w:val="00BC2DD2"/>
    <w:rsid w:val="00BC2E1D"/>
    <w:rsid w:val="00BC2E64"/>
    <w:rsid w:val="00BC316F"/>
    <w:rsid w:val="00BC3179"/>
    <w:rsid w:val="00BC31AB"/>
    <w:rsid w:val="00BC31AD"/>
    <w:rsid w:val="00BC31CB"/>
    <w:rsid w:val="00BC3314"/>
    <w:rsid w:val="00BC331E"/>
    <w:rsid w:val="00BC33DE"/>
    <w:rsid w:val="00BC342E"/>
    <w:rsid w:val="00BC35B6"/>
    <w:rsid w:val="00BC35D8"/>
    <w:rsid w:val="00BC360E"/>
    <w:rsid w:val="00BC3660"/>
    <w:rsid w:val="00BC36D2"/>
    <w:rsid w:val="00BC376E"/>
    <w:rsid w:val="00BC3817"/>
    <w:rsid w:val="00BC3876"/>
    <w:rsid w:val="00BC38E1"/>
    <w:rsid w:val="00BC392D"/>
    <w:rsid w:val="00BC39D0"/>
    <w:rsid w:val="00BC3AE0"/>
    <w:rsid w:val="00BC3B9C"/>
    <w:rsid w:val="00BC3C40"/>
    <w:rsid w:val="00BC3CA0"/>
    <w:rsid w:val="00BC3CE9"/>
    <w:rsid w:val="00BC3D53"/>
    <w:rsid w:val="00BC3D9C"/>
    <w:rsid w:val="00BC3F14"/>
    <w:rsid w:val="00BC3F74"/>
    <w:rsid w:val="00BC3FAF"/>
    <w:rsid w:val="00BC40BF"/>
    <w:rsid w:val="00BC41A1"/>
    <w:rsid w:val="00BC4351"/>
    <w:rsid w:val="00BC4374"/>
    <w:rsid w:val="00BC4407"/>
    <w:rsid w:val="00BC4459"/>
    <w:rsid w:val="00BC44E9"/>
    <w:rsid w:val="00BC45DB"/>
    <w:rsid w:val="00BC4719"/>
    <w:rsid w:val="00BC48E9"/>
    <w:rsid w:val="00BC48EE"/>
    <w:rsid w:val="00BC4B0A"/>
    <w:rsid w:val="00BC4CB3"/>
    <w:rsid w:val="00BC4D20"/>
    <w:rsid w:val="00BC4D23"/>
    <w:rsid w:val="00BC4DBA"/>
    <w:rsid w:val="00BC4DBE"/>
    <w:rsid w:val="00BC4E43"/>
    <w:rsid w:val="00BC4EA1"/>
    <w:rsid w:val="00BC4F9F"/>
    <w:rsid w:val="00BC4FF6"/>
    <w:rsid w:val="00BC5057"/>
    <w:rsid w:val="00BC5189"/>
    <w:rsid w:val="00BC5196"/>
    <w:rsid w:val="00BC5379"/>
    <w:rsid w:val="00BC5389"/>
    <w:rsid w:val="00BC55DE"/>
    <w:rsid w:val="00BC5789"/>
    <w:rsid w:val="00BC57A9"/>
    <w:rsid w:val="00BC583F"/>
    <w:rsid w:val="00BC5854"/>
    <w:rsid w:val="00BC5856"/>
    <w:rsid w:val="00BC5894"/>
    <w:rsid w:val="00BC5907"/>
    <w:rsid w:val="00BC59AE"/>
    <w:rsid w:val="00BC5A09"/>
    <w:rsid w:val="00BC5DB9"/>
    <w:rsid w:val="00BC5F2E"/>
    <w:rsid w:val="00BC5F79"/>
    <w:rsid w:val="00BC5F86"/>
    <w:rsid w:val="00BC6047"/>
    <w:rsid w:val="00BC6098"/>
    <w:rsid w:val="00BC60D4"/>
    <w:rsid w:val="00BC6364"/>
    <w:rsid w:val="00BC63BD"/>
    <w:rsid w:val="00BC63DE"/>
    <w:rsid w:val="00BC65C7"/>
    <w:rsid w:val="00BC6744"/>
    <w:rsid w:val="00BC674C"/>
    <w:rsid w:val="00BC6773"/>
    <w:rsid w:val="00BC6887"/>
    <w:rsid w:val="00BC6917"/>
    <w:rsid w:val="00BC69EC"/>
    <w:rsid w:val="00BC6AC9"/>
    <w:rsid w:val="00BC6B50"/>
    <w:rsid w:val="00BC6C73"/>
    <w:rsid w:val="00BC6D00"/>
    <w:rsid w:val="00BC6D0F"/>
    <w:rsid w:val="00BC6E7D"/>
    <w:rsid w:val="00BC6EC7"/>
    <w:rsid w:val="00BC6F7A"/>
    <w:rsid w:val="00BC7208"/>
    <w:rsid w:val="00BC730E"/>
    <w:rsid w:val="00BC7369"/>
    <w:rsid w:val="00BC739E"/>
    <w:rsid w:val="00BC7697"/>
    <w:rsid w:val="00BC76A9"/>
    <w:rsid w:val="00BC7853"/>
    <w:rsid w:val="00BC7928"/>
    <w:rsid w:val="00BC7A18"/>
    <w:rsid w:val="00BC7A6D"/>
    <w:rsid w:val="00BC7ADA"/>
    <w:rsid w:val="00BC7BDC"/>
    <w:rsid w:val="00BC7D73"/>
    <w:rsid w:val="00BC7F2C"/>
    <w:rsid w:val="00BC7FEC"/>
    <w:rsid w:val="00BD029C"/>
    <w:rsid w:val="00BD02B0"/>
    <w:rsid w:val="00BD03F1"/>
    <w:rsid w:val="00BD0420"/>
    <w:rsid w:val="00BD0448"/>
    <w:rsid w:val="00BD04D0"/>
    <w:rsid w:val="00BD063C"/>
    <w:rsid w:val="00BD0680"/>
    <w:rsid w:val="00BD0681"/>
    <w:rsid w:val="00BD0903"/>
    <w:rsid w:val="00BD0AAB"/>
    <w:rsid w:val="00BD0AE7"/>
    <w:rsid w:val="00BD0B5C"/>
    <w:rsid w:val="00BD0C48"/>
    <w:rsid w:val="00BD0C83"/>
    <w:rsid w:val="00BD0C9A"/>
    <w:rsid w:val="00BD0DFF"/>
    <w:rsid w:val="00BD0E9E"/>
    <w:rsid w:val="00BD0EA1"/>
    <w:rsid w:val="00BD1028"/>
    <w:rsid w:val="00BD110F"/>
    <w:rsid w:val="00BD12A1"/>
    <w:rsid w:val="00BD132E"/>
    <w:rsid w:val="00BD1394"/>
    <w:rsid w:val="00BD151B"/>
    <w:rsid w:val="00BD1602"/>
    <w:rsid w:val="00BD1660"/>
    <w:rsid w:val="00BD1707"/>
    <w:rsid w:val="00BD182F"/>
    <w:rsid w:val="00BD186F"/>
    <w:rsid w:val="00BD190A"/>
    <w:rsid w:val="00BD1932"/>
    <w:rsid w:val="00BD1B26"/>
    <w:rsid w:val="00BD1C5F"/>
    <w:rsid w:val="00BD1ED3"/>
    <w:rsid w:val="00BD1EE3"/>
    <w:rsid w:val="00BD1F9F"/>
    <w:rsid w:val="00BD2008"/>
    <w:rsid w:val="00BD208A"/>
    <w:rsid w:val="00BD21B4"/>
    <w:rsid w:val="00BD2274"/>
    <w:rsid w:val="00BD2399"/>
    <w:rsid w:val="00BD23FC"/>
    <w:rsid w:val="00BD240B"/>
    <w:rsid w:val="00BD24AB"/>
    <w:rsid w:val="00BD2555"/>
    <w:rsid w:val="00BD2655"/>
    <w:rsid w:val="00BD269F"/>
    <w:rsid w:val="00BD29B4"/>
    <w:rsid w:val="00BD29C7"/>
    <w:rsid w:val="00BD29D9"/>
    <w:rsid w:val="00BD2AF3"/>
    <w:rsid w:val="00BD2C64"/>
    <w:rsid w:val="00BD2FCD"/>
    <w:rsid w:val="00BD2FE7"/>
    <w:rsid w:val="00BD2FF5"/>
    <w:rsid w:val="00BD3050"/>
    <w:rsid w:val="00BD308A"/>
    <w:rsid w:val="00BD30A4"/>
    <w:rsid w:val="00BD3281"/>
    <w:rsid w:val="00BD34FE"/>
    <w:rsid w:val="00BD362D"/>
    <w:rsid w:val="00BD377C"/>
    <w:rsid w:val="00BD3792"/>
    <w:rsid w:val="00BD37A6"/>
    <w:rsid w:val="00BD3908"/>
    <w:rsid w:val="00BD3AF2"/>
    <w:rsid w:val="00BD3E0E"/>
    <w:rsid w:val="00BD401B"/>
    <w:rsid w:val="00BD42DF"/>
    <w:rsid w:val="00BD4435"/>
    <w:rsid w:val="00BD444A"/>
    <w:rsid w:val="00BD4475"/>
    <w:rsid w:val="00BD44B3"/>
    <w:rsid w:val="00BD4526"/>
    <w:rsid w:val="00BD4687"/>
    <w:rsid w:val="00BD47E0"/>
    <w:rsid w:val="00BD47E9"/>
    <w:rsid w:val="00BD4858"/>
    <w:rsid w:val="00BD4996"/>
    <w:rsid w:val="00BD4AD7"/>
    <w:rsid w:val="00BD4CA7"/>
    <w:rsid w:val="00BD4D24"/>
    <w:rsid w:val="00BD4DBE"/>
    <w:rsid w:val="00BD4EEC"/>
    <w:rsid w:val="00BD5009"/>
    <w:rsid w:val="00BD51AB"/>
    <w:rsid w:val="00BD5200"/>
    <w:rsid w:val="00BD53A2"/>
    <w:rsid w:val="00BD54A3"/>
    <w:rsid w:val="00BD55F7"/>
    <w:rsid w:val="00BD5AA6"/>
    <w:rsid w:val="00BD5AAB"/>
    <w:rsid w:val="00BD5AC5"/>
    <w:rsid w:val="00BD5CAD"/>
    <w:rsid w:val="00BD5CC3"/>
    <w:rsid w:val="00BD5DBC"/>
    <w:rsid w:val="00BD609A"/>
    <w:rsid w:val="00BD6245"/>
    <w:rsid w:val="00BD6475"/>
    <w:rsid w:val="00BD65C2"/>
    <w:rsid w:val="00BD65C7"/>
    <w:rsid w:val="00BD6663"/>
    <w:rsid w:val="00BD66BD"/>
    <w:rsid w:val="00BD66C7"/>
    <w:rsid w:val="00BD67CB"/>
    <w:rsid w:val="00BD6927"/>
    <w:rsid w:val="00BD6BD4"/>
    <w:rsid w:val="00BD6E99"/>
    <w:rsid w:val="00BD6F09"/>
    <w:rsid w:val="00BD7123"/>
    <w:rsid w:val="00BD71FC"/>
    <w:rsid w:val="00BD726A"/>
    <w:rsid w:val="00BD7379"/>
    <w:rsid w:val="00BD7381"/>
    <w:rsid w:val="00BD7472"/>
    <w:rsid w:val="00BD7528"/>
    <w:rsid w:val="00BD757D"/>
    <w:rsid w:val="00BD76FC"/>
    <w:rsid w:val="00BD77DE"/>
    <w:rsid w:val="00BD795B"/>
    <w:rsid w:val="00BD7A65"/>
    <w:rsid w:val="00BD7C70"/>
    <w:rsid w:val="00BD7D4B"/>
    <w:rsid w:val="00BD7D90"/>
    <w:rsid w:val="00BE00FF"/>
    <w:rsid w:val="00BE0128"/>
    <w:rsid w:val="00BE0207"/>
    <w:rsid w:val="00BE0254"/>
    <w:rsid w:val="00BE0372"/>
    <w:rsid w:val="00BE03F6"/>
    <w:rsid w:val="00BE041E"/>
    <w:rsid w:val="00BE0522"/>
    <w:rsid w:val="00BE068B"/>
    <w:rsid w:val="00BE0693"/>
    <w:rsid w:val="00BE069D"/>
    <w:rsid w:val="00BE06C1"/>
    <w:rsid w:val="00BE0B61"/>
    <w:rsid w:val="00BE0BD6"/>
    <w:rsid w:val="00BE0C1C"/>
    <w:rsid w:val="00BE0D35"/>
    <w:rsid w:val="00BE0D61"/>
    <w:rsid w:val="00BE0D6A"/>
    <w:rsid w:val="00BE0E70"/>
    <w:rsid w:val="00BE0E72"/>
    <w:rsid w:val="00BE10A2"/>
    <w:rsid w:val="00BE1142"/>
    <w:rsid w:val="00BE11AB"/>
    <w:rsid w:val="00BE128D"/>
    <w:rsid w:val="00BE12DC"/>
    <w:rsid w:val="00BE1519"/>
    <w:rsid w:val="00BE1576"/>
    <w:rsid w:val="00BE15CF"/>
    <w:rsid w:val="00BE15E8"/>
    <w:rsid w:val="00BE1676"/>
    <w:rsid w:val="00BE1784"/>
    <w:rsid w:val="00BE1811"/>
    <w:rsid w:val="00BE1892"/>
    <w:rsid w:val="00BE191F"/>
    <w:rsid w:val="00BE1964"/>
    <w:rsid w:val="00BE19F2"/>
    <w:rsid w:val="00BE1BCC"/>
    <w:rsid w:val="00BE1C5D"/>
    <w:rsid w:val="00BE1C60"/>
    <w:rsid w:val="00BE1CF5"/>
    <w:rsid w:val="00BE1D94"/>
    <w:rsid w:val="00BE1DE5"/>
    <w:rsid w:val="00BE1DFC"/>
    <w:rsid w:val="00BE1E15"/>
    <w:rsid w:val="00BE2098"/>
    <w:rsid w:val="00BE2178"/>
    <w:rsid w:val="00BE218D"/>
    <w:rsid w:val="00BE227C"/>
    <w:rsid w:val="00BE2298"/>
    <w:rsid w:val="00BE263C"/>
    <w:rsid w:val="00BE26E1"/>
    <w:rsid w:val="00BE282A"/>
    <w:rsid w:val="00BE2836"/>
    <w:rsid w:val="00BE28F0"/>
    <w:rsid w:val="00BE2932"/>
    <w:rsid w:val="00BE2965"/>
    <w:rsid w:val="00BE2971"/>
    <w:rsid w:val="00BE2982"/>
    <w:rsid w:val="00BE2AE3"/>
    <w:rsid w:val="00BE2C3D"/>
    <w:rsid w:val="00BE2CD6"/>
    <w:rsid w:val="00BE2F13"/>
    <w:rsid w:val="00BE30B8"/>
    <w:rsid w:val="00BE31B8"/>
    <w:rsid w:val="00BE323D"/>
    <w:rsid w:val="00BE3268"/>
    <w:rsid w:val="00BE3306"/>
    <w:rsid w:val="00BE330A"/>
    <w:rsid w:val="00BE338D"/>
    <w:rsid w:val="00BE34EC"/>
    <w:rsid w:val="00BE3570"/>
    <w:rsid w:val="00BE360F"/>
    <w:rsid w:val="00BE3624"/>
    <w:rsid w:val="00BE3717"/>
    <w:rsid w:val="00BE3750"/>
    <w:rsid w:val="00BE378A"/>
    <w:rsid w:val="00BE3A09"/>
    <w:rsid w:val="00BE3A18"/>
    <w:rsid w:val="00BE3ADD"/>
    <w:rsid w:val="00BE3AEB"/>
    <w:rsid w:val="00BE3C86"/>
    <w:rsid w:val="00BE3CCB"/>
    <w:rsid w:val="00BE3CE2"/>
    <w:rsid w:val="00BE3D0F"/>
    <w:rsid w:val="00BE3EC6"/>
    <w:rsid w:val="00BE412D"/>
    <w:rsid w:val="00BE4134"/>
    <w:rsid w:val="00BE4189"/>
    <w:rsid w:val="00BE41A9"/>
    <w:rsid w:val="00BE43F7"/>
    <w:rsid w:val="00BE460C"/>
    <w:rsid w:val="00BE466E"/>
    <w:rsid w:val="00BE47D3"/>
    <w:rsid w:val="00BE481D"/>
    <w:rsid w:val="00BE490B"/>
    <w:rsid w:val="00BE4971"/>
    <w:rsid w:val="00BE4A6B"/>
    <w:rsid w:val="00BE4A7F"/>
    <w:rsid w:val="00BE4B0D"/>
    <w:rsid w:val="00BE4CD1"/>
    <w:rsid w:val="00BE4D1D"/>
    <w:rsid w:val="00BE4D43"/>
    <w:rsid w:val="00BE4DCC"/>
    <w:rsid w:val="00BE4E69"/>
    <w:rsid w:val="00BE5039"/>
    <w:rsid w:val="00BE505D"/>
    <w:rsid w:val="00BE5327"/>
    <w:rsid w:val="00BE5343"/>
    <w:rsid w:val="00BE5466"/>
    <w:rsid w:val="00BE5484"/>
    <w:rsid w:val="00BE5578"/>
    <w:rsid w:val="00BE55F7"/>
    <w:rsid w:val="00BE561D"/>
    <w:rsid w:val="00BE5806"/>
    <w:rsid w:val="00BE581D"/>
    <w:rsid w:val="00BE5A41"/>
    <w:rsid w:val="00BE5D47"/>
    <w:rsid w:val="00BE5D4D"/>
    <w:rsid w:val="00BE5DCC"/>
    <w:rsid w:val="00BE5E10"/>
    <w:rsid w:val="00BE5EA0"/>
    <w:rsid w:val="00BE5EC7"/>
    <w:rsid w:val="00BE5F4E"/>
    <w:rsid w:val="00BE5F75"/>
    <w:rsid w:val="00BE6150"/>
    <w:rsid w:val="00BE626F"/>
    <w:rsid w:val="00BE6298"/>
    <w:rsid w:val="00BE62EC"/>
    <w:rsid w:val="00BE639E"/>
    <w:rsid w:val="00BE6431"/>
    <w:rsid w:val="00BE65A6"/>
    <w:rsid w:val="00BE65D5"/>
    <w:rsid w:val="00BE6698"/>
    <w:rsid w:val="00BE6717"/>
    <w:rsid w:val="00BE675B"/>
    <w:rsid w:val="00BE67C2"/>
    <w:rsid w:val="00BE688A"/>
    <w:rsid w:val="00BE68B8"/>
    <w:rsid w:val="00BE68C7"/>
    <w:rsid w:val="00BE6A30"/>
    <w:rsid w:val="00BE6B90"/>
    <w:rsid w:val="00BE6BDD"/>
    <w:rsid w:val="00BE6C95"/>
    <w:rsid w:val="00BE6D38"/>
    <w:rsid w:val="00BE6EF7"/>
    <w:rsid w:val="00BE6F66"/>
    <w:rsid w:val="00BE6FB2"/>
    <w:rsid w:val="00BE71B0"/>
    <w:rsid w:val="00BE71E1"/>
    <w:rsid w:val="00BE72F4"/>
    <w:rsid w:val="00BE73A6"/>
    <w:rsid w:val="00BE7403"/>
    <w:rsid w:val="00BE7460"/>
    <w:rsid w:val="00BE763E"/>
    <w:rsid w:val="00BE7915"/>
    <w:rsid w:val="00BE7978"/>
    <w:rsid w:val="00BE7CB9"/>
    <w:rsid w:val="00BE7D90"/>
    <w:rsid w:val="00BE7DF9"/>
    <w:rsid w:val="00BE7F09"/>
    <w:rsid w:val="00BE7FA5"/>
    <w:rsid w:val="00BF0072"/>
    <w:rsid w:val="00BF00CC"/>
    <w:rsid w:val="00BF0103"/>
    <w:rsid w:val="00BF0145"/>
    <w:rsid w:val="00BF01BD"/>
    <w:rsid w:val="00BF01EA"/>
    <w:rsid w:val="00BF029C"/>
    <w:rsid w:val="00BF0311"/>
    <w:rsid w:val="00BF0359"/>
    <w:rsid w:val="00BF035A"/>
    <w:rsid w:val="00BF0371"/>
    <w:rsid w:val="00BF0554"/>
    <w:rsid w:val="00BF057C"/>
    <w:rsid w:val="00BF0696"/>
    <w:rsid w:val="00BF0783"/>
    <w:rsid w:val="00BF08AF"/>
    <w:rsid w:val="00BF091B"/>
    <w:rsid w:val="00BF0926"/>
    <w:rsid w:val="00BF0A44"/>
    <w:rsid w:val="00BF0A8E"/>
    <w:rsid w:val="00BF0C19"/>
    <w:rsid w:val="00BF0E94"/>
    <w:rsid w:val="00BF1049"/>
    <w:rsid w:val="00BF11AE"/>
    <w:rsid w:val="00BF13ED"/>
    <w:rsid w:val="00BF1450"/>
    <w:rsid w:val="00BF155C"/>
    <w:rsid w:val="00BF16FE"/>
    <w:rsid w:val="00BF170C"/>
    <w:rsid w:val="00BF1815"/>
    <w:rsid w:val="00BF189E"/>
    <w:rsid w:val="00BF193B"/>
    <w:rsid w:val="00BF1ABE"/>
    <w:rsid w:val="00BF1AFA"/>
    <w:rsid w:val="00BF1C78"/>
    <w:rsid w:val="00BF1D22"/>
    <w:rsid w:val="00BF1E0E"/>
    <w:rsid w:val="00BF1E11"/>
    <w:rsid w:val="00BF1FEA"/>
    <w:rsid w:val="00BF2103"/>
    <w:rsid w:val="00BF2182"/>
    <w:rsid w:val="00BF224A"/>
    <w:rsid w:val="00BF239A"/>
    <w:rsid w:val="00BF2415"/>
    <w:rsid w:val="00BF2418"/>
    <w:rsid w:val="00BF2433"/>
    <w:rsid w:val="00BF2666"/>
    <w:rsid w:val="00BF28C0"/>
    <w:rsid w:val="00BF2958"/>
    <w:rsid w:val="00BF29EA"/>
    <w:rsid w:val="00BF2A9D"/>
    <w:rsid w:val="00BF2C76"/>
    <w:rsid w:val="00BF2D88"/>
    <w:rsid w:val="00BF2D8A"/>
    <w:rsid w:val="00BF3151"/>
    <w:rsid w:val="00BF3193"/>
    <w:rsid w:val="00BF3254"/>
    <w:rsid w:val="00BF32B5"/>
    <w:rsid w:val="00BF32DB"/>
    <w:rsid w:val="00BF3334"/>
    <w:rsid w:val="00BF3349"/>
    <w:rsid w:val="00BF35DF"/>
    <w:rsid w:val="00BF36F1"/>
    <w:rsid w:val="00BF378A"/>
    <w:rsid w:val="00BF38E8"/>
    <w:rsid w:val="00BF3C46"/>
    <w:rsid w:val="00BF3C8D"/>
    <w:rsid w:val="00BF3CFB"/>
    <w:rsid w:val="00BF3E6B"/>
    <w:rsid w:val="00BF3F0A"/>
    <w:rsid w:val="00BF400E"/>
    <w:rsid w:val="00BF402E"/>
    <w:rsid w:val="00BF40B2"/>
    <w:rsid w:val="00BF4105"/>
    <w:rsid w:val="00BF4170"/>
    <w:rsid w:val="00BF44BF"/>
    <w:rsid w:val="00BF45BE"/>
    <w:rsid w:val="00BF472C"/>
    <w:rsid w:val="00BF480A"/>
    <w:rsid w:val="00BF48A7"/>
    <w:rsid w:val="00BF4908"/>
    <w:rsid w:val="00BF49F5"/>
    <w:rsid w:val="00BF4A12"/>
    <w:rsid w:val="00BF4A82"/>
    <w:rsid w:val="00BF4B2A"/>
    <w:rsid w:val="00BF4C02"/>
    <w:rsid w:val="00BF4C10"/>
    <w:rsid w:val="00BF4E0A"/>
    <w:rsid w:val="00BF4F52"/>
    <w:rsid w:val="00BF50CE"/>
    <w:rsid w:val="00BF51A8"/>
    <w:rsid w:val="00BF52F5"/>
    <w:rsid w:val="00BF532D"/>
    <w:rsid w:val="00BF5456"/>
    <w:rsid w:val="00BF5499"/>
    <w:rsid w:val="00BF55C0"/>
    <w:rsid w:val="00BF56FD"/>
    <w:rsid w:val="00BF5775"/>
    <w:rsid w:val="00BF5888"/>
    <w:rsid w:val="00BF5929"/>
    <w:rsid w:val="00BF59FF"/>
    <w:rsid w:val="00BF5A97"/>
    <w:rsid w:val="00BF5AD5"/>
    <w:rsid w:val="00BF5B53"/>
    <w:rsid w:val="00BF5B58"/>
    <w:rsid w:val="00BF5DD1"/>
    <w:rsid w:val="00BF5E0A"/>
    <w:rsid w:val="00BF5EB7"/>
    <w:rsid w:val="00BF5F32"/>
    <w:rsid w:val="00BF5F64"/>
    <w:rsid w:val="00BF607A"/>
    <w:rsid w:val="00BF6178"/>
    <w:rsid w:val="00BF61A1"/>
    <w:rsid w:val="00BF636C"/>
    <w:rsid w:val="00BF6373"/>
    <w:rsid w:val="00BF6449"/>
    <w:rsid w:val="00BF6736"/>
    <w:rsid w:val="00BF6773"/>
    <w:rsid w:val="00BF69AF"/>
    <w:rsid w:val="00BF6AFF"/>
    <w:rsid w:val="00BF6E4F"/>
    <w:rsid w:val="00BF6E64"/>
    <w:rsid w:val="00BF6F2E"/>
    <w:rsid w:val="00BF6F30"/>
    <w:rsid w:val="00BF6F83"/>
    <w:rsid w:val="00BF7136"/>
    <w:rsid w:val="00BF7165"/>
    <w:rsid w:val="00BF71C0"/>
    <w:rsid w:val="00BF71FA"/>
    <w:rsid w:val="00BF73D0"/>
    <w:rsid w:val="00BF7457"/>
    <w:rsid w:val="00BF74C4"/>
    <w:rsid w:val="00BF750E"/>
    <w:rsid w:val="00BF7554"/>
    <w:rsid w:val="00BF755E"/>
    <w:rsid w:val="00BF774E"/>
    <w:rsid w:val="00BF77FE"/>
    <w:rsid w:val="00BF79A8"/>
    <w:rsid w:val="00BF7A20"/>
    <w:rsid w:val="00BF7AB4"/>
    <w:rsid w:val="00BF7B16"/>
    <w:rsid w:val="00BF7CA6"/>
    <w:rsid w:val="00BF7F65"/>
    <w:rsid w:val="00BF7F6E"/>
    <w:rsid w:val="00BF7FFC"/>
    <w:rsid w:val="00C00077"/>
    <w:rsid w:val="00C00152"/>
    <w:rsid w:val="00C00331"/>
    <w:rsid w:val="00C003EC"/>
    <w:rsid w:val="00C00559"/>
    <w:rsid w:val="00C00627"/>
    <w:rsid w:val="00C00702"/>
    <w:rsid w:val="00C00703"/>
    <w:rsid w:val="00C00A4F"/>
    <w:rsid w:val="00C00ACE"/>
    <w:rsid w:val="00C00C1F"/>
    <w:rsid w:val="00C00C29"/>
    <w:rsid w:val="00C00CDF"/>
    <w:rsid w:val="00C00E10"/>
    <w:rsid w:val="00C00EBC"/>
    <w:rsid w:val="00C00F04"/>
    <w:rsid w:val="00C00F87"/>
    <w:rsid w:val="00C00FD1"/>
    <w:rsid w:val="00C010A1"/>
    <w:rsid w:val="00C010C2"/>
    <w:rsid w:val="00C01157"/>
    <w:rsid w:val="00C01201"/>
    <w:rsid w:val="00C012C9"/>
    <w:rsid w:val="00C0134F"/>
    <w:rsid w:val="00C0136D"/>
    <w:rsid w:val="00C0140F"/>
    <w:rsid w:val="00C014A4"/>
    <w:rsid w:val="00C014C7"/>
    <w:rsid w:val="00C01542"/>
    <w:rsid w:val="00C01797"/>
    <w:rsid w:val="00C017D9"/>
    <w:rsid w:val="00C01B34"/>
    <w:rsid w:val="00C01B41"/>
    <w:rsid w:val="00C01C43"/>
    <w:rsid w:val="00C01D28"/>
    <w:rsid w:val="00C01D3A"/>
    <w:rsid w:val="00C01FB5"/>
    <w:rsid w:val="00C01FC0"/>
    <w:rsid w:val="00C0200B"/>
    <w:rsid w:val="00C0200C"/>
    <w:rsid w:val="00C02093"/>
    <w:rsid w:val="00C020F0"/>
    <w:rsid w:val="00C020F4"/>
    <w:rsid w:val="00C022E8"/>
    <w:rsid w:val="00C02342"/>
    <w:rsid w:val="00C024BD"/>
    <w:rsid w:val="00C026E1"/>
    <w:rsid w:val="00C027CE"/>
    <w:rsid w:val="00C02881"/>
    <w:rsid w:val="00C0288F"/>
    <w:rsid w:val="00C0290C"/>
    <w:rsid w:val="00C02A8D"/>
    <w:rsid w:val="00C02C5D"/>
    <w:rsid w:val="00C02D41"/>
    <w:rsid w:val="00C02E3A"/>
    <w:rsid w:val="00C02E63"/>
    <w:rsid w:val="00C0351D"/>
    <w:rsid w:val="00C0354B"/>
    <w:rsid w:val="00C03552"/>
    <w:rsid w:val="00C0362A"/>
    <w:rsid w:val="00C03641"/>
    <w:rsid w:val="00C03842"/>
    <w:rsid w:val="00C038AB"/>
    <w:rsid w:val="00C039CB"/>
    <w:rsid w:val="00C03A27"/>
    <w:rsid w:val="00C03A7C"/>
    <w:rsid w:val="00C04011"/>
    <w:rsid w:val="00C0401A"/>
    <w:rsid w:val="00C04062"/>
    <w:rsid w:val="00C040DC"/>
    <w:rsid w:val="00C0419D"/>
    <w:rsid w:val="00C04227"/>
    <w:rsid w:val="00C042BD"/>
    <w:rsid w:val="00C043EC"/>
    <w:rsid w:val="00C043F4"/>
    <w:rsid w:val="00C04570"/>
    <w:rsid w:val="00C04673"/>
    <w:rsid w:val="00C0467F"/>
    <w:rsid w:val="00C04770"/>
    <w:rsid w:val="00C047EB"/>
    <w:rsid w:val="00C048E2"/>
    <w:rsid w:val="00C0491A"/>
    <w:rsid w:val="00C04BE3"/>
    <w:rsid w:val="00C04DE3"/>
    <w:rsid w:val="00C04E1C"/>
    <w:rsid w:val="00C05127"/>
    <w:rsid w:val="00C051EB"/>
    <w:rsid w:val="00C05362"/>
    <w:rsid w:val="00C05671"/>
    <w:rsid w:val="00C05702"/>
    <w:rsid w:val="00C0570E"/>
    <w:rsid w:val="00C057A3"/>
    <w:rsid w:val="00C05844"/>
    <w:rsid w:val="00C05882"/>
    <w:rsid w:val="00C05942"/>
    <w:rsid w:val="00C05A3F"/>
    <w:rsid w:val="00C05B47"/>
    <w:rsid w:val="00C05B7F"/>
    <w:rsid w:val="00C05C53"/>
    <w:rsid w:val="00C05D13"/>
    <w:rsid w:val="00C063BE"/>
    <w:rsid w:val="00C063C4"/>
    <w:rsid w:val="00C06522"/>
    <w:rsid w:val="00C06825"/>
    <w:rsid w:val="00C06A23"/>
    <w:rsid w:val="00C06B9E"/>
    <w:rsid w:val="00C06BF7"/>
    <w:rsid w:val="00C06C02"/>
    <w:rsid w:val="00C06D2F"/>
    <w:rsid w:val="00C06FD3"/>
    <w:rsid w:val="00C06FD8"/>
    <w:rsid w:val="00C06FE1"/>
    <w:rsid w:val="00C070F0"/>
    <w:rsid w:val="00C0722A"/>
    <w:rsid w:val="00C07232"/>
    <w:rsid w:val="00C073D8"/>
    <w:rsid w:val="00C073FE"/>
    <w:rsid w:val="00C0754A"/>
    <w:rsid w:val="00C0776C"/>
    <w:rsid w:val="00C07782"/>
    <w:rsid w:val="00C0778E"/>
    <w:rsid w:val="00C0785E"/>
    <w:rsid w:val="00C07AA3"/>
    <w:rsid w:val="00C07DD9"/>
    <w:rsid w:val="00C07E5B"/>
    <w:rsid w:val="00C07F5D"/>
    <w:rsid w:val="00C10006"/>
    <w:rsid w:val="00C1000A"/>
    <w:rsid w:val="00C1011A"/>
    <w:rsid w:val="00C102BD"/>
    <w:rsid w:val="00C103F1"/>
    <w:rsid w:val="00C10473"/>
    <w:rsid w:val="00C104DC"/>
    <w:rsid w:val="00C104E8"/>
    <w:rsid w:val="00C10506"/>
    <w:rsid w:val="00C10551"/>
    <w:rsid w:val="00C1058A"/>
    <w:rsid w:val="00C105CB"/>
    <w:rsid w:val="00C10717"/>
    <w:rsid w:val="00C1075E"/>
    <w:rsid w:val="00C1080E"/>
    <w:rsid w:val="00C10849"/>
    <w:rsid w:val="00C10933"/>
    <w:rsid w:val="00C1095D"/>
    <w:rsid w:val="00C1096D"/>
    <w:rsid w:val="00C10C0A"/>
    <w:rsid w:val="00C10CE9"/>
    <w:rsid w:val="00C10E06"/>
    <w:rsid w:val="00C10F32"/>
    <w:rsid w:val="00C110F2"/>
    <w:rsid w:val="00C1111D"/>
    <w:rsid w:val="00C11129"/>
    <w:rsid w:val="00C1116F"/>
    <w:rsid w:val="00C112E9"/>
    <w:rsid w:val="00C11301"/>
    <w:rsid w:val="00C11547"/>
    <w:rsid w:val="00C117A4"/>
    <w:rsid w:val="00C118EA"/>
    <w:rsid w:val="00C1192F"/>
    <w:rsid w:val="00C11A7D"/>
    <w:rsid w:val="00C11AAD"/>
    <w:rsid w:val="00C11B67"/>
    <w:rsid w:val="00C11C9F"/>
    <w:rsid w:val="00C11CAE"/>
    <w:rsid w:val="00C11D04"/>
    <w:rsid w:val="00C11E37"/>
    <w:rsid w:val="00C11F0F"/>
    <w:rsid w:val="00C1206E"/>
    <w:rsid w:val="00C1213D"/>
    <w:rsid w:val="00C1224C"/>
    <w:rsid w:val="00C12348"/>
    <w:rsid w:val="00C1245F"/>
    <w:rsid w:val="00C12585"/>
    <w:rsid w:val="00C125A0"/>
    <w:rsid w:val="00C1264A"/>
    <w:rsid w:val="00C12718"/>
    <w:rsid w:val="00C12723"/>
    <w:rsid w:val="00C12832"/>
    <w:rsid w:val="00C128BD"/>
    <w:rsid w:val="00C12BA1"/>
    <w:rsid w:val="00C12C76"/>
    <w:rsid w:val="00C12CEE"/>
    <w:rsid w:val="00C12D0C"/>
    <w:rsid w:val="00C12D83"/>
    <w:rsid w:val="00C12DCA"/>
    <w:rsid w:val="00C12F26"/>
    <w:rsid w:val="00C12F80"/>
    <w:rsid w:val="00C12F91"/>
    <w:rsid w:val="00C12FDE"/>
    <w:rsid w:val="00C130A0"/>
    <w:rsid w:val="00C1328E"/>
    <w:rsid w:val="00C13521"/>
    <w:rsid w:val="00C135A4"/>
    <w:rsid w:val="00C135D5"/>
    <w:rsid w:val="00C13833"/>
    <w:rsid w:val="00C13834"/>
    <w:rsid w:val="00C13883"/>
    <w:rsid w:val="00C138B8"/>
    <w:rsid w:val="00C13966"/>
    <w:rsid w:val="00C13AEC"/>
    <w:rsid w:val="00C13B80"/>
    <w:rsid w:val="00C13C14"/>
    <w:rsid w:val="00C13C33"/>
    <w:rsid w:val="00C13D38"/>
    <w:rsid w:val="00C13D47"/>
    <w:rsid w:val="00C13E31"/>
    <w:rsid w:val="00C140BB"/>
    <w:rsid w:val="00C1427B"/>
    <w:rsid w:val="00C142FF"/>
    <w:rsid w:val="00C1430E"/>
    <w:rsid w:val="00C1459C"/>
    <w:rsid w:val="00C1467B"/>
    <w:rsid w:val="00C14711"/>
    <w:rsid w:val="00C14983"/>
    <w:rsid w:val="00C149B6"/>
    <w:rsid w:val="00C14A7A"/>
    <w:rsid w:val="00C14AD0"/>
    <w:rsid w:val="00C14AE5"/>
    <w:rsid w:val="00C14B38"/>
    <w:rsid w:val="00C14E18"/>
    <w:rsid w:val="00C14E2C"/>
    <w:rsid w:val="00C14F6B"/>
    <w:rsid w:val="00C14FC5"/>
    <w:rsid w:val="00C14FCC"/>
    <w:rsid w:val="00C1500F"/>
    <w:rsid w:val="00C15170"/>
    <w:rsid w:val="00C1531C"/>
    <w:rsid w:val="00C15350"/>
    <w:rsid w:val="00C1539F"/>
    <w:rsid w:val="00C15473"/>
    <w:rsid w:val="00C154AF"/>
    <w:rsid w:val="00C154C2"/>
    <w:rsid w:val="00C154D2"/>
    <w:rsid w:val="00C1569E"/>
    <w:rsid w:val="00C157E1"/>
    <w:rsid w:val="00C1595A"/>
    <w:rsid w:val="00C159B4"/>
    <w:rsid w:val="00C15ABF"/>
    <w:rsid w:val="00C15AF0"/>
    <w:rsid w:val="00C15B6C"/>
    <w:rsid w:val="00C15BFD"/>
    <w:rsid w:val="00C15D08"/>
    <w:rsid w:val="00C15D12"/>
    <w:rsid w:val="00C15D57"/>
    <w:rsid w:val="00C15D5E"/>
    <w:rsid w:val="00C15DB9"/>
    <w:rsid w:val="00C15DBD"/>
    <w:rsid w:val="00C15E33"/>
    <w:rsid w:val="00C15ED6"/>
    <w:rsid w:val="00C15F04"/>
    <w:rsid w:val="00C15F4F"/>
    <w:rsid w:val="00C15FD7"/>
    <w:rsid w:val="00C16070"/>
    <w:rsid w:val="00C16194"/>
    <w:rsid w:val="00C161BC"/>
    <w:rsid w:val="00C16211"/>
    <w:rsid w:val="00C163CB"/>
    <w:rsid w:val="00C163CF"/>
    <w:rsid w:val="00C165EE"/>
    <w:rsid w:val="00C1662E"/>
    <w:rsid w:val="00C16757"/>
    <w:rsid w:val="00C16896"/>
    <w:rsid w:val="00C1692A"/>
    <w:rsid w:val="00C16C67"/>
    <w:rsid w:val="00C16CF9"/>
    <w:rsid w:val="00C16F3D"/>
    <w:rsid w:val="00C16F8B"/>
    <w:rsid w:val="00C17018"/>
    <w:rsid w:val="00C170DE"/>
    <w:rsid w:val="00C17120"/>
    <w:rsid w:val="00C171BA"/>
    <w:rsid w:val="00C17230"/>
    <w:rsid w:val="00C172A4"/>
    <w:rsid w:val="00C173B5"/>
    <w:rsid w:val="00C17406"/>
    <w:rsid w:val="00C1743F"/>
    <w:rsid w:val="00C175D3"/>
    <w:rsid w:val="00C177C4"/>
    <w:rsid w:val="00C177F1"/>
    <w:rsid w:val="00C17AB4"/>
    <w:rsid w:val="00C17BC9"/>
    <w:rsid w:val="00C17C77"/>
    <w:rsid w:val="00C17DA6"/>
    <w:rsid w:val="00C17E17"/>
    <w:rsid w:val="00C17EB4"/>
    <w:rsid w:val="00C2005B"/>
    <w:rsid w:val="00C200E9"/>
    <w:rsid w:val="00C2014A"/>
    <w:rsid w:val="00C2028E"/>
    <w:rsid w:val="00C204DB"/>
    <w:rsid w:val="00C20507"/>
    <w:rsid w:val="00C2051F"/>
    <w:rsid w:val="00C205C5"/>
    <w:rsid w:val="00C2064B"/>
    <w:rsid w:val="00C2066B"/>
    <w:rsid w:val="00C20707"/>
    <w:rsid w:val="00C20739"/>
    <w:rsid w:val="00C20791"/>
    <w:rsid w:val="00C20824"/>
    <w:rsid w:val="00C2092F"/>
    <w:rsid w:val="00C20985"/>
    <w:rsid w:val="00C209D7"/>
    <w:rsid w:val="00C20A79"/>
    <w:rsid w:val="00C20ADF"/>
    <w:rsid w:val="00C20C41"/>
    <w:rsid w:val="00C20D5B"/>
    <w:rsid w:val="00C20D85"/>
    <w:rsid w:val="00C20DB0"/>
    <w:rsid w:val="00C20F2D"/>
    <w:rsid w:val="00C20F59"/>
    <w:rsid w:val="00C21166"/>
    <w:rsid w:val="00C211DA"/>
    <w:rsid w:val="00C214D8"/>
    <w:rsid w:val="00C21764"/>
    <w:rsid w:val="00C218B6"/>
    <w:rsid w:val="00C21918"/>
    <w:rsid w:val="00C21934"/>
    <w:rsid w:val="00C219D5"/>
    <w:rsid w:val="00C21A03"/>
    <w:rsid w:val="00C21AE7"/>
    <w:rsid w:val="00C21D10"/>
    <w:rsid w:val="00C21D58"/>
    <w:rsid w:val="00C21D6E"/>
    <w:rsid w:val="00C21E24"/>
    <w:rsid w:val="00C21ED5"/>
    <w:rsid w:val="00C22056"/>
    <w:rsid w:val="00C2205A"/>
    <w:rsid w:val="00C220BD"/>
    <w:rsid w:val="00C2215A"/>
    <w:rsid w:val="00C221C9"/>
    <w:rsid w:val="00C221E1"/>
    <w:rsid w:val="00C2274B"/>
    <w:rsid w:val="00C22774"/>
    <w:rsid w:val="00C227CB"/>
    <w:rsid w:val="00C227FB"/>
    <w:rsid w:val="00C22D39"/>
    <w:rsid w:val="00C22DA9"/>
    <w:rsid w:val="00C22E1C"/>
    <w:rsid w:val="00C22E6F"/>
    <w:rsid w:val="00C22F56"/>
    <w:rsid w:val="00C2301A"/>
    <w:rsid w:val="00C23344"/>
    <w:rsid w:val="00C23430"/>
    <w:rsid w:val="00C235FA"/>
    <w:rsid w:val="00C2381D"/>
    <w:rsid w:val="00C23989"/>
    <w:rsid w:val="00C23A96"/>
    <w:rsid w:val="00C23BE8"/>
    <w:rsid w:val="00C23D92"/>
    <w:rsid w:val="00C23E1F"/>
    <w:rsid w:val="00C23EBD"/>
    <w:rsid w:val="00C23EE3"/>
    <w:rsid w:val="00C24088"/>
    <w:rsid w:val="00C242EC"/>
    <w:rsid w:val="00C24388"/>
    <w:rsid w:val="00C24453"/>
    <w:rsid w:val="00C244AB"/>
    <w:rsid w:val="00C245DC"/>
    <w:rsid w:val="00C24708"/>
    <w:rsid w:val="00C24773"/>
    <w:rsid w:val="00C24809"/>
    <w:rsid w:val="00C2482F"/>
    <w:rsid w:val="00C249F8"/>
    <w:rsid w:val="00C24C1C"/>
    <w:rsid w:val="00C24CC2"/>
    <w:rsid w:val="00C24EFC"/>
    <w:rsid w:val="00C24F17"/>
    <w:rsid w:val="00C24FF3"/>
    <w:rsid w:val="00C25088"/>
    <w:rsid w:val="00C250BA"/>
    <w:rsid w:val="00C251EC"/>
    <w:rsid w:val="00C25470"/>
    <w:rsid w:val="00C25598"/>
    <w:rsid w:val="00C25608"/>
    <w:rsid w:val="00C2570F"/>
    <w:rsid w:val="00C25717"/>
    <w:rsid w:val="00C2587A"/>
    <w:rsid w:val="00C2588B"/>
    <w:rsid w:val="00C258D1"/>
    <w:rsid w:val="00C25914"/>
    <w:rsid w:val="00C2597C"/>
    <w:rsid w:val="00C25A55"/>
    <w:rsid w:val="00C25B84"/>
    <w:rsid w:val="00C25F06"/>
    <w:rsid w:val="00C260D9"/>
    <w:rsid w:val="00C2629A"/>
    <w:rsid w:val="00C262F7"/>
    <w:rsid w:val="00C263C0"/>
    <w:rsid w:val="00C263DE"/>
    <w:rsid w:val="00C26513"/>
    <w:rsid w:val="00C265CA"/>
    <w:rsid w:val="00C266FA"/>
    <w:rsid w:val="00C26718"/>
    <w:rsid w:val="00C267BB"/>
    <w:rsid w:val="00C26B0A"/>
    <w:rsid w:val="00C26C87"/>
    <w:rsid w:val="00C26E0A"/>
    <w:rsid w:val="00C26F16"/>
    <w:rsid w:val="00C27005"/>
    <w:rsid w:val="00C2725A"/>
    <w:rsid w:val="00C27346"/>
    <w:rsid w:val="00C27544"/>
    <w:rsid w:val="00C2760C"/>
    <w:rsid w:val="00C27668"/>
    <w:rsid w:val="00C2775E"/>
    <w:rsid w:val="00C278C0"/>
    <w:rsid w:val="00C27916"/>
    <w:rsid w:val="00C279C0"/>
    <w:rsid w:val="00C27C53"/>
    <w:rsid w:val="00C27C7B"/>
    <w:rsid w:val="00C27D29"/>
    <w:rsid w:val="00C27DBF"/>
    <w:rsid w:val="00C27E67"/>
    <w:rsid w:val="00C27F31"/>
    <w:rsid w:val="00C27F59"/>
    <w:rsid w:val="00C27FD9"/>
    <w:rsid w:val="00C3000B"/>
    <w:rsid w:val="00C3003A"/>
    <w:rsid w:val="00C30114"/>
    <w:rsid w:val="00C30217"/>
    <w:rsid w:val="00C30601"/>
    <w:rsid w:val="00C30614"/>
    <w:rsid w:val="00C309B6"/>
    <w:rsid w:val="00C30A48"/>
    <w:rsid w:val="00C30AFF"/>
    <w:rsid w:val="00C30E70"/>
    <w:rsid w:val="00C30ED9"/>
    <w:rsid w:val="00C30F86"/>
    <w:rsid w:val="00C31041"/>
    <w:rsid w:val="00C31063"/>
    <w:rsid w:val="00C310A4"/>
    <w:rsid w:val="00C311AD"/>
    <w:rsid w:val="00C3120F"/>
    <w:rsid w:val="00C31269"/>
    <w:rsid w:val="00C3127A"/>
    <w:rsid w:val="00C314B7"/>
    <w:rsid w:val="00C31521"/>
    <w:rsid w:val="00C315CD"/>
    <w:rsid w:val="00C318BA"/>
    <w:rsid w:val="00C319F9"/>
    <w:rsid w:val="00C31B49"/>
    <w:rsid w:val="00C31F02"/>
    <w:rsid w:val="00C31F6A"/>
    <w:rsid w:val="00C31FC4"/>
    <w:rsid w:val="00C32394"/>
    <w:rsid w:val="00C324D8"/>
    <w:rsid w:val="00C3265E"/>
    <w:rsid w:val="00C327BC"/>
    <w:rsid w:val="00C32A50"/>
    <w:rsid w:val="00C32BE4"/>
    <w:rsid w:val="00C32CD3"/>
    <w:rsid w:val="00C32E2D"/>
    <w:rsid w:val="00C32E9C"/>
    <w:rsid w:val="00C32EB3"/>
    <w:rsid w:val="00C32F72"/>
    <w:rsid w:val="00C331EB"/>
    <w:rsid w:val="00C33383"/>
    <w:rsid w:val="00C33551"/>
    <w:rsid w:val="00C33620"/>
    <w:rsid w:val="00C336E8"/>
    <w:rsid w:val="00C337DB"/>
    <w:rsid w:val="00C338BA"/>
    <w:rsid w:val="00C33B95"/>
    <w:rsid w:val="00C33C1A"/>
    <w:rsid w:val="00C33C8E"/>
    <w:rsid w:val="00C33CB7"/>
    <w:rsid w:val="00C33E34"/>
    <w:rsid w:val="00C34166"/>
    <w:rsid w:val="00C341E4"/>
    <w:rsid w:val="00C34296"/>
    <w:rsid w:val="00C342C1"/>
    <w:rsid w:val="00C343FF"/>
    <w:rsid w:val="00C34424"/>
    <w:rsid w:val="00C344D4"/>
    <w:rsid w:val="00C34598"/>
    <w:rsid w:val="00C345C0"/>
    <w:rsid w:val="00C34913"/>
    <w:rsid w:val="00C34A95"/>
    <w:rsid w:val="00C34B26"/>
    <w:rsid w:val="00C34B8B"/>
    <w:rsid w:val="00C34BD2"/>
    <w:rsid w:val="00C34D04"/>
    <w:rsid w:val="00C34DF0"/>
    <w:rsid w:val="00C34F9F"/>
    <w:rsid w:val="00C3518A"/>
    <w:rsid w:val="00C3542A"/>
    <w:rsid w:val="00C35610"/>
    <w:rsid w:val="00C356EB"/>
    <w:rsid w:val="00C3590A"/>
    <w:rsid w:val="00C35978"/>
    <w:rsid w:val="00C359C2"/>
    <w:rsid w:val="00C35AA6"/>
    <w:rsid w:val="00C35AB6"/>
    <w:rsid w:val="00C35B07"/>
    <w:rsid w:val="00C35C71"/>
    <w:rsid w:val="00C35D52"/>
    <w:rsid w:val="00C35EC3"/>
    <w:rsid w:val="00C35EF5"/>
    <w:rsid w:val="00C35F97"/>
    <w:rsid w:val="00C35FE9"/>
    <w:rsid w:val="00C360A1"/>
    <w:rsid w:val="00C360C0"/>
    <w:rsid w:val="00C360F5"/>
    <w:rsid w:val="00C3616D"/>
    <w:rsid w:val="00C361D7"/>
    <w:rsid w:val="00C361F4"/>
    <w:rsid w:val="00C3620A"/>
    <w:rsid w:val="00C362BC"/>
    <w:rsid w:val="00C365EB"/>
    <w:rsid w:val="00C365F6"/>
    <w:rsid w:val="00C366A1"/>
    <w:rsid w:val="00C366B9"/>
    <w:rsid w:val="00C36719"/>
    <w:rsid w:val="00C367C2"/>
    <w:rsid w:val="00C36887"/>
    <w:rsid w:val="00C369A4"/>
    <w:rsid w:val="00C36BA8"/>
    <w:rsid w:val="00C36E0C"/>
    <w:rsid w:val="00C36E90"/>
    <w:rsid w:val="00C36EB0"/>
    <w:rsid w:val="00C36FCB"/>
    <w:rsid w:val="00C370E0"/>
    <w:rsid w:val="00C371D7"/>
    <w:rsid w:val="00C3737F"/>
    <w:rsid w:val="00C373EF"/>
    <w:rsid w:val="00C37435"/>
    <w:rsid w:val="00C37479"/>
    <w:rsid w:val="00C375BA"/>
    <w:rsid w:val="00C37629"/>
    <w:rsid w:val="00C378CC"/>
    <w:rsid w:val="00C37930"/>
    <w:rsid w:val="00C37A09"/>
    <w:rsid w:val="00C37A58"/>
    <w:rsid w:val="00C37ABC"/>
    <w:rsid w:val="00C37DE9"/>
    <w:rsid w:val="00C37F52"/>
    <w:rsid w:val="00C400D4"/>
    <w:rsid w:val="00C400EA"/>
    <w:rsid w:val="00C401AE"/>
    <w:rsid w:val="00C40210"/>
    <w:rsid w:val="00C4022B"/>
    <w:rsid w:val="00C40751"/>
    <w:rsid w:val="00C4077F"/>
    <w:rsid w:val="00C409CD"/>
    <w:rsid w:val="00C40AD2"/>
    <w:rsid w:val="00C40B8A"/>
    <w:rsid w:val="00C40EE4"/>
    <w:rsid w:val="00C40FFA"/>
    <w:rsid w:val="00C41198"/>
    <w:rsid w:val="00C41409"/>
    <w:rsid w:val="00C41488"/>
    <w:rsid w:val="00C414E3"/>
    <w:rsid w:val="00C41586"/>
    <w:rsid w:val="00C417FB"/>
    <w:rsid w:val="00C418A0"/>
    <w:rsid w:val="00C4190F"/>
    <w:rsid w:val="00C41AA9"/>
    <w:rsid w:val="00C41B86"/>
    <w:rsid w:val="00C41C46"/>
    <w:rsid w:val="00C41C82"/>
    <w:rsid w:val="00C41DED"/>
    <w:rsid w:val="00C420CB"/>
    <w:rsid w:val="00C420FB"/>
    <w:rsid w:val="00C4212B"/>
    <w:rsid w:val="00C42132"/>
    <w:rsid w:val="00C42139"/>
    <w:rsid w:val="00C421AB"/>
    <w:rsid w:val="00C42236"/>
    <w:rsid w:val="00C423FB"/>
    <w:rsid w:val="00C424C1"/>
    <w:rsid w:val="00C42573"/>
    <w:rsid w:val="00C42618"/>
    <w:rsid w:val="00C42660"/>
    <w:rsid w:val="00C4282D"/>
    <w:rsid w:val="00C42B3D"/>
    <w:rsid w:val="00C42D60"/>
    <w:rsid w:val="00C42F97"/>
    <w:rsid w:val="00C42FF0"/>
    <w:rsid w:val="00C4304C"/>
    <w:rsid w:val="00C43120"/>
    <w:rsid w:val="00C432E8"/>
    <w:rsid w:val="00C4331C"/>
    <w:rsid w:val="00C4339A"/>
    <w:rsid w:val="00C43468"/>
    <w:rsid w:val="00C434C2"/>
    <w:rsid w:val="00C43577"/>
    <w:rsid w:val="00C436B1"/>
    <w:rsid w:val="00C436FE"/>
    <w:rsid w:val="00C43754"/>
    <w:rsid w:val="00C43792"/>
    <w:rsid w:val="00C43810"/>
    <w:rsid w:val="00C43843"/>
    <w:rsid w:val="00C43844"/>
    <w:rsid w:val="00C438A3"/>
    <w:rsid w:val="00C4392F"/>
    <w:rsid w:val="00C439AE"/>
    <w:rsid w:val="00C43A12"/>
    <w:rsid w:val="00C43B36"/>
    <w:rsid w:val="00C43B68"/>
    <w:rsid w:val="00C43BDD"/>
    <w:rsid w:val="00C43D8A"/>
    <w:rsid w:val="00C43F10"/>
    <w:rsid w:val="00C43F9E"/>
    <w:rsid w:val="00C43FD4"/>
    <w:rsid w:val="00C4407C"/>
    <w:rsid w:val="00C441E2"/>
    <w:rsid w:val="00C44416"/>
    <w:rsid w:val="00C4441F"/>
    <w:rsid w:val="00C44466"/>
    <w:rsid w:val="00C4465C"/>
    <w:rsid w:val="00C44692"/>
    <w:rsid w:val="00C448C8"/>
    <w:rsid w:val="00C4490D"/>
    <w:rsid w:val="00C44A1B"/>
    <w:rsid w:val="00C44B2A"/>
    <w:rsid w:val="00C44C3A"/>
    <w:rsid w:val="00C44C49"/>
    <w:rsid w:val="00C44DF3"/>
    <w:rsid w:val="00C44EB0"/>
    <w:rsid w:val="00C4502F"/>
    <w:rsid w:val="00C450CB"/>
    <w:rsid w:val="00C450FD"/>
    <w:rsid w:val="00C453DD"/>
    <w:rsid w:val="00C455B0"/>
    <w:rsid w:val="00C45B61"/>
    <w:rsid w:val="00C45CBA"/>
    <w:rsid w:val="00C45CFA"/>
    <w:rsid w:val="00C45D1D"/>
    <w:rsid w:val="00C45DB4"/>
    <w:rsid w:val="00C45DC7"/>
    <w:rsid w:val="00C45F20"/>
    <w:rsid w:val="00C45F4F"/>
    <w:rsid w:val="00C45FD2"/>
    <w:rsid w:val="00C45FD4"/>
    <w:rsid w:val="00C4603B"/>
    <w:rsid w:val="00C46128"/>
    <w:rsid w:val="00C461D9"/>
    <w:rsid w:val="00C462B6"/>
    <w:rsid w:val="00C463F7"/>
    <w:rsid w:val="00C464B0"/>
    <w:rsid w:val="00C465F8"/>
    <w:rsid w:val="00C46697"/>
    <w:rsid w:val="00C46720"/>
    <w:rsid w:val="00C46802"/>
    <w:rsid w:val="00C4686A"/>
    <w:rsid w:val="00C46871"/>
    <w:rsid w:val="00C4692A"/>
    <w:rsid w:val="00C469CC"/>
    <w:rsid w:val="00C46A90"/>
    <w:rsid w:val="00C46B8A"/>
    <w:rsid w:val="00C46BFA"/>
    <w:rsid w:val="00C46D4D"/>
    <w:rsid w:val="00C46D56"/>
    <w:rsid w:val="00C46D72"/>
    <w:rsid w:val="00C46D99"/>
    <w:rsid w:val="00C46E03"/>
    <w:rsid w:val="00C46F23"/>
    <w:rsid w:val="00C471C2"/>
    <w:rsid w:val="00C47279"/>
    <w:rsid w:val="00C47307"/>
    <w:rsid w:val="00C47397"/>
    <w:rsid w:val="00C4744D"/>
    <w:rsid w:val="00C475DF"/>
    <w:rsid w:val="00C4782B"/>
    <w:rsid w:val="00C479F6"/>
    <w:rsid w:val="00C47AD3"/>
    <w:rsid w:val="00C47B33"/>
    <w:rsid w:val="00C47CE8"/>
    <w:rsid w:val="00C47D65"/>
    <w:rsid w:val="00C47EBF"/>
    <w:rsid w:val="00C47FC4"/>
    <w:rsid w:val="00C50043"/>
    <w:rsid w:val="00C50065"/>
    <w:rsid w:val="00C500D4"/>
    <w:rsid w:val="00C50256"/>
    <w:rsid w:val="00C502EB"/>
    <w:rsid w:val="00C50325"/>
    <w:rsid w:val="00C50399"/>
    <w:rsid w:val="00C503D2"/>
    <w:rsid w:val="00C5050F"/>
    <w:rsid w:val="00C50734"/>
    <w:rsid w:val="00C5073A"/>
    <w:rsid w:val="00C5074C"/>
    <w:rsid w:val="00C507F7"/>
    <w:rsid w:val="00C50805"/>
    <w:rsid w:val="00C508FD"/>
    <w:rsid w:val="00C5091A"/>
    <w:rsid w:val="00C509EF"/>
    <w:rsid w:val="00C50AE9"/>
    <w:rsid w:val="00C50BD7"/>
    <w:rsid w:val="00C50D21"/>
    <w:rsid w:val="00C50E90"/>
    <w:rsid w:val="00C50F0C"/>
    <w:rsid w:val="00C50F50"/>
    <w:rsid w:val="00C50F6A"/>
    <w:rsid w:val="00C5110D"/>
    <w:rsid w:val="00C5117F"/>
    <w:rsid w:val="00C511C8"/>
    <w:rsid w:val="00C511CE"/>
    <w:rsid w:val="00C51353"/>
    <w:rsid w:val="00C514C6"/>
    <w:rsid w:val="00C517AE"/>
    <w:rsid w:val="00C518F6"/>
    <w:rsid w:val="00C51D18"/>
    <w:rsid w:val="00C51D27"/>
    <w:rsid w:val="00C51D68"/>
    <w:rsid w:val="00C51EFC"/>
    <w:rsid w:val="00C51F59"/>
    <w:rsid w:val="00C52051"/>
    <w:rsid w:val="00C520DE"/>
    <w:rsid w:val="00C522F7"/>
    <w:rsid w:val="00C523DE"/>
    <w:rsid w:val="00C52448"/>
    <w:rsid w:val="00C524DA"/>
    <w:rsid w:val="00C52A37"/>
    <w:rsid w:val="00C52AD4"/>
    <w:rsid w:val="00C52BB8"/>
    <w:rsid w:val="00C52BFF"/>
    <w:rsid w:val="00C52E24"/>
    <w:rsid w:val="00C52E93"/>
    <w:rsid w:val="00C52EC0"/>
    <w:rsid w:val="00C52F8D"/>
    <w:rsid w:val="00C5302C"/>
    <w:rsid w:val="00C530A5"/>
    <w:rsid w:val="00C5311E"/>
    <w:rsid w:val="00C531AE"/>
    <w:rsid w:val="00C5333A"/>
    <w:rsid w:val="00C534E4"/>
    <w:rsid w:val="00C534E6"/>
    <w:rsid w:val="00C53721"/>
    <w:rsid w:val="00C537AB"/>
    <w:rsid w:val="00C5381B"/>
    <w:rsid w:val="00C53A1F"/>
    <w:rsid w:val="00C53DFC"/>
    <w:rsid w:val="00C53E6D"/>
    <w:rsid w:val="00C53EE8"/>
    <w:rsid w:val="00C53F5D"/>
    <w:rsid w:val="00C53F8F"/>
    <w:rsid w:val="00C542AE"/>
    <w:rsid w:val="00C54347"/>
    <w:rsid w:val="00C543EC"/>
    <w:rsid w:val="00C543F8"/>
    <w:rsid w:val="00C5458B"/>
    <w:rsid w:val="00C5462F"/>
    <w:rsid w:val="00C5466D"/>
    <w:rsid w:val="00C546FC"/>
    <w:rsid w:val="00C54890"/>
    <w:rsid w:val="00C548BC"/>
    <w:rsid w:val="00C54902"/>
    <w:rsid w:val="00C5491E"/>
    <w:rsid w:val="00C54953"/>
    <w:rsid w:val="00C549E2"/>
    <w:rsid w:val="00C54AC6"/>
    <w:rsid w:val="00C54B14"/>
    <w:rsid w:val="00C54B41"/>
    <w:rsid w:val="00C54B6A"/>
    <w:rsid w:val="00C54BF4"/>
    <w:rsid w:val="00C54C2E"/>
    <w:rsid w:val="00C54C52"/>
    <w:rsid w:val="00C54D00"/>
    <w:rsid w:val="00C54D45"/>
    <w:rsid w:val="00C54DA4"/>
    <w:rsid w:val="00C54EC2"/>
    <w:rsid w:val="00C55021"/>
    <w:rsid w:val="00C55142"/>
    <w:rsid w:val="00C5514C"/>
    <w:rsid w:val="00C5516F"/>
    <w:rsid w:val="00C551F8"/>
    <w:rsid w:val="00C55204"/>
    <w:rsid w:val="00C55315"/>
    <w:rsid w:val="00C55772"/>
    <w:rsid w:val="00C55846"/>
    <w:rsid w:val="00C558CB"/>
    <w:rsid w:val="00C55C53"/>
    <w:rsid w:val="00C55D05"/>
    <w:rsid w:val="00C55D06"/>
    <w:rsid w:val="00C55D4F"/>
    <w:rsid w:val="00C55FD3"/>
    <w:rsid w:val="00C56174"/>
    <w:rsid w:val="00C56204"/>
    <w:rsid w:val="00C56441"/>
    <w:rsid w:val="00C56545"/>
    <w:rsid w:val="00C56671"/>
    <w:rsid w:val="00C566A8"/>
    <w:rsid w:val="00C56740"/>
    <w:rsid w:val="00C56936"/>
    <w:rsid w:val="00C56B15"/>
    <w:rsid w:val="00C56B56"/>
    <w:rsid w:val="00C56C05"/>
    <w:rsid w:val="00C56DAF"/>
    <w:rsid w:val="00C56E7F"/>
    <w:rsid w:val="00C56FAB"/>
    <w:rsid w:val="00C5705E"/>
    <w:rsid w:val="00C57069"/>
    <w:rsid w:val="00C5706A"/>
    <w:rsid w:val="00C57134"/>
    <w:rsid w:val="00C57186"/>
    <w:rsid w:val="00C57197"/>
    <w:rsid w:val="00C5725F"/>
    <w:rsid w:val="00C572E4"/>
    <w:rsid w:val="00C57306"/>
    <w:rsid w:val="00C574A8"/>
    <w:rsid w:val="00C575A4"/>
    <w:rsid w:val="00C575A9"/>
    <w:rsid w:val="00C57851"/>
    <w:rsid w:val="00C57873"/>
    <w:rsid w:val="00C578C7"/>
    <w:rsid w:val="00C578D7"/>
    <w:rsid w:val="00C579E5"/>
    <w:rsid w:val="00C57AD8"/>
    <w:rsid w:val="00C57B63"/>
    <w:rsid w:val="00C57C81"/>
    <w:rsid w:val="00C57D04"/>
    <w:rsid w:val="00C600E0"/>
    <w:rsid w:val="00C6017E"/>
    <w:rsid w:val="00C601AF"/>
    <w:rsid w:val="00C6021D"/>
    <w:rsid w:val="00C603AB"/>
    <w:rsid w:val="00C604B4"/>
    <w:rsid w:val="00C605E5"/>
    <w:rsid w:val="00C606B9"/>
    <w:rsid w:val="00C60996"/>
    <w:rsid w:val="00C60AD4"/>
    <w:rsid w:val="00C60B21"/>
    <w:rsid w:val="00C60B87"/>
    <w:rsid w:val="00C60C0E"/>
    <w:rsid w:val="00C60C37"/>
    <w:rsid w:val="00C60DF5"/>
    <w:rsid w:val="00C60FF5"/>
    <w:rsid w:val="00C610B5"/>
    <w:rsid w:val="00C610EC"/>
    <w:rsid w:val="00C612A1"/>
    <w:rsid w:val="00C61317"/>
    <w:rsid w:val="00C614D9"/>
    <w:rsid w:val="00C615AD"/>
    <w:rsid w:val="00C615EC"/>
    <w:rsid w:val="00C61612"/>
    <w:rsid w:val="00C61647"/>
    <w:rsid w:val="00C616B4"/>
    <w:rsid w:val="00C61728"/>
    <w:rsid w:val="00C61731"/>
    <w:rsid w:val="00C617A9"/>
    <w:rsid w:val="00C6185A"/>
    <w:rsid w:val="00C6185F"/>
    <w:rsid w:val="00C618E3"/>
    <w:rsid w:val="00C61A11"/>
    <w:rsid w:val="00C61B4E"/>
    <w:rsid w:val="00C61B56"/>
    <w:rsid w:val="00C61B6B"/>
    <w:rsid w:val="00C61B8F"/>
    <w:rsid w:val="00C61BF8"/>
    <w:rsid w:val="00C61C01"/>
    <w:rsid w:val="00C61C2C"/>
    <w:rsid w:val="00C61C47"/>
    <w:rsid w:val="00C61CCE"/>
    <w:rsid w:val="00C61D1E"/>
    <w:rsid w:val="00C61E3B"/>
    <w:rsid w:val="00C61EF6"/>
    <w:rsid w:val="00C61F47"/>
    <w:rsid w:val="00C6200D"/>
    <w:rsid w:val="00C62070"/>
    <w:rsid w:val="00C620E7"/>
    <w:rsid w:val="00C623DC"/>
    <w:rsid w:val="00C6243C"/>
    <w:rsid w:val="00C6247F"/>
    <w:rsid w:val="00C624C7"/>
    <w:rsid w:val="00C625B1"/>
    <w:rsid w:val="00C6263E"/>
    <w:rsid w:val="00C626F3"/>
    <w:rsid w:val="00C62753"/>
    <w:rsid w:val="00C62764"/>
    <w:rsid w:val="00C62794"/>
    <w:rsid w:val="00C62899"/>
    <w:rsid w:val="00C62945"/>
    <w:rsid w:val="00C62950"/>
    <w:rsid w:val="00C62965"/>
    <w:rsid w:val="00C62B61"/>
    <w:rsid w:val="00C62BBF"/>
    <w:rsid w:val="00C62DA4"/>
    <w:rsid w:val="00C62DCD"/>
    <w:rsid w:val="00C62E97"/>
    <w:rsid w:val="00C62F88"/>
    <w:rsid w:val="00C6312B"/>
    <w:rsid w:val="00C63160"/>
    <w:rsid w:val="00C632C8"/>
    <w:rsid w:val="00C6339A"/>
    <w:rsid w:val="00C633B8"/>
    <w:rsid w:val="00C63410"/>
    <w:rsid w:val="00C63431"/>
    <w:rsid w:val="00C634A0"/>
    <w:rsid w:val="00C634C6"/>
    <w:rsid w:val="00C63515"/>
    <w:rsid w:val="00C6360C"/>
    <w:rsid w:val="00C6369D"/>
    <w:rsid w:val="00C63727"/>
    <w:rsid w:val="00C637AE"/>
    <w:rsid w:val="00C63874"/>
    <w:rsid w:val="00C6389F"/>
    <w:rsid w:val="00C63A12"/>
    <w:rsid w:val="00C63A85"/>
    <w:rsid w:val="00C63C1F"/>
    <w:rsid w:val="00C63C7E"/>
    <w:rsid w:val="00C63D13"/>
    <w:rsid w:val="00C63D47"/>
    <w:rsid w:val="00C63DCA"/>
    <w:rsid w:val="00C64110"/>
    <w:rsid w:val="00C6419F"/>
    <w:rsid w:val="00C64339"/>
    <w:rsid w:val="00C644AA"/>
    <w:rsid w:val="00C6476A"/>
    <w:rsid w:val="00C6479C"/>
    <w:rsid w:val="00C64979"/>
    <w:rsid w:val="00C64B25"/>
    <w:rsid w:val="00C64B43"/>
    <w:rsid w:val="00C64CA5"/>
    <w:rsid w:val="00C64E38"/>
    <w:rsid w:val="00C64E62"/>
    <w:rsid w:val="00C64EC0"/>
    <w:rsid w:val="00C64F4E"/>
    <w:rsid w:val="00C64FFD"/>
    <w:rsid w:val="00C650D8"/>
    <w:rsid w:val="00C65333"/>
    <w:rsid w:val="00C655A4"/>
    <w:rsid w:val="00C65760"/>
    <w:rsid w:val="00C657B1"/>
    <w:rsid w:val="00C6596C"/>
    <w:rsid w:val="00C65A20"/>
    <w:rsid w:val="00C65A4E"/>
    <w:rsid w:val="00C65A91"/>
    <w:rsid w:val="00C65B1F"/>
    <w:rsid w:val="00C65C59"/>
    <w:rsid w:val="00C65C91"/>
    <w:rsid w:val="00C65DD7"/>
    <w:rsid w:val="00C65EE3"/>
    <w:rsid w:val="00C65FBB"/>
    <w:rsid w:val="00C66080"/>
    <w:rsid w:val="00C660C6"/>
    <w:rsid w:val="00C6612F"/>
    <w:rsid w:val="00C66222"/>
    <w:rsid w:val="00C6625E"/>
    <w:rsid w:val="00C66265"/>
    <w:rsid w:val="00C66338"/>
    <w:rsid w:val="00C66349"/>
    <w:rsid w:val="00C663B7"/>
    <w:rsid w:val="00C66500"/>
    <w:rsid w:val="00C6656B"/>
    <w:rsid w:val="00C666C7"/>
    <w:rsid w:val="00C66784"/>
    <w:rsid w:val="00C66A6B"/>
    <w:rsid w:val="00C66B76"/>
    <w:rsid w:val="00C66C71"/>
    <w:rsid w:val="00C66D8D"/>
    <w:rsid w:val="00C66DF9"/>
    <w:rsid w:val="00C66E56"/>
    <w:rsid w:val="00C66FCB"/>
    <w:rsid w:val="00C66FE0"/>
    <w:rsid w:val="00C6704C"/>
    <w:rsid w:val="00C67077"/>
    <w:rsid w:val="00C671D8"/>
    <w:rsid w:val="00C674AC"/>
    <w:rsid w:val="00C67747"/>
    <w:rsid w:val="00C67838"/>
    <w:rsid w:val="00C67966"/>
    <w:rsid w:val="00C679BC"/>
    <w:rsid w:val="00C67A09"/>
    <w:rsid w:val="00C67A1F"/>
    <w:rsid w:val="00C67A94"/>
    <w:rsid w:val="00C67AE7"/>
    <w:rsid w:val="00C67B13"/>
    <w:rsid w:val="00C67C9C"/>
    <w:rsid w:val="00C70008"/>
    <w:rsid w:val="00C70265"/>
    <w:rsid w:val="00C70783"/>
    <w:rsid w:val="00C70787"/>
    <w:rsid w:val="00C708C1"/>
    <w:rsid w:val="00C708C4"/>
    <w:rsid w:val="00C70A61"/>
    <w:rsid w:val="00C70AB9"/>
    <w:rsid w:val="00C70B33"/>
    <w:rsid w:val="00C70C06"/>
    <w:rsid w:val="00C70C16"/>
    <w:rsid w:val="00C70C5F"/>
    <w:rsid w:val="00C70C9B"/>
    <w:rsid w:val="00C70D02"/>
    <w:rsid w:val="00C70DEC"/>
    <w:rsid w:val="00C70E38"/>
    <w:rsid w:val="00C71005"/>
    <w:rsid w:val="00C7113C"/>
    <w:rsid w:val="00C711B6"/>
    <w:rsid w:val="00C71243"/>
    <w:rsid w:val="00C7129E"/>
    <w:rsid w:val="00C71354"/>
    <w:rsid w:val="00C714B8"/>
    <w:rsid w:val="00C7164A"/>
    <w:rsid w:val="00C717A9"/>
    <w:rsid w:val="00C71836"/>
    <w:rsid w:val="00C7185C"/>
    <w:rsid w:val="00C71871"/>
    <w:rsid w:val="00C719C0"/>
    <w:rsid w:val="00C71B61"/>
    <w:rsid w:val="00C71C36"/>
    <w:rsid w:val="00C71EAF"/>
    <w:rsid w:val="00C71FCE"/>
    <w:rsid w:val="00C71FD4"/>
    <w:rsid w:val="00C71FDD"/>
    <w:rsid w:val="00C72125"/>
    <w:rsid w:val="00C721F2"/>
    <w:rsid w:val="00C72321"/>
    <w:rsid w:val="00C7242E"/>
    <w:rsid w:val="00C7244F"/>
    <w:rsid w:val="00C7247E"/>
    <w:rsid w:val="00C725EA"/>
    <w:rsid w:val="00C72683"/>
    <w:rsid w:val="00C726EF"/>
    <w:rsid w:val="00C7289B"/>
    <w:rsid w:val="00C72AF0"/>
    <w:rsid w:val="00C72B52"/>
    <w:rsid w:val="00C72B6A"/>
    <w:rsid w:val="00C72CA4"/>
    <w:rsid w:val="00C7306D"/>
    <w:rsid w:val="00C73112"/>
    <w:rsid w:val="00C73134"/>
    <w:rsid w:val="00C73152"/>
    <w:rsid w:val="00C73270"/>
    <w:rsid w:val="00C732BE"/>
    <w:rsid w:val="00C734C6"/>
    <w:rsid w:val="00C735AB"/>
    <w:rsid w:val="00C73643"/>
    <w:rsid w:val="00C73782"/>
    <w:rsid w:val="00C738D6"/>
    <w:rsid w:val="00C73A09"/>
    <w:rsid w:val="00C73B9A"/>
    <w:rsid w:val="00C73C86"/>
    <w:rsid w:val="00C73CF5"/>
    <w:rsid w:val="00C73D7F"/>
    <w:rsid w:val="00C73E0A"/>
    <w:rsid w:val="00C73E32"/>
    <w:rsid w:val="00C73F18"/>
    <w:rsid w:val="00C73F22"/>
    <w:rsid w:val="00C73F5F"/>
    <w:rsid w:val="00C74089"/>
    <w:rsid w:val="00C74097"/>
    <w:rsid w:val="00C74157"/>
    <w:rsid w:val="00C741AD"/>
    <w:rsid w:val="00C742CA"/>
    <w:rsid w:val="00C74329"/>
    <w:rsid w:val="00C74358"/>
    <w:rsid w:val="00C7439E"/>
    <w:rsid w:val="00C7448C"/>
    <w:rsid w:val="00C7455A"/>
    <w:rsid w:val="00C745C5"/>
    <w:rsid w:val="00C746C8"/>
    <w:rsid w:val="00C747B5"/>
    <w:rsid w:val="00C747ED"/>
    <w:rsid w:val="00C748BC"/>
    <w:rsid w:val="00C748D7"/>
    <w:rsid w:val="00C7494A"/>
    <w:rsid w:val="00C749A7"/>
    <w:rsid w:val="00C74E4A"/>
    <w:rsid w:val="00C7515F"/>
    <w:rsid w:val="00C75184"/>
    <w:rsid w:val="00C75269"/>
    <w:rsid w:val="00C75312"/>
    <w:rsid w:val="00C75467"/>
    <w:rsid w:val="00C7567D"/>
    <w:rsid w:val="00C7574E"/>
    <w:rsid w:val="00C7589C"/>
    <w:rsid w:val="00C75971"/>
    <w:rsid w:val="00C759AD"/>
    <w:rsid w:val="00C759CB"/>
    <w:rsid w:val="00C75A70"/>
    <w:rsid w:val="00C75A90"/>
    <w:rsid w:val="00C75AE8"/>
    <w:rsid w:val="00C75B87"/>
    <w:rsid w:val="00C75BA1"/>
    <w:rsid w:val="00C75BDF"/>
    <w:rsid w:val="00C75C04"/>
    <w:rsid w:val="00C75FCA"/>
    <w:rsid w:val="00C76077"/>
    <w:rsid w:val="00C761D9"/>
    <w:rsid w:val="00C7620C"/>
    <w:rsid w:val="00C76257"/>
    <w:rsid w:val="00C76308"/>
    <w:rsid w:val="00C76333"/>
    <w:rsid w:val="00C763C2"/>
    <w:rsid w:val="00C763CE"/>
    <w:rsid w:val="00C7644A"/>
    <w:rsid w:val="00C764CA"/>
    <w:rsid w:val="00C76581"/>
    <w:rsid w:val="00C7661C"/>
    <w:rsid w:val="00C766AE"/>
    <w:rsid w:val="00C766CC"/>
    <w:rsid w:val="00C76742"/>
    <w:rsid w:val="00C7680B"/>
    <w:rsid w:val="00C76883"/>
    <w:rsid w:val="00C76997"/>
    <w:rsid w:val="00C76A96"/>
    <w:rsid w:val="00C76BD3"/>
    <w:rsid w:val="00C76D69"/>
    <w:rsid w:val="00C76DAE"/>
    <w:rsid w:val="00C76EA6"/>
    <w:rsid w:val="00C77307"/>
    <w:rsid w:val="00C7736D"/>
    <w:rsid w:val="00C7751F"/>
    <w:rsid w:val="00C7774F"/>
    <w:rsid w:val="00C7788C"/>
    <w:rsid w:val="00C77942"/>
    <w:rsid w:val="00C77A29"/>
    <w:rsid w:val="00C77A2E"/>
    <w:rsid w:val="00C77C2A"/>
    <w:rsid w:val="00C77DFF"/>
    <w:rsid w:val="00C77ECB"/>
    <w:rsid w:val="00C77FAD"/>
    <w:rsid w:val="00C80016"/>
    <w:rsid w:val="00C80046"/>
    <w:rsid w:val="00C800EB"/>
    <w:rsid w:val="00C80122"/>
    <w:rsid w:val="00C8014B"/>
    <w:rsid w:val="00C80172"/>
    <w:rsid w:val="00C80177"/>
    <w:rsid w:val="00C8019D"/>
    <w:rsid w:val="00C80235"/>
    <w:rsid w:val="00C80238"/>
    <w:rsid w:val="00C802C5"/>
    <w:rsid w:val="00C802CB"/>
    <w:rsid w:val="00C80323"/>
    <w:rsid w:val="00C8037B"/>
    <w:rsid w:val="00C8037F"/>
    <w:rsid w:val="00C803F4"/>
    <w:rsid w:val="00C80402"/>
    <w:rsid w:val="00C8051B"/>
    <w:rsid w:val="00C80842"/>
    <w:rsid w:val="00C80983"/>
    <w:rsid w:val="00C809C8"/>
    <w:rsid w:val="00C80B12"/>
    <w:rsid w:val="00C80C12"/>
    <w:rsid w:val="00C80C33"/>
    <w:rsid w:val="00C80C7B"/>
    <w:rsid w:val="00C80E1B"/>
    <w:rsid w:val="00C80E21"/>
    <w:rsid w:val="00C8108E"/>
    <w:rsid w:val="00C810EA"/>
    <w:rsid w:val="00C8114C"/>
    <w:rsid w:val="00C812C7"/>
    <w:rsid w:val="00C812F0"/>
    <w:rsid w:val="00C8144F"/>
    <w:rsid w:val="00C814A1"/>
    <w:rsid w:val="00C81519"/>
    <w:rsid w:val="00C816C4"/>
    <w:rsid w:val="00C8186A"/>
    <w:rsid w:val="00C81895"/>
    <w:rsid w:val="00C81B16"/>
    <w:rsid w:val="00C81CB4"/>
    <w:rsid w:val="00C81D7F"/>
    <w:rsid w:val="00C81DBE"/>
    <w:rsid w:val="00C81DDE"/>
    <w:rsid w:val="00C81DFA"/>
    <w:rsid w:val="00C81E39"/>
    <w:rsid w:val="00C81ED7"/>
    <w:rsid w:val="00C81F46"/>
    <w:rsid w:val="00C822F8"/>
    <w:rsid w:val="00C82553"/>
    <w:rsid w:val="00C82617"/>
    <w:rsid w:val="00C826CD"/>
    <w:rsid w:val="00C82726"/>
    <w:rsid w:val="00C82763"/>
    <w:rsid w:val="00C82888"/>
    <w:rsid w:val="00C828F3"/>
    <w:rsid w:val="00C82929"/>
    <w:rsid w:val="00C82943"/>
    <w:rsid w:val="00C82969"/>
    <w:rsid w:val="00C829A4"/>
    <w:rsid w:val="00C82A70"/>
    <w:rsid w:val="00C82AF4"/>
    <w:rsid w:val="00C82B36"/>
    <w:rsid w:val="00C82C00"/>
    <w:rsid w:val="00C82C3D"/>
    <w:rsid w:val="00C82CAA"/>
    <w:rsid w:val="00C82CB1"/>
    <w:rsid w:val="00C82CC5"/>
    <w:rsid w:val="00C82D6C"/>
    <w:rsid w:val="00C82E44"/>
    <w:rsid w:val="00C82F4D"/>
    <w:rsid w:val="00C830CD"/>
    <w:rsid w:val="00C8323F"/>
    <w:rsid w:val="00C83287"/>
    <w:rsid w:val="00C83308"/>
    <w:rsid w:val="00C835D4"/>
    <w:rsid w:val="00C836C6"/>
    <w:rsid w:val="00C8370E"/>
    <w:rsid w:val="00C83974"/>
    <w:rsid w:val="00C8399F"/>
    <w:rsid w:val="00C83A1C"/>
    <w:rsid w:val="00C83B7A"/>
    <w:rsid w:val="00C83E78"/>
    <w:rsid w:val="00C83E7C"/>
    <w:rsid w:val="00C83FE3"/>
    <w:rsid w:val="00C83FFA"/>
    <w:rsid w:val="00C840E0"/>
    <w:rsid w:val="00C84302"/>
    <w:rsid w:val="00C846E2"/>
    <w:rsid w:val="00C847A1"/>
    <w:rsid w:val="00C84801"/>
    <w:rsid w:val="00C848FD"/>
    <w:rsid w:val="00C84904"/>
    <w:rsid w:val="00C84ABA"/>
    <w:rsid w:val="00C84C10"/>
    <w:rsid w:val="00C84C2B"/>
    <w:rsid w:val="00C84C75"/>
    <w:rsid w:val="00C84DC6"/>
    <w:rsid w:val="00C84DC7"/>
    <w:rsid w:val="00C84DCE"/>
    <w:rsid w:val="00C84DEA"/>
    <w:rsid w:val="00C84E71"/>
    <w:rsid w:val="00C84FA0"/>
    <w:rsid w:val="00C85231"/>
    <w:rsid w:val="00C85401"/>
    <w:rsid w:val="00C8546E"/>
    <w:rsid w:val="00C854BF"/>
    <w:rsid w:val="00C856E4"/>
    <w:rsid w:val="00C85716"/>
    <w:rsid w:val="00C85832"/>
    <w:rsid w:val="00C85839"/>
    <w:rsid w:val="00C85A92"/>
    <w:rsid w:val="00C85BF4"/>
    <w:rsid w:val="00C85E4B"/>
    <w:rsid w:val="00C85FF6"/>
    <w:rsid w:val="00C862A3"/>
    <w:rsid w:val="00C862BC"/>
    <w:rsid w:val="00C862BD"/>
    <w:rsid w:val="00C8632C"/>
    <w:rsid w:val="00C86490"/>
    <w:rsid w:val="00C86492"/>
    <w:rsid w:val="00C865B5"/>
    <w:rsid w:val="00C865E0"/>
    <w:rsid w:val="00C8671B"/>
    <w:rsid w:val="00C86742"/>
    <w:rsid w:val="00C86849"/>
    <w:rsid w:val="00C86879"/>
    <w:rsid w:val="00C869F7"/>
    <w:rsid w:val="00C86BFB"/>
    <w:rsid w:val="00C86CB7"/>
    <w:rsid w:val="00C86EC2"/>
    <w:rsid w:val="00C86ED5"/>
    <w:rsid w:val="00C86EFA"/>
    <w:rsid w:val="00C870AB"/>
    <w:rsid w:val="00C870C4"/>
    <w:rsid w:val="00C87372"/>
    <w:rsid w:val="00C8743F"/>
    <w:rsid w:val="00C87519"/>
    <w:rsid w:val="00C87531"/>
    <w:rsid w:val="00C875A4"/>
    <w:rsid w:val="00C875FA"/>
    <w:rsid w:val="00C87632"/>
    <w:rsid w:val="00C87689"/>
    <w:rsid w:val="00C876C3"/>
    <w:rsid w:val="00C877F9"/>
    <w:rsid w:val="00C878FA"/>
    <w:rsid w:val="00C87943"/>
    <w:rsid w:val="00C879BD"/>
    <w:rsid w:val="00C879C2"/>
    <w:rsid w:val="00C879D0"/>
    <w:rsid w:val="00C87B02"/>
    <w:rsid w:val="00C87B29"/>
    <w:rsid w:val="00C87D98"/>
    <w:rsid w:val="00C87DB5"/>
    <w:rsid w:val="00C87DD4"/>
    <w:rsid w:val="00C87E7F"/>
    <w:rsid w:val="00C87E84"/>
    <w:rsid w:val="00C87F3E"/>
    <w:rsid w:val="00C87F89"/>
    <w:rsid w:val="00C87FEE"/>
    <w:rsid w:val="00C90005"/>
    <w:rsid w:val="00C90080"/>
    <w:rsid w:val="00C90836"/>
    <w:rsid w:val="00C90879"/>
    <w:rsid w:val="00C908E7"/>
    <w:rsid w:val="00C90960"/>
    <w:rsid w:val="00C90AB2"/>
    <w:rsid w:val="00C90B0F"/>
    <w:rsid w:val="00C90B16"/>
    <w:rsid w:val="00C90B36"/>
    <w:rsid w:val="00C90B47"/>
    <w:rsid w:val="00C90BAF"/>
    <w:rsid w:val="00C90BBD"/>
    <w:rsid w:val="00C90C34"/>
    <w:rsid w:val="00C90D18"/>
    <w:rsid w:val="00C90D87"/>
    <w:rsid w:val="00C90D9A"/>
    <w:rsid w:val="00C90E5F"/>
    <w:rsid w:val="00C90E78"/>
    <w:rsid w:val="00C90EC9"/>
    <w:rsid w:val="00C90F28"/>
    <w:rsid w:val="00C90FDE"/>
    <w:rsid w:val="00C91055"/>
    <w:rsid w:val="00C9108B"/>
    <w:rsid w:val="00C910A2"/>
    <w:rsid w:val="00C9116C"/>
    <w:rsid w:val="00C911E9"/>
    <w:rsid w:val="00C9151D"/>
    <w:rsid w:val="00C9157D"/>
    <w:rsid w:val="00C91601"/>
    <w:rsid w:val="00C9167D"/>
    <w:rsid w:val="00C91801"/>
    <w:rsid w:val="00C91839"/>
    <w:rsid w:val="00C9188A"/>
    <w:rsid w:val="00C918AB"/>
    <w:rsid w:val="00C91966"/>
    <w:rsid w:val="00C91ACB"/>
    <w:rsid w:val="00C91CC1"/>
    <w:rsid w:val="00C91DBF"/>
    <w:rsid w:val="00C91EBE"/>
    <w:rsid w:val="00C91ED1"/>
    <w:rsid w:val="00C91FCB"/>
    <w:rsid w:val="00C92032"/>
    <w:rsid w:val="00C920F6"/>
    <w:rsid w:val="00C92133"/>
    <w:rsid w:val="00C9218F"/>
    <w:rsid w:val="00C9221F"/>
    <w:rsid w:val="00C92291"/>
    <w:rsid w:val="00C9237A"/>
    <w:rsid w:val="00C924C3"/>
    <w:rsid w:val="00C925C7"/>
    <w:rsid w:val="00C92644"/>
    <w:rsid w:val="00C92656"/>
    <w:rsid w:val="00C92661"/>
    <w:rsid w:val="00C926C8"/>
    <w:rsid w:val="00C927C0"/>
    <w:rsid w:val="00C9284E"/>
    <w:rsid w:val="00C92947"/>
    <w:rsid w:val="00C929AD"/>
    <w:rsid w:val="00C92A24"/>
    <w:rsid w:val="00C92C87"/>
    <w:rsid w:val="00C92D6D"/>
    <w:rsid w:val="00C92E07"/>
    <w:rsid w:val="00C92F77"/>
    <w:rsid w:val="00C92F88"/>
    <w:rsid w:val="00C93007"/>
    <w:rsid w:val="00C93308"/>
    <w:rsid w:val="00C933D6"/>
    <w:rsid w:val="00C9341C"/>
    <w:rsid w:val="00C9358B"/>
    <w:rsid w:val="00C93604"/>
    <w:rsid w:val="00C93617"/>
    <w:rsid w:val="00C93677"/>
    <w:rsid w:val="00C936BA"/>
    <w:rsid w:val="00C93721"/>
    <w:rsid w:val="00C937A0"/>
    <w:rsid w:val="00C938A8"/>
    <w:rsid w:val="00C93906"/>
    <w:rsid w:val="00C9397D"/>
    <w:rsid w:val="00C93A14"/>
    <w:rsid w:val="00C93B0B"/>
    <w:rsid w:val="00C93B1D"/>
    <w:rsid w:val="00C93B43"/>
    <w:rsid w:val="00C93C7D"/>
    <w:rsid w:val="00C93D03"/>
    <w:rsid w:val="00C93ED0"/>
    <w:rsid w:val="00C93EF3"/>
    <w:rsid w:val="00C9428F"/>
    <w:rsid w:val="00C94436"/>
    <w:rsid w:val="00C945F1"/>
    <w:rsid w:val="00C94622"/>
    <w:rsid w:val="00C9470E"/>
    <w:rsid w:val="00C948E5"/>
    <w:rsid w:val="00C949B0"/>
    <w:rsid w:val="00C949E5"/>
    <w:rsid w:val="00C94A8E"/>
    <w:rsid w:val="00C94BB5"/>
    <w:rsid w:val="00C94C59"/>
    <w:rsid w:val="00C94E5D"/>
    <w:rsid w:val="00C951DB"/>
    <w:rsid w:val="00C952BE"/>
    <w:rsid w:val="00C953F5"/>
    <w:rsid w:val="00C956D2"/>
    <w:rsid w:val="00C956E1"/>
    <w:rsid w:val="00C956EF"/>
    <w:rsid w:val="00C957A5"/>
    <w:rsid w:val="00C958FD"/>
    <w:rsid w:val="00C9594E"/>
    <w:rsid w:val="00C95B8F"/>
    <w:rsid w:val="00C95C0F"/>
    <w:rsid w:val="00C95CEF"/>
    <w:rsid w:val="00C96067"/>
    <w:rsid w:val="00C96363"/>
    <w:rsid w:val="00C9636D"/>
    <w:rsid w:val="00C96484"/>
    <w:rsid w:val="00C9662E"/>
    <w:rsid w:val="00C966EA"/>
    <w:rsid w:val="00C96715"/>
    <w:rsid w:val="00C96725"/>
    <w:rsid w:val="00C96746"/>
    <w:rsid w:val="00C967C0"/>
    <w:rsid w:val="00C96836"/>
    <w:rsid w:val="00C96860"/>
    <w:rsid w:val="00C968B8"/>
    <w:rsid w:val="00C96964"/>
    <w:rsid w:val="00C969B9"/>
    <w:rsid w:val="00C96BBD"/>
    <w:rsid w:val="00C96DF8"/>
    <w:rsid w:val="00C970D0"/>
    <w:rsid w:val="00C97255"/>
    <w:rsid w:val="00C973F5"/>
    <w:rsid w:val="00C9762E"/>
    <w:rsid w:val="00C976C6"/>
    <w:rsid w:val="00C976D0"/>
    <w:rsid w:val="00C976F1"/>
    <w:rsid w:val="00C9777F"/>
    <w:rsid w:val="00C97788"/>
    <w:rsid w:val="00C977E6"/>
    <w:rsid w:val="00C97B5B"/>
    <w:rsid w:val="00C97C34"/>
    <w:rsid w:val="00C97C56"/>
    <w:rsid w:val="00CA0169"/>
    <w:rsid w:val="00CA02E3"/>
    <w:rsid w:val="00CA0341"/>
    <w:rsid w:val="00CA039A"/>
    <w:rsid w:val="00CA0402"/>
    <w:rsid w:val="00CA0522"/>
    <w:rsid w:val="00CA06D1"/>
    <w:rsid w:val="00CA0743"/>
    <w:rsid w:val="00CA07CE"/>
    <w:rsid w:val="00CA0AE4"/>
    <w:rsid w:val="00CA0B38"/>
    <w:rsid w:val="00CA0C08"/>
    <w:rsid w:val="00CA0C1F"/>
    <w:rsid w:val="00CA0D76"/>
    <w:rsid w:val="00CA0E2D"/>
    <w:rsid w:val="00CA0E57"/>
    <w:rsid w:val="00CA0EC4"/>
    <w:rsid w:val="00CA0ED0"/>
    <w:rsid w:val="00CA0F52"/>
    <w:rsid w:val="00CA0FB3"/>
    <w:rsid w:val="00CA1003"/>
    <w:rsid w:val="00CA108B"/>
    <w:rsid w:val="00CA1144"/>
    <w:rsid w:val="00CA1253"/>
    <w:rsid w:val="00CA12AB"/>
    <w:rsid w:val="00CA13CC"/>
    <w:rsid w:val="00CA1486"/>
    <w:rsid w:val="00CA14DD"/>
    <w:rsid w:val="00CA14FF"/>
    <w:rsid w:val="00CA1545"/>
    <w:rsid w:val="00CA1646"/>
    <w:rsid w:val="00CA171E"/>
    <w:rsid w:val="00CA178C"/>
    <w:rsid w:val="00CA1877"/>
    <w:rsid w:val="00CA1A2B"/>
    <w:rsid w:val="00CA1D8B"/>
    <w:rsid w:val="00CA1E22"/>
    <w:rsid w:val="00CA1EC8"/>
    <w:rsid w:val="00CA1F11"/>
    <w:rsid w:val="00CA1F27"/>
    <w:rsid w:val="00CA1F9F"/>
    <w:rsid w:val="00CA2000"/>
    <w:rsid w:val="00CA201E"/>
    <w:rsid w:val="00CA2178"/>
    <w:rsid w:val="00CA2191"/>
    <w:rsid w:val="00CA23B1"/>
    <w:rsid w:val="00CA2418"/>
    <w:rsid w:val="00CA2575"/>
    <w:rsid w:val="00CA25D4"/>
    <w:rsid w:val="00CA26F7"/>
    <w:rsid w:val="00CA27CB"/>
    <w:rsid w:val="00CA28CE"/>
    <w:rsid w:val="00CA291F"/>
    <w:rsid w:val="00CA2A67"/>
    <w:rsid w:val="00CA2AA3"/>
    <w:rsid w:val="00CA2AD3"/>
    <w:rsid w:val="00CA2C32"/>
    <w:rsid w:val="00CA2C3D"/>
    <w:rsid w:val="00CA2D3E"/>
    <w:rsid w:val="00CA2D5C"/>
    <w:rsid w:val="00CA2EAA"/>
    <w:rsid w:val="00CA2EC5"/>
    <w:rsid w:val="00CA2FAA"/>
    <w:rsid w:val="00CA305B"/>
    <w:rsid w:val="00CA3169"/>
    <w:rsid w:val="00CA3275"/>
    <w:rsid w:val="00CA32D3"/>
    <w:rsid w:val="00CA32EC"/>
    <w:rsid w:val="00CA3367"/>
    <w:rsid w:val="00CA34A0"/>
    <w:rsid w:val="00CA363E"/>
    <w:rsid w:val="00CA36FA"/>
    <w:rsid w:val="00CA36FD"/>
    <w:rsid w:val="00CA37D0"/>
    <w:rsid w:val="00CA3881"/>
    <w:rsid w:val="00CA3A62"/>
    <w:rsid w:val="00CA3A7F"/>
    <w:rsid w:val="00CA3B5D"/>
    <w:rsid w:val="00CA3CCF"/>
    <w:rsid w:val="00CA3CE3"/>
    <w:rsid w:val="00CA3D37"/>
    <w:rsid w:val="00CA3E22"/>
    <w:rsid w:val="00CA3E2A"/>
    <w:rsid w:val="00CA3FC7"/>
    <w:rsid w:val="00CA3FEA"/>
    <w:rsid w:val="00CA4093"/>
    <w:rsid w:val="00CA4331"/>
    <w:rsid w:val="00CA4347"/>
    <w:rsid w:val="00CA4370"/>
    <w:rsid w:val="00CA44ED"/>
    <w:rsid w:val="00CA45E2"/>
    <w:rsid w:val="00CA4606"/>
    <w:rsid w:val="00CA49DC"/>
    <w:rsid w:val="00CA4F89"/>
    <w:rsid w:val="00CA52B0"/>
    <w:rsid w:val="00CA52CE"/>
    <w:rsid w:val="00CA539A"/>
    <w:rsid w:val="00CA5460"/>
    <w:rsid w:val="00CA54B9"/>
    <w:rsid w:val="00CA5705"/>
    <w:rsid w:val="00CA5778"/>
    <w:rsid w:val="00CA5886"/>
    <w:rsid w:val="00CA58F0"/>
    <w:rsid w:val="00CA5902"/>
    <w:rsid w:val="00CA5ABF"/>
    <w:rsid w:val="00CA5AE8"/>
    <w:rsid w:val="00CA5B4E"/>
    <w:rsid w:val="00CA5C07"/>
    <w:rsid w:val="00CA5C8E"/>
    <w:rsid w:val="00CA5CA8"/>
    <w:rsid w:val="00CA5CB1"/>
    <w:rsid w:val="00CA5D9D"/>
    <w:rsid w:val="00CA5E98"/>
    <w:rsid w:val="00CA60BE"/>
    <w:rsid w:val="00CA60DC"/>
    <w:rsid w:val="00CA6179"/>
    <w:rsid w:val="00CA619E"/>
    <w:rsid w:val="00CA62CA"/>
    <w:rsid w:val="00CA6301"/>
    <w:rsid w:val="00CA635A"/>
    <w:rsid w:val="00CA639A"/>
    <w:rsid w:val="00CA641A"/>
    <w:rsid w:val="00CA65C4"/>
    <w:rsid w:val="00CA6791"/>
    <w:rsid w:val="00CA67D9"/>
    <w:rsid w:val="00CA68DF"/>
    <w:rsid w:val="00CA6925"/>
    <w:rsid w:val="00CA6A25"/>
    <w:rsid w:val="00CA6C37"/>
    <w:rsid w:val="00CA6E6F"/>
    <w:rsid w:val="00CA6E72"/>
    <w:rsid w:val="00CA7284"/>
    <w:rsid w:val="00CA7364"/>
    <w:rsid w:val="00CA7447"/>
    <w:rsid w:val="00CA74A7"/>
    <w:rsid w:val="00CA7507"/>
    <w:rsid w:val="00CA76FA"/>
    <w:rsid w:val="00CA7788"/>
    <w:rsid w:val="00CA7879"/>
    <w:rsid w:val="00CA7983"/>
    <w:rsid w:val="00CA7996"/>
    <w:rsid w:val="00CA79F0"/>
    <w:rsid w:val="00CA7A69"/>
    <w:rsid w:val="00CA7A82"/>
    <w:rsid w:val="00CA7B58"/>
    <w:rsid w:val="00CA7C25"/>
    <w:rsid w:val="00CA7ECF"/>
    <w:rsid w:val="00CA7F2C"/>
    <w:rsid w:val="00CB0006"/>
    <w:rsid w:val="00CB010A"/>
    <w:rsid w:val="00CB0189"/>
    <w:rsid w:val="00CB01A1"/>
    <w:rsid w:val="00CB01D3"/>
    <w:rsid w:val="00CB0291"/>
    <w:rsid w:val="00CB02AE"/>
    <w:rsid w:val="00CB02C1"/>
    <w:rsid w:val="00CB0489"/>
    <w:rsid w:val="00CB06A8"/>
    <w:rsid w:val="00CB0871"/>
    <w:rsid w:val="00CB08B1"/>
    <w:rsid w:val="00CB0925"/>
    <w:rsid w:val="00CB09C4"/>
    <w:rsid w:val="00CB0CB2"/>
    <w:rsid w:val="00CB0DE2"/>
    <w:rsid w:val="00CB0F43"/>
    <w:rsid w:val="00CB0F8E"/>
    <w:rsid w:val="00CB11B1"/>
    <w:rsid w:val="00CB123E"/>
    <w:rsid w:val="00CB1259"/>
    <w:rsid w:val="00CB12D1"/>
    <w:rsid w:val="00CB12E2"/>
    <w:rsid w:val="00CB13D4"/>
    <w:rsid w:val="00CB1501"/>
    <w:rsid w:val="00CB1682"/>
    <w:rsid w:val="00CB1771"/>
    <w:rsid w:val="00CB17AE"/>
    <w:rsid w:val="00CB1821"/>
    <w:rsid w:val="00CB19AC"/>
    <w:rsid w:val="00CB19B9"/>
    <w:rsid w:val="00CB1AB1"/>
    <w:rsid w:val="00CB1ABB"/>
    <w:rsid w:val="00CB1AF7"/>
    <w:rsid w:val="00CB1B31"/>
    <w:rsid w:val="00CB1BA6"/>
    <w:rsid w:val="00CB1D19"/>
    <w:rsid w:val="00CB1FEF"/>
    <w:rsid w:val="00CB2011"/>
    <w:rsid w:val="00CB2015"/>
    <w:rsid w:val="00CB2072"/>
    <w:rsid w:val="00CB2126"/>
    <w:rsid w:val="00CB2185"/>
    <w:rsid w:val="00CB2201"/>
    <w:rsid w:val="00CB2259"/>
    <w:rsid w:val="00CB22DA"/>
    <w:rsid w:val="00CB244A"/>
    <w:rsid w:val="00CB24B5"/>
    <w:rsid w:val="00CB2587"/>
    <w:rsid w:val="00CB25B0"/>
    <w:rsid w:val="00CB25C2"/>
    <w:rsid w:val="00CB25E4"/>
    <w:rsid w:val="00CB2780"/>
    <w:rsid w:val="00CB2838"/>
    <w:rsid w:val="00CB2C9E"/>
    <w:rsid w:val="00CB2CFA"/>
    <w:rsid w:val="00CB2DC0"/>
    <w:rsid w:val="00CB2DF1"/>
    <w:rsid w:val="00CB2E0D"/>
    <w:rsid w:val="00CB2E4D"/>
    <w:rsid w:val="00CB2EAD"/>
    <w:rsid w:val="00CB2FC8"/>
    <w:rsid w:val="00CB2FEB"/>
    <w:rsid w:val="00CB30C3"/>
    <w:rsid w:val="00CB312A"/>
    <w:rsid w:val="00CB31A0"/>
    <w:rsid w:val="00CB32EC"/>
    <w:rsid w:val="00CB3328"/>
    <w:rsid w:val="00CB3665"/>
    <w:rsid w:val="00CB36D9"/>
    <w:rsid w:val="00CB3787"/>
    <w:rsid w:val="00CB3925"/>
    <w:rsid w:val="00CB3A2F"/>
    <w:rsid w:val="00CB3ABC"/>
    <w:rsid w:val="00CB3ACE"/>
    <w:rsid w:val="00CB3C41"/>
    <w:rsid w:val="00CB3CFC"/>
    <w:rsid w:val="00CB3DEC"/>
    <w:rsid w:val="00CB3E08"/>
    <w:rsid w:val="00CB3F20"/>
    <w:rsid w:val="00CB3F6E"/>
    <w:rsid w:val="00CB4237"/>
    <w:rsid w:val="00CB4439"/>
    <w:rsid w:val="00CB44CD"/>
    <w:rsid w:val="00CB4616"/>
    <w:rsid w:val="00CB488B"/>
    <w:rsid w:val="00CB48D1"/>
    <w:rsid w:val="00CB4B25"/>
    <w:rsid w:val="00CB4BB0"/>
    <w:rsid w:val="00CB4C46"/>
    <w:rsid w:val="00CB4CC1"/>
    <w:rsid w:val="00CB4D27"/>
    <w:rsid w:val="00CB4D71"/>
    <w:rsid w:val="00CB4EA1"/>
    <w:rsid w:val="00CB4EC9"/>
    <w:rsid w:val="00CB4F3C"/>
    <w:rsid w:val="00CB5034"/>
    <w:rsid w:val="00CB50B8"/>
    <w:rsid w:val="00CB514A"/>
    <w:rsid w:val="00CB524A"/>
    <w:rsid w:val="00CB5458"/>
    <w:rsid w:val="00CB550F"/>
    <w:rsid w:val="00CB5568"/>
    <w:rsid w:val="00CB5585"/>
    <w:rsid w:val="00CB567B"/>
    <w:rsid w:val="00CB568C"/>
    <w:rsid w:val="00CB576A"/>
    <w:rsid w:val="00CB577E"/>
    <w:rsid w:val="00CB589E"/>
    <w:rsid w:val="00CB5A63"/>
    <w:rsid w:val="00CB5DE2"/>
    <w:rsid w:val="00CB5E06"/>
    <w:rsid w:val="00CB5E7A"/>
    <w:rsid w:val="00CB5FE6"/>
    <w:rsid w:val="00CB615A"/>
    <w:rsid w:val="00CB632B"/>
    <w:rsid w:val="00CB63AF"/>
    <w:rsid w:val="00CB650F"/>
    <w:rsid w:val="00CB6510"/>
    <w:rsid w:val="00CB6605"/>
    <w:rsid w:val="00CB676C"/>
    <w:rsid w:val="00CB67FD"/>
    <w:rsid w:val="00CB686E"/>
    <w:rsid w:val="00CB68EA"/>
    <w:rsid w:val="00CB6958"/>
    <w:rsid w:val="00CB6C21"/>
    <w:rsid w:val="00CB6D6F"/>
    <w:rsid w:val="00CB6EA7"/>
    <w:rsid w:val="00CB6EEC"/>
    <w:rsid w:val="00CB703A"/>
    <w:rsid w:val="00CB7237"/>
    <w:rsid w:val="00CB731A"/>
    <w:rsid w:val="00CB7504"/>
    <w:rsid w:val="00CB764A"/>
    <w:rsid w:val="00CB774E"/>
    <w:rsid w:val="00CB7878"/>
    <w:rsid w:val="00CB78AB"/>
    <w:rsid w:val="00CB78F2"/>
    <w:rsid w:val="00CB7942"/>
    <w:rsid w:val="00CB7AAE"/>
    <w:rsid w:val="00CB7D12"/>
    <w:rsid w:val="00CB7EA9"/>
    <w:rsid w:val="00CC0084"/>
    <w:rsid w:val="00CC016F"/>
    <w:rsid w:val="00CC02B5"/>
    <w:rsid w:val="00CC0490"/>
    <w:rsid w:val="00CC0596"/>
    <w:rsid w:val="00CC0627"/>
    <w:rsid w:val="00CC073D"/>
    <w:rsid w:val="00CC0809"/>
    <w:rsid w:val="00CC082A"/>
    <w:rsid w:val="00CC08D6"/>
    <w:rsid w:val="00CC09A2"/>
    <w:rsid w:val="00CC0A20"/>
    <w:rsid w:val="00CC0B26"/>
    <w:rsid w:val="00CC0BB6"/>
    <w:rsid w:val="00CC0CCA"/>
    <w:rsid w:val="00CC0D95"/>
    <w:rsid w:val="00CC0FFD"/>
    <w:rsid w:val="00CC1075"/>
    <w:rsid w:val="00CC10C0"/>
    <w:rsid w:val="00CC11AB"/>
    <w:rsid w:val="00CC1216"/>
    <w:rsid w:val="00CC1238"/>
    <w:rsid w:val="00CC1239"/>
    <w:rsid w:val="00CC132C"/>
    <w:rsid w:val="00CC13BB"/>
    <w:rsid w:val="00CC13FE"/>
    <w:rsid w:val="00CC150C"/>
    <w:rsid w:val="00CC1700"/>
    <w:rsid w:val="00CC187F"/>
    <w:rsid w:val="00CC19AC"/>
    <w:rsid w:val="00CC1B1D"/>
    <w:rsid w:val="00CC1C08"/>
    <w:rsid w:val="00CC1C0D"/>
    <w:rsid w:val="00CC1D10"/>
    <w:rsid w:val="00CC1D30"/>
    <w:rsid w:val="00CC1D4B"/>
    <w:rsid w:val="00CC1DF4"/>
    <w:rsid w:val="00CC1EE1"/>
    <w:rsid w:val="00CC201A"/>
    <w:rsid w:val="00CC215A"/>
    <w:rsid w:val="00CC2198"/>
    <w:rsid w:val="00CC22A8"/>
    <w:rsid w:val="00CC22B5"/>
    <w:rsid w:val="00CC22D7"/>
    <w:rsid w:val="00CC23A0"/>
    <w:rsid w:val="00CC23D0"/>
    <w:rsid w:val="00CC2446"/>
    <w:rsid w:val="00CC2487"/>
    <w:rsid w:val="00CC24D8"/>
    <w:rsid w:val="00CC2553"/>
    <w:rsid w:val="00CC25D5"/>
    <w:rsid w:val="00CC25F0"/>
    <w:rsid w:val="00CC26FC"/>
    <w:rsid w:val="00CC28AE"/>
    <w:rsid w:val="00CC28B4"/>
    <w:rsid w:val="00CC2933"/>
    <w:rsid w:val="00CC2962"/>
    <w:rsid w:val="00CC2989"/>
    <w:rsid w:val="00CC2B28"/>
    <w:rsid w:val="00CC2C19"/>
    <w:rsid w:val="00CC2DB1"/>
    <w:rsid w:val="00CC3058"/>
    <w:rsid w:val="00CC306C"/>
    <w:rsid w:val="00CC32D8"/>
    <w:rsid w:val="00CC33B6"/>
    <w:rsid w:val="00CC363C"/>
    <w:rsid w:val="00CC37FB"/>
    <w:rsid w:val="00CC382B"/>
    <w:rsid w:val="00CC3904"/>
    <w:rsid w:val="00CC39D8"/>
    <w:rsid w:val="00CC39EC"/>
    <w:rsid w:val="00CC3AF0"/>
    <w:rsid w:val="00CC3B0D"/>
    <w:rsid w:val="00CC3B1C"/>
    <w:rsid w:val="00CC3C18"/>
    <w:rsid w:val="00CC3D9B"/>
    <w:rsid w:val="00CC3DB9"/>
    <w:rsid w:val="00CC4063"/>
    <w:rsid w:val="00CC415C"/>
    <w:rsid w:val="00CC437F"/>
    <w:rsid w:val="00CC4414"/>
    <w:rsid w:val="00CC4470"/>
    <w:rsid w:val="00CC44CD"/>
    <w:rsid w:val="00CC44EE"/>
    <w:rsid w:val="00CC45B5"/>
    <w:rsid w:val="00CC45CA"/>
    <w:rsid w:val="00CC4733"/>
    <w:rsid w:val="00CC48BE"/>
    <w:rsid w:val="00CC490B"/>
    <w:rsid w:val="00CC4928"/>
    <w:rsid w:val="00CC4973"/>
    <w:rsid w:val="00CC4A35"/>
    <w:rsid w:val="00CC4A70"/>
    <w:rsid w:val="00CC4AB3"/>
    <w:rsid w:val="00CC4B92"/>
    <w:rsid w:val="00CC4E15"/>
    <w:rsid w:val="00CC4F36"/>
    <w:rsid w:val="00CC4FF2"/>
    <w:rsid w:val="00CC5000"/>
    <w:rsid w:val="00CC5064"/>
    <w:rsid w:val="00CC50A9"/>
    <w:rsid w:val="00CC52AB"/>
    <w:rsid w:val="00CC530B"/>
    <w:rsid w:val="00CC5449"/>
    <w:rsid w:val="00CC5487"/>
    <w:rsid w:val="00CC555C"/>
    <w:rsid w:val="00CC555E"/>
    <w:rsid w:val="00CC559C"/>
    <w:rsid w:val="00CC5695"/>
    <w:rsid w:val="00CC5734"/>
    <w:rsid w:val="00CC577D"/>
    <w:rsid w:val="00CC57E2"/>
    <w:rsid w:val="00CC5837"/>
    <w:rsid w:val="00CC58DB"/>
    <w:rsid w:val="00CC5B43"/>
    <w:rsid w:val="00CC5D1B"/>
    <w:rsid w:val="00CC5DFC"/>
    <w:rsid w:val="00CC5F4D"/>
    <w:rsid w:val="00CC5FD0"/>
    <w:rsid w:val="00CC60A8"/>
    <w:rsid w:val="00CC6102"/>
    <w:rsid w:val="00CC611D"/>
    <w:rsid w:val="00CC61BE"/>
    <w:rsid w:val="00CC632D"/>
    <w:rsid w:val="00CC6364"/>
    <w:rsid w:val="00CC6480"/>
    <w:rsid w:val="00CC64AE"/>
    <w:rsid w:val="00CC64BB"/>
    <w:rsid w:val="00CC652B"/>
    <w:rsid w:val="00CC653A"/>
    <w:rsid w:val="00CC6595"/>
    <w:rsid w:val="00CC65A7"/>
    <w:rsid w:val="00CC65FD"/>
    <w:rsid w:val="00CC67DE"/>
    <w:rsid w:val="00CC68C2"/>
    <w:rsid w:val="00CC6900"/>
    <w:rsid w:val="00CC6B5A"/>
    <w:rsid w:val="00CC6CBC"/>
    <w:rsid w:val="00CC6CC3"/>
    <w:rsid w:val="00CC6D9A"/>
    <w:rsid w:val="00CC6E1F"/>
    <w:rsid w:val="00CC6EB3"/>
    <w:rsid w:val="00CC6F0E"/>
    <w:rsid w:val="00CC7039"/>
    <w:rsid w:val="00CC707A"/>
    <w:rsid w:val="00CC72C7"/>
    <w:rsid w:val="00CC7379"/>
    <w:rsid w:val="00CC7454"/>
    <w:rsid w:val="00CC746A"/>
    <w:rsid w:val="00CC749F"/>
    <w:rsid w:val="00CC74C4"/>
    <w:rsid w:val="00CC75A7"/>
    <w:rsid w:val="00CC7614"/>
    <w:rsid w:val="00CC769F"/>
    <w:rsid w:val="00CC7749"/>
    <w:rsid w:val="00CC7755"/>
    <w:rsid w:val="00CC7827"/>
    <w:rsid w:val="00CC78E9"/>
    <w:rsid w:val="00CC7954"/>
    <w:rsid w:val="00CC7A3D"/>
    <w:rsid w:val="00CC7AA5"/>
    <w:rsid w:val="00CC7AEC"/>
    <w:rsid w:val="00CC7CBB"/>
    <w:rsid w:val="00CC7CCB"/>
    <w:rsid w:val="00CC7DA6"/>
    <w:rsid w:val="00CC7E54"/>
    <w:rsid w:val="00CC7E7B"/>
    <w:rsid w:val="00CC7FAF"/>
    <w:rsid w:val="00CD0018"/>
    <w:rsid w:val="00CD0122"/>
    <w:rsid w:val="00CD0143"/>
    <w:rsid w:val="00CD039E"/>
    <w:rsid w:val="00CD03C3"/>
    <w:rsid w:val="00CD0625"/>
    <w:rsid w:val="00CD07A5"/>
    <w:rsid w:val="00CD0A7D"/>
    <w:rsid w:val="00CD0BA2"/>
    <w:rsid w:val="00CD0E95"/>
    <w:rsid w:val="00CD0FF9"/>
    <w:rsid w:val="00CD1077"/>
    <w:rsid w:val="00CD1288"/>
    <w:rsid w:val="00CD12CB"/>
    <w:rsid w:val="00CD13CD"/>
    <w:rsid w:val="00CD13F8"/>
    <w:rsid w:val="00CD1656"/>
    <w:rsid w:val="00CD17F4"/>
    <w:rsid w:val="00CD18BD"/>
    <w:rsid w:val="00CD18CE"/>
    <w:rsid w:val="00CD18DD"/>
    <w:rsid w:val="00CD1931"/>
    <w:rsid w:val="00CD19F2"/>
    <w:rsid w:val="00CD1A5A"/>
    <w:rsid w:val="00CD1C45"/>
    <w:rsid w:val="00CD1D0A"/>
    <w:rsid w:val="00CD1E7F"/>
    <w:rsid w:val="00CD1E9A"/>
    <w:rsid w:val="00CD1EAA"/>
    <w:rsid w:val="00CD1F35"/>
    <w:rsid w:val="00CD2016"/>
    <w:rsid w:val="00CD23DA"/>
    <w:rsid w:val="00CD2437"/>
    <w:rsid w:val="00CD25FF"/>
    <w:rsid w:val="00CD2A54"/>
    <w:rsid w:val="00CD2AF0"/>
    <w:rsid w:val="00CD2BC4"/>
    <w:rsid w:val="00CD2BDA"/>
    <w:rsid w:val="00CD2E2B"/>
    <w:rsid w:val="00CD3015"/>
    <w:rsid w:val="00CD3087"/>
    <w:rsid w:val="00CD326B"/>
    <w:rsid w:val="00CD32B8"/>
    <w:rsid w:val="00CD3385"/>
    <w:rsid w:val="00CD33D8"/>
    <w:rsid w:val="00CD3555"/>
    <w:rsid w:val="00CD3572"/>
    <w:rsid w:val="00CD35FC"/>
    <w:rsid w:val="00CD384B"/>
    <w:rsid w:val="00CD38D9"/>
    <w:rsid w:val="00CD39AC"/>
    <w:rsid w:val="00CD3A58"/>
    <w:rsid w:val="00CD3ADE"/>
    <w:rsid w:val="00CD3B3F"/>
    <w:rsid w:val="00CD3B6B"/>
    <w:rsid w:val="00CD3DBA"/>
    <w:rsid w:val="00CD3E5D"/>
    <w:rsid w:val="00CD3E9D"/>
    <w:rsid w:val="00CD3F80"/>
    <w:rsid w:val="00CD3FCE"/>
    <w:rsid w:val="00CD3FFC"/>
    <w:rsid w:val="00CD424B"/>
    <w:rsid w:val="00CD4263"/>
    <w:rsid w:val="00CD467B"/>
    <w:rsid w:val="00CD47BD"/>
    <w:rsid w:val="00CD480A"/>
    <w:rsid w:val="00CD4932"/>
    <w:rsid w:val="00CD4A98"/>
    <w:rsid w:val="00CD4C53"/>
    <w:rsid w:val="00CD4F0C"/>
    <w:rsid w:val="00CD4FC8"/>
    <w:rsid w:val="00CD4FE8"/>
    <w:rsid w:val="00CD4FF5"/>
    <w:rsid w:val="00CD503C"/>
    <w:rsid w:val="00CD5060"/>
    <w:rsid w:val="00CD50C3"/>
    <w:rsid w:val="00CD510C"/>
    <w:rsid w:val="00CD514E"/>
    <w:rsid w:val="00CD517A"/>
    <w:rsid w:val="00CD5215"/>
    <w:rsid w:val="00CD5317"/>
    <w:rsid w:val="00CD54EB"/>
    <w:rsid w:val="00CD557F"/>
    <w:rsid w:val="00CD559D"/>
    <w:rsid w:val="00CD568B"/>
    <w:rsid w:val="00CD56B7"/>
    <w:rsid w:val="00CD57A4"/>
    <w:rsid w:val="00CD5900"/>
    <w:rsid w:val="00CD59E4"/>
    <w:rsid w:val="00CD59F1"/>
    <w:rsid w:val="00CD5AC4"/>
    <w:rsid w:val="00CD5B5F"/>
    <w:rsid w:val="00CD5C2C"/>
    <w:rsid w:val="00CD5C81"/>
    <w:rsid w:val="00CD5DB4"/>
    <w:rsid w:val="00CD5F39"/>
    <w:rsid w:val="00CD607F"/>
    <w:rsid w:val="00CD61CF"/>
    <w:rsid w:val="00CD6318"/>
    <w:rsid w:val="00CD6459"/>
    <w:rsid w:val="00CD6497"/>
    <w:rsid w:val="00CD6587"/>
    <w:rsid w:val="00CD65D5"/>
    <w:rsid w:val="00CD65E6"/>
    <w:rsid w:val="00CD6633"/>
    <w:rsid w:val="00CD664C"/>
    <w:rsid w:val="00CD66BE"/>
    <w:rsid w:val="00CD6794"/>
    <w:rsid w:val="00CD6810"/>
    <w:rsid w:val="00CD6871"/>
    <w:rsid w:val="00CD6925"/>
    <w:rsid w:val="00CD6A4B"/>
    <w:rsid w:val="00CD6C2F"/>
    <w:rsid w:val="00CD6C48"/>
    <w:rsid w:val="00CD6D6F"/>
    <w:rsid w:val="00CD6EB3"/>
    <w:rsid w:val="00CD6EC5"/>
    <w:rsid w:val="00CD6EF0"/>
    <w:rsid w:val="00CD6F27"/>
    <w:rsid w:val="00CD6F55"/>
    <w:rsid w:val="00CD6F71"/>
    <w:rsid w:val="00CD6F92"/>
    <w:rsid w:val="00CD709A"/>
    <w:rsid w:val="00CD70CB"/>
    <w:rsid w:val="00CD733D"/>
    <w:rsid w:val="00CD7393"/>
    <w:rsid w:val="00CD7430"/>
    <w:rsid w:val="00CD7815"/>
    <w:rsid w:val="00CD787B"/>
    <w:rsid w:val="00CD78D0"/>
    <w:rsid w:val="00CD78FA"/>
    <w:rsid w:val="00CD79D7"/>
    <w:rsid w:val="00CD7BE5"/>
    <w:rsid w:val="00CD7D50"/>
    <w:rsid w:val="00CD7E1F"/>
    <w:rsid w:val="00CD7F07"/>
    <w:rsid w:val="00CD7F51"/>
    <w:rsid w:val="00CE00A7"/>
    <w:rsid w:val="00CE00E7"/>
    <w:rsid w:val="00CE0295"/>
    <w:rsid w:val="00CE0314"/>
    <w:rsid w:val="00CE03E5"/>
    <w:rsid w:val="00CE03EC"/>
    <w:rsid w:val="00CE0591"/>
    <w:rsid w:val="00CE05BE"/>
    <w:rsid w:val="00CE0633"/>
    <w:rsid w:val="00CE07D2"/>
    <w:rsid w:val="00CE0911"/>
    <w:rsid w:val="00CE09C3"/>
    <w:rsid w:val="00CE0A2A"/>
    <w:rsid w:val="00CE0A97"/>
    <w:rsid w:val="00CE0B3B"/>
    <w:rsid w:val="00CE0DE3"/>
    <w:rsid w:val="00CE0DFF"/>
    <w:rsid w:val="00CE0E1B"/>
    <w:rsid w:val="00CE0E45"/>
    <w:rsid w:val="00CE0F4C"/>
    <w:rsid w:val="00CE161B"/>
    <w:rsid w:val="00CE16E5"/>
    <w:rsid w:val="00CE18B4"/>
    <w:rsid w:val="00CE1C09"/>
    <w:rsid w:val="00CE1C1F"/>
    <w:rsid w:val="00CE1C2C"/>
    <w:rsid w:val="00CE1E7B"/>
    <w:rsid w:val="00CE206D"/>
    <w:rsid w:val="00CE20DB"/>
    <w:rsid w:val="00CE2120"/>
    <w:rsid w:val="00CE22C6"/>
    <w:rsid w:val="00CE241A"/>
    <w:rsid w:val="00CE243F"/>
    <w:rsid w:val="00CE2517"/>
    <w:rsid w:val="00CE253A"/>
    <w:rsid w:val="00CE25BD"/>
    <w:rsid w:val="00CE260C"/>
    <w:rsid w:val="00CE265B"/>
    <w:rsid w:val="00CE2669"/>
    <w:rsid w:val="00CE26F8"/>
    <w:rsid w:val="00CE2700"/>
    <w:rsid w:val="00CE2752"/>
    <w:rsid w:val="00CE2851"/>
    <w:rsid w:val="00CE28ED"/>
    <w:rsid w:val="00CE2956"/>
    <w:rsid w:val="00CE296F"/>
    <w:rsid w:val="00CE298F"/>
    <w:rsid w:val="00CE29C6"/>
    <w:rsid w:val="00CE2BEE"/>
    <w:rsid w:val="00CE2C1B"/>
    <w:rsid w:val="00CE2CA6"/>
    <w:rsid w:val="00CE2D15"/>
    <w:rsid w:val="00CE2D5C"/>
    <w:rsid w:val="00CE2D96"/>
    <w:rsid w:val="00CE2EE8"/>
    <w:rsid w:val="00CE30DF"/>
    <w:rsid w:val="00CE3261"/>
    <w:rsid w:val="00CE3299"/>
    <w:rsid w:val="00CE33EC"/>
    <w:rsid w:val="00CE344C"/>
    <w:rsid w:val="00CE347F"/>
    <w:rsid w:val="00CE35F2"/>
    <w:rsid w:val="00CE3765"/>
    <w:rsid w:val="00CE37FC"/>
    <w:rsid w:val="00CE3871"/>
    <w:rsid w:val="00CE3955"/>
    <w:rsid w:val="00CE3A80"/>
    <w:rsid w:val="00CE3B23"/>
    <w:rsid w:val="00CE3BF7"/>
    <w:rsid w:val="00CE3CF8"/>
    <w:rsid w:val="00CE3D83"/>
    <w:rsid w:val="00CE3FAF"/>
    <w:rsid w:val="00CE4145"/>
    <w:rsid w:val="00CE41CD"/>
    <w:rsid w:val="00CE4208"/>
    <w:rsid w:val="00CE433F"/>
    <w:rsid w:val="00CE45BB"/>
    <w:rsid w:val="00CE45EF"/>
    <w:rsid w:val="00CE4721"/>
    <w:rsid w:val="00CE4735"/>
    <w:rsid w:val="00CE4796"/>
    <w:rsid w:val="00CE4888"/>
    <w:rsid w:val="00CE4988"/>
    <w:rsid w:val="00CE49B6"/>
    <w:rsid w:val="00CE4A03"/>
    <w:rsid w:val="00CE4AAA"/>
    <w:rsid w:val="00CE4AB9"/>
    <w:rsid w:val="00CE4C5B"/>
    <w:rsid w:val="00CE4DD6"/>
    <w:rsid w:val="00CE4E1E"/>
    <w:rsid w:val="00CE4EA2"/>
    <w:rsid w:val="00CE4F21"/>
    <w:rsid w:val="00CE4F3F"/>
    <w:rsid w:val="00CE4F7C"/>
    <w:rsid w:val="00CE527D"/>
    <w:rsid w:val="00CE546B"/>
    <w:rsid w:val="00CE54B3"/>
    <w:rsid w:val="00CE554D"/>
    <w:rsid w:val="00CE5564"/>
    <w:rsid w:val="00CE5749"/>
    <w:rsid w:val="00CE582E"/>
    <w:rsid w:val="00CE585A"/>
    <w:rsid w:val="00CE587F"/>
    <w:rsid w:val="00CE5BC5"/>
    <w:rsid w:val="00CE5E0B"/>
    <w:rsid w:val="00CE5F07"/>
    <w:rsid w:val="00CE5F56"/>
    <w:rsid w:val="00CE6186"/>
    <w:rsid w:val="00CE61C0"/>
    <w:rsid w:val="00CE62B9"/>
    <w:rsid w:val="00CE6392"/>
    <w:rsid w:val="00CE63A6"/>
    <w:rsid w:val="00CE6751"/>
    <w:rsid w:val="00CE683B"/>
    <w:rsid w:val="00CE689F"/>
    <w:rsid w:val="00CE6905"/>
    <w:rsid w:val="00CE691C"/>
    <w:rsid w:val="00CE6947"/>
    <w:rsid w:val="00CE6AB9"/>
    <w:rsid w:val="00CE6EC3"/>
    <w:rsid w:val="00CE709D"/>
    <w:rsid w:val="00CE7138"/>
    <w:rsid w:val="00CE7165"/>
    <w:rsid w:val="00CE727D"/>
    <w:rsid w:val="00CE72F9"/>
    <w:rsid w:val="00CE7378"/>
    <w:rsid w:val="00CE7466"/>
    <w:rsid w:val="00CE758C"/>
    <w:rsid w:val="00CE759D"/>
    <w:rsid w:val="00CE7626"/>
    <w:rsid w:val="00CE784C"/>
    <w:rsid w:val="00CE78A7"/>
    <w:rsid w:val="00CE7960"/>
    <w:rsid w:val="00CE79CB"/>
    <w:rsid w:val="00CE7A1D"/>
    <w:rsid w:val="00CE7A9A"/>
    <w:rsid w:val="00CE7ABF"/>
    <w:rsid w:val="00CE7C46"/>
    <w:rsid w:val="00CE7D40"/>
    <w:rsid w:val="00CE7F0A"/>
    <w:rsid w:val="00CF003D"/>
    <w:rsid w:val="00CF0076"/>
    <w:rsid w:val="00CF0090"/>
    <w:rsid w:val="00CF009F"/>
    <w:rsid w:val="00CF017E"/>
    <w:rsid w:val="00CF01E2"/>
    <w:rsid w:val="00CF0327"/>
    <w:rsid w:val="00CF036F"/>
    <w:rsid w:val="00CF03E9"/>
    <w:rsid w:val="00CF03F7"/>
    <w:rsid w:val="00CF0660"/>
    <w:rsid w:val="00CF07AC"/>
    <w:rsid w:val="00CF08CD"/>
    <w:rsid w:val="00CF09BE"/>
    <w:rsid w:val="00CF09F2"/>
    <w:rsid w:val="00CF0A04"/>
    <w:rsid w:val="00CF0A5F"/>
    <w:rsid w:val="00CF0B07"/>
    <w:rsid w:val="00CF0B2E"/>
    <w:rsid w:val="00CF0B30"/>
    <w:rsid w:val="00CF0B7B"/>
    <w:rsid w:val="00CF0C6E"/>
    <w:rsid w:val="00CF0C89"/>
    <w:rsid w:val="00CF0C96"/>
    <w:rsid w:val="00CF0D7C"/>
    <w:rsid w:val="00CF0D84"/>
    <w:rsid w:val="00CF0FFF"/>
    <w:rsid w:val="00CF1064"/>
    <w:rsid w:val="00CF10D6"/>
    <w:rsid w:val="00CF110D"/>
    <w:rsid w:val="00CF113E"/>
    <w:rsid w:val="00CF1171"/>
    <w:rsid w:val="00CF11D6"/>
    <w:rsid w:val="00CF126A"/>
    <w:rsid w:val="00CF128E"/>
    <w:rsid w:val="00CF1500"/>
    <w:rsid w:val="00CF16E7"/>
    <w:rsid w:val="00CF1741"/>
    <w:rsid w:val="00CF195E"/>
    <w:rsid w:val="00CF1A55"/>
    <w:rsid w:val="00CF1A90"/>
    <w:rsid w:val="00CF1BE1"/>
    <w:rsid w:val="00CF1C6F"/>
    <w:rsid w:val="00CF1EDF"/>
    <w:rsid w:val="00CF1FAF"/>
    <w:rsid w:val="00CF20C8"/>
    <w:rsid w:val="00CF2142"/>
    <w:rsid w:val="00CF21AD"/>
    <w:rsid w:val="00CF2332"/>
    <w:rsid w:val="00CF23A4"/>
    <w:rsid w:val="00CF2438"/>
    <w:rsid w:val="00CF24A9"/>
    <w:rsid w:val="00CF2621"/>
    <w:rsid w:val="00CF280F"/>
    <w:rsid w:val="00CF2881"/>
    <w:rsid w:val="00CF2A28"/>
    <w:rsid w:val="00CF2A73"/>
    <w:rsid w:val="00CF2AD6"/>
    <w:rsid w:val="00CF2BA1"/>
    <w:rsid w:val="00CF2BA7"/>
    <w:rsid w:val="00CF2BD6"/>
    <w:rsid w:val="00CF2E47"/>
    <w:rsid w:val="00CF2F73"/>
    <w:rsid w:val="00CF2FDA"/>
    <w:rsid w:val="00CF3148"/>
    <w:rsid w:val="00CF31CC"/>
    <w:rsid w:val="00CF3240"/>
    <w:rsid w:val="00CF3244"/>
    <w:rsid w:val="00CF349A"/>
    <w:rsid w:val="00CF35C5"/>
    <w:rsid w:val="00CF3735"/>
    <w:rsid w:val="00CF393E"/>
    <w:rsid w:val="00CF39CD"/>
    <w:rsid w:val="00CF3C0E"/>
    <w:rsid w:val="00CF3C15"/>
    <w:rsid w:val="00CF3C8D"/>
    <w:rsid w:val="00CF3D53"/>
    <w:rsid w:val="00CF3DA5"/>
    <w:rsid w:val="00CF3DAB"/>
    <w:rsid w:val="00CF3F81"/>
    <w:rsid w:val="00CF40F9"/>
    <w:rsid w:val="00CF41DC"/>
    <w:rsid w:val="00CF431A"/>
    <w:rsid w:val="00CF435B"/>
    <w:rsid w:val="00CF43C1"/>
    <w:rsid w:val="00CF496A"/>
    <w:rsid w:val="00CF4B1E"/>
    <w:rsid w:val="00CF4FA3"/>
    <w:rsid w:val="00CF500F"/>
    <w:rsid w:val="00CF5040"/>
    <w:rsid w:val="00CF50ED"/>
    <w:rsid w:val="00CF51C6"/>
    <w:rsid w:val="00CF5268"/>
    <w:rsid w:val="00CF5307"/>
    <w:rsid w:val="00CF53DE"/>
    <w:rsid w:val="00CF56A2"/>
    <w:rsid w:val="00CF56B1"/>
    <w:rsid w:val="00CF5761"/>
    <w:rsid w:val="00CF5883"/>
    <w:rsid w:val="00CF58ED"/>
    <w:rsid w:val="00CF59CD"/>
    <w:rsid w:val="00CF5A29"/>
    <w:rsid w:val="00CF5B1C"/>
    <w:rsid w:val="00CF5B95"/>
    <w:rsid w:val="00CF5BCD"/>
    <w:rsid w:val="00CF5C0D"/>
    <w:rsid w:val="00CF5DEA"/>
    <w:rsid w:val="00CF5EB5"/>
    <w:rsid w:val="00CF5EC2"/>
    <w:rsid w:val="00CF6034"/>
    <w:rsid w:val="00CF607B"/>
    <w:rsid w:val="00CF60E4"/>
    <w:rsid w:val="00CF61A3"/>
    <w:rsid w:val="00CF61E3"/>
    <w:rsid w:val="00CF6366"/>
    <w:rsid w:val="00CF63FF"/>
    <w:rsid w:val="00CF6403"/>
    <w:rsid w:val="00CF64B0"/>
    <w:rsid w:val="00CF64FB"/>
    <w:rsid w:val="00CF6625"/>
    <w:rsid w:val="00CF66E8"/>
    <w:rsid w:val="00CF67DD"/>
    <w:rsid w:val="00CF6851"/>
    <w:rsid w:val="00CF6974"/>
    <w:rsid w:val="00CF697F"/>
    <w:rsid w:val="00CF6A24"/>
    <w:rsid w:val="00CF6A5D"/>
    <w:rsid w:val="00CF6AD3"/>
    <w:rsid w:val="00CF6BAB"/>
    <w:rsid w:val="00CF6BDF"/>
    <w:rsid w:val="00CF6D22"/>
    <w:rsid w:val="00CF6DF3"/>
    <w:rsid w:val="00CF6E9F"/>
    <w:rsid w:val="00CF6F09"/>
    <w:rsid w:val="00CF6FD0"/>
    <w:rsid w:val="00CF705F"/>
    <w:rsid w:val="00CF716A"/>
    <w:rsid w:val="00CF72C4"/>
    <w:rsid w:val="00CF74B9"/>
    <w:rsid w:val="00CF76CE"/>
    <w:rsid w:val="00CF79A0"/>
    <w:rsid w:val="00CF79ED"/>
    <w:rsid w:val="00CF7AFE"/>
    <w:rsid w:val="00CF7B0A"/>
    <w:rsid w:val="00CF7BD9"/>
    <w:rsid w:val="00CF7D38"/>
    <w:rsid w:val="00CF7F22"/>
    <w:rsid w:val="00D00001"/>
    <w:rsid w:val="00D0005E"/>
    <w:rsid w:val="00D001EB"/>
    <w:rsid w:val="00D002A1"/>
    <w:rsid w:val="00D0036D"/>
    <w:rsid w:val="00D00479"/>
    <w:rsid w:val="00D004AA"/>
    <w:rsid w:val="00D0055A"/>
    <w:rsid w:val="00D008B4"/>
    <w:rsid w:val="00D0094D"/>
    <w:rsid w:val="00D00A15"/>
    <w:rsid w:val="00D00A85"/>
    <w:rsid w:val="00D00ABF"/>
    <w:rsid w:val="00D00C2D"/>
    <w:rsid w:val="00D00DC5"/>
    <w:rsid w:val="00D01232"/>
    <w:rsid w:val="00D01303"/>
    <w:rsid w:val="00D013A8"/>
    <w:rsid w:val="00D01422"/>
    <w:rsid w:val="00D015AC"/>
    <w:rsid w:val="00D016F4"/>
    <w:rsid w:val="00D01735"/>
    <w:rsid w:val="00D01862"/>
    <w:rsid w:val="00D01884"/>
    <w:rsid w:val="00D018EF"/>
    <w:rsid w:val="00D01938"/>
    <w:rsid w:val="00D01963"/>
    <w:rsid w:val="00D019AC"/>
    <w:rsid w:val="00D01AFF"/>
    <w:rsid w:val="00D01B23"/>
    <w:rsid w:val="00D01BD7"/>
    <w:rsid w:val="00D01C9E"/>
    <w:rsid w:val="00D01CF0"/>
    <w:rsid w:val="00D01DCE"/>
    <w:rsid w:val="00D01E37"/>
    <w:rsid w:val="00D01EC2"/>
    <w:rsid w:val="00D01F97"/>
    <w:rsid w:val="00D01FC0"/>
    <w:rsid w:val="00D0221A"/>
    <w:rsid w:val="00D02232"/>
    <w:rsid w:val="00D02297"/>
    <w:rsid w:val="00D024AC"/>
    <w:rsid w:val="00D0252B"/>
    <w:rsid w:val="00D025A2"/>
    <w:rsid w:val="00D0285C"/>
    <w:rsid w:val="00D02912"/>
    <w:rsid w:val="00D02970"/>
    <w:rsid w:val="00D02AD7"/>
    <w:rsid w:val="00D02CD4"/>
    <w:rsid w:val="00D02EA8"/>
    <w:rsid w:val="00D02F3F"/>
    <w:rsid w:val="00D02FEB"/>
    <w:rsid w:val="00D0320E"/>
    <w:rsid w:val="00D03263"/>
    <w:rsid w:val="00D033D4"/>
    <w:rsid w:val="00D03477"/>
    <w:rsid w:val="00D03554"/>
    <w:rsid w:val="00D036CB"/>
    <w:rsid w:val="00D037CD"/>
    <w:rsid w:val="00D038D4"/>
    <w:rsid w:val="00D03CB1"/>
    <w:rsid w:val="00D03E90"/>
    <w:rsid w:val="00D03F0A"/>
    <w:rsid w:val="00D03FFC"/>
    <w:rsid w:val="00D04000"/>
    <w:rsid w:val="00D04069"/>
    <w:rsid w:val="00D0408A"/>
    <w:rsid w:val="00D040D0"/>
    <w:rsid w:val="00D04393"/>
    <w:rsid w:val="00D04566"/>
    <w:rsid w:val="00D045A6"/>
    <w:rsid w:val="00D0461C"/>
    <w:rsid w:val="00D04673"/>
    <w:rsid w:val="00D046C1"/>
    <w:rsid w:val="00D04860"/>
    <w:rsid w:val="00D048E6"/>
    <w:rsid w:val="00D04942"/>
    <w:rsid w:val="00D049A7"/>
    <w:rsid w:val="00D04B10"/>
    <w:rsid w:val="00D04B1F"/>
    <w:rsid w:val="00D04B64"/>
    <w:rsid w:val="00D04BC7"/>
    <w:rsid w:val="00D0515A"/>
    <w:rsid w:val="00D05161"/>
    <w:rsid w:val="00D051FB"/>
    <w:rsid w:val="00D0522E"/>
    <w:rsid w:val="00D05405"/>
    <w:rsid w:val="00D0546D"/>
    <w:rsid w:val="00D054A9"/>
    <w:rsid w:val="00D05663"/>
    <w:rsid w:val="00D05810"/>
    <w:rsid w:val="00D0592D"/>
    <w:rsid w:val="00D059EB"/>
    <w:rsid w:val="00D05A55"/>
    <w:rsid w:val="00D05ACE"/>
    <w:rsid w:val="00D05B7C"/>
    <w:rsid w:val="00D05D02"/>
    <w:rsid w:val="00D05D46"/>
    <w:rsid w:val="00D05E45"/>
    <w:rsid w:val="00D05EC5"/>
    <w:rsid w:val="00D05F3A"/>
    <w:rsid w:val="00D05FC5"/>
    <w:rsid w:val="00D0600A"/>
    <w:rsid w:val="00D060C6"/>
    <w:rsid w:val="00D060DB"/>
    <w:rsid w:val="00D0612B"/>
    <w:rsid w:val="00D061BF"/>
    <w:rsid w:val="00D0634B"/>
    <w:rsid w:val="00D06361"/>
    <w:rsid w:val="00D064E2"/>
    <w:rsid w:val="00D06686"/>
    <w:rsid w:val="00D067EC"/>
    <w:rsid w:val="00D068CC"/>
    <w:rsid w:val="00D06904"/>
    <w:rsid w:val="00D069BF"/>
    <w:rsid w:val="00D06A4F"/>
    <w:rsid w:val="00D06C37"/>
    <w:rsid w:val="00D06C72"/>
    <w:rsid w:val="00D06D6B"/>
    <w:rsid w:val="00D06EF0"/>
    <w:rsid w:val="00D06F30"/>
    <w:rsid w:val="00D06F99"/>
    <w:rsid w:val="00D06FBC"/>
    <w:rsid w:val="00D072C8"/>
    <w:rsid w:val="00D072FF"/>
    <w:rsid w:val="00D07701"/>
    <w:rsid w:val="00D0779E"/>
    <w:rsid w:val="00D078CD"/>
    <w:rsid w:val="00D079E7"/>
    <w:rsid w:val="00D07C4F"/>
    <w:rsid w:val="00D07CEF"/>
    <w:rsid w:val="00D07EEB"/>
    <w:rsid w:val="00D07F7C"/>
    <w:rsid w:val="00D10016"/>
    <w:rsid w:val="00D10082"/>
    <w:rsid w:val="00D10185"/>
    <w:rsid w:val="00D103C6"/>
    <w:rsid w:val="00D103D8"/>
    <w:rsid w:val="00D103F0"/>
    <w:rsid w:val="00D1051E"/>
    <w:rsid w:val="00D106DD"/>
    <w:rsid w:val="00D1072B"/>
    <w:rsid w:val="00D107AB"/>
    <w:rsid w:val="00D1083E"/>
    <w:rsid w:val="00D1085F"/>
    <w:rsid w:val="00D10877"/>
    <w:rsid w:val="00D10940"/>
    <w:rsid w:val="00D10B09"/>
    <w:rsid w:val="00D10D5D"/>
    <w:rsid w:val="00D10D78"/>
    <w:rsid w:val="00D10ECD"/>
    <w:rsid w:val="00D10FEA"/>
    <w:rsid w:val="00D11011"/>
    <w:rsid w:val="00D11026"/>
    <w:rsid w:val="00D1102C"/>
    <w:rsid w:val="00D11058"/>
    <w:rsid w:val="00D1125F"/>
    <w:rsid w:val="00D113C0"/>
    <w:rsid w:val="00D11531"/>
    <w:rsid w:val="00D11628"/>
    <w:rsid w:val="00D11813"/>
    <w:rsid w:val="00D119B0"/>
    <w:rsid w:val="00D11AB8"/>
    <w:rsid w:val="00D11C69"/>
    <w:rsid w:val="00D11CA6"/>
    <w:rsid w:val="00D11CBB"/>
    <w:rsid w:val="00D11E3B"/>
    <w:rsid w:val="00D11E42"/>
    <w:rsid w:val="00D11EC7"/>
    <w:rsid w:val="00D12026"/>
    <w:rsid w:val="00D12144"/>
    <w:rsid w:val="00D121C9"/>
    <w:rsid w:val="00D122C3"/>
    <w:rsid w:val="00D124EE"/>
    <w:rsid w:val="00D12547"/>
    <w:rsid w:val="00D1254E"/>
    <w:rsid w:val="00D126E6"/>
    <w:rsid w:val="00D1286F"/>
    <w:rsid w:val="00D128A1"/>
    <w:rsid w:val="00D128EA"/>
    <w:rsid w:val="00D1298A"/>
    <w:rsid w:val="00D12B1E"/>
    <w:rsid w:val="00D12B40"/>
    <w:rsid w:val="00D12C2A"/>
    <w:rsid w:val="00D12C41"/>
    <w:rsid w:val="00D12C72"/>
    <w:rsid w:val="00D12D0B"/>
    <w:rsid w:val="00D12F8D"/>
    <w:rsid w:val="00D1323B"/>
    <w:rsid w:val="00D132CF"/>
    <w:rsid w:val="00D133E2"/>
    <w:rsid w:val="00D134DF"/>
    <w:rsid w:val="00D1360C"/>
    <w:rsid w:val="00D1375B"/>
    <w:rsid w:val="00D13848"/>
    <w:rsid w:val="00D138A9"/>
    <w:rsid w:val="00D13922"/>
    <w:rsid w:val="00D139E3"/>
    <w:rsid w:val="00D139E8"/>
    <w:rsid w:val="00D13AB0"/>
    <w:rsid w:val="00D13C1F"/>
    <w:rsid w:val="00D13CAE"/>
    <w:rsid w:val="00D13D07"/>
    <w:rsid w:val="00D13D39"/>
    <w:rsid w:val="00D13DE5"/>
    <w:rsid w:val="00D13F7F"/>
    <w:rsid w:val="00D1401D"/>
    <w:rsid w:val="00D140CE"/>
    <w:rsid w:val="00D141BF"/>
    <w:rsid w:val="00D1420C"/>
    <w:rsid w:val="00D14753"/>
    <w:rsid w:val="00D14779"/>
    <w:rsid w:val="00D147D4"/>
    <w:rsid w:val="00D149B7"/>
    <w:rsid w:val="00D14B62"/>
    <w:rsid w:val="00D14BE3"/>
    <w:rsid w:val="00D14BF0"/>
    <w:rsid w:val="00D14C31"/>
    <w:rsid w:val="00D14CB4"/>
    <w:rsid w:val="00D14CD9"/>
    <w:rsid w:val="00D14D87"/>
    <w:rsid w:val="00D14E0D"/>
    <w:rsid w:val="00D150C5"/>
    <w:rsid w:val="00D150E9"/>
    <w:rsid w:val="00D150EB"/>
    <w:rsid w:val="00D152E9"/>
    <w:rsid w:val="00D15382"/>
    <w:rsid w:val="00D1544A"/>
    <w:rsid w:val="00D155FD"/>
    <w:rsid w:val="00D1566B"/>
    <w:rsid w:val="00D156A4"/>
    <w:rsid w:val="00D159F6"/>
    <w:rsid w:val="00D15B0E"/>
    <w:rsid w:val="00D15B29"/>
    <w:rsid w:val="00D15D20"/>
    <w:rsid w:val="00D15E07"/>
    <w:rsid w:val="00D15E90"/>
    <w:rsid w:val="00D1605B"/>
    <w:rsid w:val="00D160A6"/>
    <w:rsid w:val="00D1614B"/>
    <w:rsid w:val="00D161E9"/>
    <w:rsid w:val="00D164CA"/>
    <w:rsid w:val="00D16584"/>
    <w:rsid w:val="00D165C7"/>
    <w:rsid w:val="00D16625"/>
    <w:rsid w:val="00D16789"/>
    <w:rsid w:val="00D168C9"/>
    <w:rsid w:val="00D168F7"/>
    <w:rsid w:val="00D16B9F"/>
    <w:rsid w:val="00D16D12"/>
    <w:rsid w:val="00D16D43"/>
    <w:rsid w:val="00D16D9A"/>
    <w:rsid w:val="00D16DD1"/>
    <w:rsid w:val="00D16E38"/>
    <w:rsid w:val="00D16E3C"/>
    <w:rsid w:val="00D16F46"/>
    <w:rsid w:val="00D16FAE"/>
    <w:rsid w:val="00D1707F"/>
    <w:rsid w:val="00D1718B"/>
    <w:rsid w:val="00D171EF"/>
    <w:rsid w:val="00D172AF"/>
    <w:rsid w:val="00D172D6"/>
    <w:rsid w:val="00D173B4"/>
    <w:rsid w:val="00D17637"/>
    <w:rsid w:val="00D176F2"/>
    <w:rsid w:val="00D17708"/>
    <w:rsid w:val="00D1773E"/>
    <w:rsid w:val="00D1779C"/>
    <w:rsid w:val="00D17864"/>
    <w:rsid w:val="00D17964"/>
    <w:rsid w:val="00D17A8A"/>
    <w:rsid w:val="00D17B4A"/>
    <w:rsid w:val="00D17D04"/>
    <w:rsid w:val="00D17D27"/>
    <w:rsid w:val="00D17D3A"/>
    <w:rsid w:val="00D17E94"/>
    <w:rsid w:val="00D17EDC"/>
    <w:rsid w:val="00D17F17"/>
    <w:rsid w:val="00D17F8E"/>
    <w:rsid w:val="00D200E6"/>
    <w:rsid w:val="00D20171"/>
    <w:rsid w:val="00D20182"/>
    <w:rsid w:val="00D20533"/>
    <w:rsid w:val="00D2064D"/>
    <w:rsid w:val="00D20751"/>
    <w:rsid w:val="00D20954"/>
    <w:rsid w:val="00D20AE8"/>
    <w:rsid w:val="00D20BA8"/>
    <w:rsid w:val="00D20CBC"/>
    <w:rsid w:val="00D20EFA"/>
    <w:rsid w:val="00D20F2C"/>
    <w:rsid w:val="00D20F44"/>
    <w:rsid w:val="00D21259"/>
    <w:rsid w:val="00D21568"/>
    <w:rsid w:val="00D21603"/>
    <w:rsid w:val="00D216E2"/>
    <w:rsid w:val="00D21729"/>
    <w:rsid w:val="00D219EC"/>
    <w:rsid w:val="00D21A31"/>
    <w:rsid w:val="00D21AAF"/>
    <w:rsid w:val="00D21CAF"/>
    <w:rsid w:val="00D21D2F"/>
    <w:rsid w:val="00D21D6E"/>
    <w:rsid w:val="00D21F0A"/>
    <w:rsid w:val="00D21FE0"/>
    <w:rsid w:val="00D21FE2"/>
    <w:rsid w:val="00D22087"/>
    <w:rsid w:val="00D220D1"/>
    <w:rsid w:val="00D2220E"/>
    <w:rsid w:val="00D222A9"/>
    <w:rsid w:val="00D222C6"/>
    <w:rsid w:val="00D2237F"/>
    <w:rsid w:val="00D223BA"/>
    <w:rsid w:val="00D223EE"/>
    <w:rsid w:val="00D22450"/>
    <w:rsid w:val="00D224DA"/>
    <w:rsid w:val="00D2252B"/>
    <w:rsid w:val="00D225AC"/>
    <w:rsid w:val="00D226F3"/>
    <w:rsid w:val="00D2273B"/>
    <w:rsid w:val="00D22765"/>
    <w:rsid w:val="00D22829"/>
    <w:rsid w:val="00D2293F"/>
    <w:rsid w:val="00D22CA8"/>
    <w:rsid w:val="00D22D6D"/>
    <w:rsid w:val="00D230AB"/>
    <w:rsid w:val="00D230F9"/>
    <w:rsid w:val="00D2313C"/>
    <w:rsid w:val="00D23163"/>
    <w:rsid w:val="00D2335D"/>
    <w:rsid w:val="00D23455"/>
    <w:rsid w:val="00D234C4"/>
    <w:rsid w:val="00D2354D"/>
    <w:rsid w:val="00D23787"/>
    <w:rsid w:val="00D237B3"/>
    <w:rsid w:val="00D2392F"/>
    <w:rsid w:val="00D23951"/>
    <w:rsid w:val="00D2395F"/>
    <w:rsid w:val="00D23975"/>
    <w:rsid w:val="00D23A3A"/>
    <w:rsid w:val="00D23B09"/>
    <w:rsid w:val="00D23C9B"/>
    <w:rsid w:val="00D23D8C"/>
    <w:rsid w:val="00D2401C"/>
    <w:rsid w:val="00D24117"/>
    <w:rsid w:val="00D24159"/>
    <w:rsid w:val="00D241AE"/>
    <w:rsid w:val="00D2429E"/>
    <w:rsid w:val="00D24366"/>
    <w:rsid w:val="00D243DF"/>
    <w:rsid w:val="00D24535"/>
    <w:rsid w:val="00D24689"/>
    <w:rsid w:val="00D24702"/>
    <w:rsid w:val="00D24752"/>
    <w:rsid w:val="00D2478A"/>
    <w:rsid w:val="00D2479A"/>
    <w:rsid w:val="00D248C5"/>
    <w:rsid w:val="00D2498F"/>
    <w:rsid w:val="00D249C5"/>
    <w:rsid w:val="00D249C7"/>
    <w:rsid w:val="00D24BA2"/>
    <w:rsid w:val="00D24BDE"/>
    <w:rsid w:val="00D24C3E"/>
    <w:rsid w:val="00D24C9A"/>
    <w:rsid w:val="00D24D2C"/>
    <w:rsid w:val="00D24D85"/>
    <w:rsid w:val="00D24DF1"/>
    <w:rsid w:val="00D24EDD"/>
    <w:rsid w:val="00D24F9B"/>
    <w:rsid w:val="00D24FA7"/>
    <w:rsid w:val="00D24FB7"/>
    <w:rsid w:val="00D25190"/>
    <w:rsid w:val="00D25274"/>
    <w:rsid w:val="00D25323"/>
    <w:rsid w:val="00D253C0"/>
    <w:rsid w:val="00D254F4"/>
    <w:rsid w:val="00D2551E"/>
    <w:rsid w:val="00D255EF"/>
    <w:rsid w:val="00D25647"/>
    <w:rsid w:val="00D256A0"/>
    <w:rsid w:val="00D256AF"/>
    <w:rsid w:val="00D257E1"/>
    <w:rsid w:val="00D25882"/>
    <w:rsid w:val="00D2591C"/>
    <w:rsid w:val="00D25A30"/>
    <w:rsid w:val="00D25A8B"/>
    <w:rsid w:val="00D25C29"/>
    <w:rsid w:val="00D25F64"/>
    <w:rsid w:val="00D25F9E"/>
    <w:rsid w:val="00D25FC1"/>
    <w:rsid w:val="00D26147"/>
    <w:rsid w:val="00D2616C"/>
    <w:rsid w:val="00D261C8"/>
    <w:rsid w:val="00D26284"/>
    <w:rsid w:val="00D26288"/>
    <w:rsid w:val="00D262D2"/>
    <w:rsid w:val="00D26390"/>
    <w:rsid w:val="00D26415"/>
    <w:rsid w:val="00D26709"/>
    <w:rsid w:val="00D26723"/>
    <w:rsid w:val="00D26770"/>
    <w:rsid w:val="00D2682E"/>
    <w:rsid w:val="00D26918"/>
    <w:rsid w:val="00D26968"/>
    <w:rsid w:val="00D269EE"/>
    <w:rsid w:val="00D26AE9"/>
    <w:rsid w:val="00D26AED"/>
    <w:rsid w:val="00D26B30"/>
    <w:rsid w:val="00D26F62"/>
    <w:rsid w:val="00D26FD1"/>
    <w:rsid w:val="00D27078"/>
    <w:rsid w:val="00D270D7"/>
    <w:rsid w:val="00D272A2"/>
    <w:rsid w:val="00D2732D"/>
    <w:rsid w:val="00D2746F"/>
    <w:rsid w:val="00D27488"/>
    <w:rsid w:val="00D2757A"/>
    <w:rsid w:val="00D2761D"/>
    <w:rsid w:val="00D27625"/>
    <w:rsid w:val="00D276A4"/>
    <w:rsid w:val="00D277DE"/>
    <w:rsid w:val="00D27993"/>
    <w:rsid w:val="00D279B4"/>
    <w:rsid w:val="00D27B70"/>
    <w:rsid w:val="00D27C0C"/>
    <w:rsid w:val="00D27D7B"/>
    <w:rsid w:val="00D27DE3"/>
    <w:rsid w:val="00D27DFD"/>
    <w:rsid w:val="00D30022"/>
    <w:rsid w:val="00D302D3"/>
    <w:rsid w:val="00D30320"/>
    <w:rsid w:val="00D3037D"/>
    <w:rsid w:val="00D3037F"/>
    <w:rsid w:val="00D30435"/>
    <w:rsid w:val="00D30491"/>
    <w:rsid w:val="00D304F4"/>
    <w:rsid w:val="00D30540"/>
    <w:rsid w:val="00D305DB"/>
    <w:rsid w:val="00D306BC"/>
    <w:rsid w:val="00D30786"/>
    <w:rsid w:val="00D307E6"/>
    <w:rsid w:val="00D30B4D"/>
    <w:rsid w:val="00D30BAF"/>
    <w:rsid w:val="00D30D30"/>
    <w:rsid w:val="00D3102C"/>
    <w:rsid w:val="00D31042"/>
    <w:rsid w:val="00D311E6"/>
    <w:rsid w:val="00D31271"/>
    <w:rsid w:val="00D31276"/>
    <w:rsid w:val="00D31286"/>
    <w:rsid w:val="00D312FA"/>
    <w:rsid w:val="00D31457"/>
    <w:rsid w:val="00D314B9"/>
    <w:rsid w:val="00D314D7"/>
    <w:rsid w:val="00D31638"/>
    <w:rsid w:val="00D31692"/>
    <w:rsid w:val="00D31745"/>
    <w:rsid w:val="00D318F3"/>
    <w:rsid w:val="00D3192E"/>
    <w:rsid w:val="00D319C6"/>
    <w:rsid w:val="00D319E3"/>
    <w:rsid w:val="00D31AAD"/>
    <w:rsid w:val="00D31BC6"/>
    <w:rsid w:val="00D31BEA"/>
    <w:rsid w:val="00D31CCF"/>
    <w:rsid w:val="00D31D72"/>
    <w:rsid w:val="00D31E59"/>
    <w:rsid w:val="00D31EF3"/>
    <w:rsid w:val="00D3218C"/>
    <w:rsid w:val="00D321FF"/>
    <w:rsid w:val="00D32216"/>
    <w:rsid w:val="00D322C7"/>
    <w:rsid w:val="00D322DB"/>
    <w:rsid w:val="00D3237E"/>
    <w:rsid w:val="00D3239C"/>
    <w:rsid w:val="00D3253F"/>
    <w:rsid w:val="00D32648"/>
    <w:rsid w:val="00D32702"/>
    <w:rsid w:val="00D32830"/>
    <w:rsid w:val="00D3285F"/>
    <w:rsid w:val="00D328F6"/>
    <w:rsid w:val="00D32A08"/>
    <w:rsid w:val="00D32B3E"/>
    <w:rsid w:val="00D32B8E"/>
    <w:rsid w:val="00D32C6C"/>
    <w:rsid w:val="00D32DB7"/>
    <w:rsid w:val="00D32DD4"/>
    <w:rsid w:val="00D32DDF"/>
    <w:rsid w:val="00D32F3C"/>
    <w:rsid w:val="00D330B4"/>
    <w:rsid w:val="00D330B9"/>
    <w:rsid w:val="00D3319B"/>
    <w:rsid w:val="00D331C5"/>
    <w:rsid w:val="00D331D1"/>
    <w:rsid w:val="00D332D6"/>
    <w:rsid w:val="00D332E5"/>
    <w:rsid w:val="00D332E9"/>
    <w:rsid w:val="00D333F5"/>
    <w:rsid w:val="00D33401"/>
    <w:rsid w:val="00D3349E"/>
    <w:rsid w:val="00D33520"/>
    <w:rsid w:val="00D3367B"/>
    <w:rsid w:val="00D33A11"/>
    <w:rsid w:val="00D33BDF"/>
    <w:rsid w:val="00D33C18"/>
    <w:rsid w:val="00D33C3B"/>
    <w:rsid w:val="00D33C3C"/>
    <w:rsid w:val="00D33D8C"/>
    <w:rsid w:val="00D33DC8"/>
    <w:rsid w:val="00D33DC9"/>
    <w:rsid w:val="00D33DF4"/>
    <w:rsid w:val="00D33F3B"/>
    <w:rsid w:val="00D33F9F"/>
    <w:rsid w:val="00D340E6"/>
    <w:rsid w:val="00D34137"/>
    <w:rsid w:val="00D34225"/>
    <w:rsid w:val="00D34361"/>
    <w:rsid w:val="00D3441E"/>
    <w:rsid w:val="00D34423"/>
    <w:rsid w:val="00D344D4"/>
    <w:rsid w:val="00D344FD"/>
    <w:rsid w:val="00D3466C"/>
    <w:rsid w:val="00D346B8"/>
    <w:rsid w:val="00D346D7"/>
    <w:rsid w:val="00D34714"/>
    <w:rsid w:val="00D34850"/>
    <w:rsid w:val="00D349AB"/>
    <w:rsid w:val="00D349FD"/>
    <w:rsid w:val="00D34A30"/>
    <w:rsid w:val="00D34AA2"/>
    <w:rsid w:val="00D34AF7"/>
    <w:rsid w:val="00D34B46"/>
    <w:rsid w:val="00D34B66"/>
    <w:rsid w:val="00D34D40"/>
    <w:rsid w:val="00D35356"/>
    <w:rsid w:val="00D35374"/>
    <w:rsid w:val="00D354D1"/>
    <w:rsid w:val="00D35631"/>
    <w:rsid w:val="00D357F2"/>
    <w:rsid w:val="00D3594F"/>
    <w:rsid w:val="00D35992"/>
    <w:rsid w:val="00D35A44"/>
    <w:rsid w:val="00D35A75"/>
    <w:rsid w:val="00D35AC2"/>
    <w:rsid w:val="00D35AE9"/>
    <w:rsid w:val="00D35C49"/>
    <w:rsid w:val="00D35C59"/>
    <w:rsid w:val="00D35D38"/>
    <w:rsid w:val="00D35D65"/>
    <w:rsid w:val="00D35DE2"/>
    <w:rsid w:val="00D3608D"/>
    <w:rsid w:val="00D360AE"/>
    <w:rsid w:val="00D362B3"/>
    <w:rsid w:val="00D362D7"/>
    <w:rsid w:val="00D362DD"/>
    <w:rsid w:val="00D36356"/>
    <w:rsid w:val="00D36419"/>
    <w:rsid w:val="00D36548"/>
    <w:rsid w:val="00D36569"/>
    <w:rsid w:val="00D36595"/>
    <w:rsid w:val="00D3661D"/>
    <w:rsid w:val="00D3667C"/>
    <w:rsid w:val="00D36809"/>
    <w:rsid w:val="00D36853"/>
    <w:rsid w:val="00D368AF"/>
    <w:rsid w:val="00D3691F"/>
    <w:rsid w:val="00D369B4"/>
    <w:rsid w:val="00D36A28"/>
    <w:rsid w:val="00D36AF0"/>
    <w:rsid w:val="00D36B58"/>
    <w:rsid w:val="00D36B8C"/>
    <w:rsid w:val="00D36CC3"/>
    <w:rsid w:val="00D36E22"/>
    <w:rsid w:val="00D3703D"/>
    <w:rsid w:val="00D372ED"/>
    <w:rsid w:val="00D37523"/>
    <w:rsid w:val="00D3770B"/>
    <w:rsid w:val="00D37835"/>
    <w:rsid w:val="00D3785E"/>
    <w:rsid w:val="00D37869"/>
    <w:rsid w:val="00D3791F"/>
    <w:rsid w:val="00D3798D"/>
    <w:rsid w:val="00D37A05"/>
    <w:rsid w:val="00D37A9B"/>
    <w:rsid w:val="00D37B1E"/>
    <w:rsid w:val="00D37B30"/>
    <w:rsid w:val="00D37BDD"/>
    <w:rsid w:val="00D37F24"/>
    <w:rsid w:val="00D37FCD"/>
    <w:rsid w:val="00D37FE6"/>
    <w:rsid w:val="00D37FF0"/>
    <w:rsid w:val="00D40007"/>
    <w:rsid w:val="00D40249"/>
    <w:rsid w:val="00D4030A"/>
    <w:rsid w:val="00D40397"/>
    <w:rsid w:val="00D40429"/>
    <w:rsid w:val="00D40699"/>
    <w:rsid w:val="00D40A8C"/>
    <w:rsid w:val="00D40AA4"/>
    <w:rsid w:val="00D40B0D"/>
    <w:rsid w:val="00D40F05"/>
    <w:rsid w:val="00D40F3C"/>
    <w:rsid w:val="00D410E9"/>
    <w:rsid w:val="00D4110C"/>
    <w:rsid w:val="00D4124A"/>
    <w:rsid w:val="00D412A4"/>
    <w:rsid w:val="00D41392"/>
    <w:rsid w:val="00D41645"/>
    <w:rsid w:val="00D419EA"/>
    <w:rsid w:val="00D41C68"/>
    <w:rsid w:val="00D41DE7"/>
    <w:rsid w:val="00D41DEA"/>
    <w:rsid w:val="00D41F18"/>
    <w:rsid w:val="00D41FC1"/>
    <w:rsid w:val="00D42092"/>
    <w:rsid w:val="00D421E5"/>
    <w:rsid w:val="00D4222E"/>
    <w:rsid w:val="00D42279"/>
    <w:rsid w:val="00D42462"/>
    <w:rsid w:val="00D42474"/>
    <w:rsid w:val="00D424CC"/>
    <w:rsid w:val="00D42549"/>
    <w:rsid w:val="00D425CC"/>
    <w:rsid w:val="00D425DC"/>
    <w:rsid w:val="00D4260B"/>
    <w:rsid w:val="00D42759"/>
    <w:rsid w:val="00D4295D"/>
    <w:rsid w:val="00D429D1"/>
    <w:rsid w:val="00D42ABD"/>
    <w:rsid w:val="00D42D3A"/>
    <w:rsid w:val="00D42E82"/>
    <w:rsid w:val="00D42EB2"/>
    <w:rsid w:val="00D42FE7"/>
    <w:rsid w:val="00D43053"/>
    <w:rsid w:val="00D4311A"/>
    <w:rsid w:val="00D4321D"/>
    <w:rsid w:val="00D432AB"/>
    <w:rsid w:val="00D43302"/>
    <w:rsid w:val="00D43322"/>
    <w:rsid w:val="00D433E4"/>
    <w:rsid w:val="00D43469"/>
    <w:rsid w:val="00D4358D"/>
    <w:rsid w:val="00D4360B"/>
    <w:rsid w:val="00D437E0"/>
    <w:rsid w:val="00D43941"/>
    <w:rsid w:val="00D439A2"/>
    <w:rsid w:val="00D43A4C"/>
    <w:rsid w:val="00D43AC6"/>
    <w:rsid w:val="00D43B64"/>
    <w:rsid w:val="00D43C27"/>
    <w:rsid w:val="00D43D5D"/>
    <w:rsid w:val="00D43DB5"/>
    <w:rsid w:val="00D43E3D"/>
    <w:rsid w:val="00D43FD3"/>
    <w:rsid w:val="00D440CC"/>
    <w:rsid w:val="00D440F7"/>
    <w:rsid w:val="00D4410E"/>
    <w:rsid w:val="00D44159"/>
    <w:rsid w:val="00D44225"/>
    <w:rsid w:val="00D44231"/>
    <w:rsid w:val="00D44275"/>
    <w:rsid w:val="00D44367"/>
    <w:rsid w:val="00D44515"/>
    <w:rsid w:val="00D446BE"/>
    <w:rsid w:val="00D4472A"/>
    <w:rsid w:val="00D44746"/>
    <w:rsid w:val="00D44768"/>
    <w:rsid w:val="00D447D4"/>
    <w:rsid w:val="00D44963"/>
    <w:rsid w:val="00D449E7"/>
    <w:rsid w:val="00D44A33"/>
    <w:rsid w:val="00D44B04"/>
    <w:rsid w:val="00D44C66"/>
    <w:rsid w:val="00D44CDB"/>
    <w:rsid w:val="00D44E5C"/>
    <w:rsid w:val="00D44ED8"/>
    <w:rsid w:val="00D44F28"/>
    <w:rsid w:val="00D44F41"/>
    <w:rsid w:val="00D44FFC"/>
    <w:rsid w:val="00D45079"/>
    <w:rsid w:val="00D4515C"/>
    <w:rsid w:val="00D4523C"/>
    <w:rsid w:val="00D4538F"/>
    <w:rsid w:val="00D4548D"/>
    <w:rsid w:val="00D45593"/>
    <w:rsid w:val="00D456A4"/>
    <w:rsid w:val="00D4574A"/>
    <w:rsid w:val="00D4574C"/>
    <w:rsid w:val="00D45792"/>
    <w:rsid w:val="00D457D9"/>
    <w:rsid w:val="00D4587E"/>
    <w:rsid w:val="00D45900"/>
    <w:rsid w:val="00D45985"/>
    <w:rsid w:val="00D45D49"/>
    <w:rsid w:val="00D45D76"/>
    <w:rsid w:val="00D45E03"/>
    <w:rsid w:val="00D45E2F"/>
    <w:rsid w:val="00D46071"/>
    <w:rsid w:val="00D4638E"/>
    <w:rsid w:val="00D463F2"/>
    <w:rsid w:val="00D46596"/>
    <w:rsid w:val="00D4665C"/>
    <w:rsid w:val="00D466F4"/>
    <w:rsid w:val="00D4675F"/>
    <w:rsid w:val="00D46760"/>
    <w:rsid w:val="00D46AED"/>
    <w:rsid w:val="00D46D6B"/>
    <w:rsid w:val="00D46D6E"/>
    <w:rsid w:val="00D46D94"/>
    <w:rsid w:val="00D46EEF"/>
    <w:rsid w:val="00D46FC6"/>
    <w:rsid w:val="00D46FEA"/>
    <w:rsid w:val="00D47057"/>
    <w:rsid w:val="00D47086"/>
    <w:rsid w:val="00D470E5"/>
    <w:rsid w:val="00D47159"/>
    <w:rsid w:val="00D472A3"/>
    <w:rsid w:val="00D474E2"/>
    <w:rsid w:val="00D47554"/>
    <w:rsid w:val="00D477DF"/>
    <w:rsid w:val="00D47809"/>
    <w:rsid w:val="00D47882"/>
    <w:rsid w:val="00D478F9"/>
    <w:rsid w:val="00D479BF"/>
    <w:rsid w:val="00D47B4E"/>
    <w:rsid w:val="00D47B80"/>
    <w:rsid w:val="00D47DA9"/>
    <w:rsid w:val="00D47E18"/>
    <w:rsid w:val="00D47FFD"/>
    <w:rsid w:val="00D500AA"/>
    <w:rsid w:val="00D50107"/>
    <w:rsid w:val="00D50215"/>
    <w:rsid w:val="00D50371"/>
    <w:rsid w:val="00D5040D"/>
    <w:rsid w:val="00D5057A"/>
    <w:rsid w:val="00D50643"/>
    <w:rsid w:val="00D50956"/>
    <w:rsid w:val="00D50A12"/>
    <w:rsid w:val="00D50AC4"/>
    <w:rsid w:val="00D50B69"/>
    <w:rsid w:val="00D50CEB"/>
    <w:rsid w:val="00D50EE4"/>
    <w:rsid w:val="00D510B0"/>
    <w:rsid w:val="00D51236"/>
    <w:rsid w:val="00D512D4"/>
    <w:rsid w:val="00D512DC"/>
    <w:rsid w:val="00D512DE"/>
    <w:rsid w:val="00D5130E"/>
    <w:rsid w:val="00D51356"/>
    <w:rsid w:val="00D51419"/>
    <w:rsid w:val="00D51476"/>
    <w:rsid w:val="00D5147F"/>
    <w:rsid w:val="00D5174A"/>
    <w:rsid w:val="00D51752"/>
    <w:rsid w:val="00D51989"/>
    <w:rsid w:val="00D51A16"/>
    <w:rsid w:val="00D51AD7"/>
    <w:rsid w:val="00D51BCB"/>
    <w:rsid w:val="00D51C49"/>
    <w:rsid w:val="00D51CCE"/>
    <w:rsid w:val="00D51D2C"/>
    <w:rsid w:val="00D51D6C"/>
    <w:rsid w:val="00D51EFD"/>
    <w:rsid w:val="00D51F35"/>
    <w:rsid w:val="00D51FFC"/>
    <w:rsid w:val="00D5213C"/>
    <w:rsid w:val="00D521AD"/>
    <w:rsid w:val="00D523AD"/>
    <w:rsid w:val="00D523B9"/>
    <w:rsid w:val="00D523CD"/>
    <w:rsid w:val="00D52409"/>
    <w:rsid w:val="00D52439"/>
    <w:rsid w:val="00D52451"/>
    <w:rsid w:val="00D52577"/>
    <w:rsid w:val="00D52746"/>
    <w:rsid w:val="00D529A8"/>
    <w:rsid w:val="00D52A18"/>
    <w:rsid w:val="00D52AEF"/>
    <w:rsid w:val="00D52BB1"/>
    <w:rsid w:val="00D52BFB"/>
    <w:rsid w:val="00D52C26"/>
    <w:rsid w:val="00D52C79"/>
    <w:rsid w:val="00D52C9A"/>
    <w:rsid w:val="00D52D9C"/>
    <w:rsid w:val="00D52DC0"/>
    <w:rsid w:val="00D52E96"/>
    <w:rsid w:val="00D53093"/>
    <w:rsid w:val="00D5315B"/>
    <w:rsid w:val="00D53246"/>
    <w:rsid w:val="00D532E8"/>
    <w:rsid w:val="00D5342A"/>
    <w:rsid w:val="00D5348A"/>
    <w:rsid w:val="00D535AF"/>
    <w:rsid w:val="00D535B9"/>
    <w:rsid w:val="00D53619"/>
    <w:rsid w:val="00D53690"/>
    <w:rsid w:val="00D536D0"/>
    <w:rsid w:val="00D5376B"/>
    <w:rsid w:val="00D53845"/>
    <w:rsid w:val="00D53947"/>
    <w:rsid w:val="00D53A45"/>
    <w:rsid w:val="00D53B04"/>
    <w:rsid w:val="00D53BB4"/>
    <w:rsid w:val="00D53BE8"/>
    <w:rsid w:val="00D53C9F"/>
    <w:rsid w:val="00D53D1D"/>
    <w:rsid w:val="00D53D2C"/>
    <w:rsid w:val="00D53D7E"/>
    <w:rsid w:val="00D53E6F"/>
    <w:rsid w:val="00D53E87"/>
    <w:rsid w:val="00D53EDE"/>
    <w:rsid w:val="00D5402C"/>
    <w:rsid w:val="00D540C4"/>
    <w:rsid w:val="00D5427E"/>
    <w:rsid w:val="00D54473"/>
    <w:rsid w:val="00D544E0"/>
    <w:rsid w:val="00D546A3"/>
    <w:rsid w:val="00D54710"/>
    <w:rsid w:val="00D54771"/>
    <w:rsid w:val="00D54959"/>
    <w:rsid w:val="00D54989"/>
    <w:rsid w:val="00D54AF4"/>
    <w:rsid w:val="00D54B4F"/>
    <w:rsid w:val="00D54C98"/>
    <w:rsid w:val="00D54D32"/>
    <w:rsid w:val="00D54D58"/>
    <w:rsid w:val="00D54DE9"/>
    <w:rsid w:val="00D54EB5"/>
    <w:rsid w:val="00D54F77"/>
    <w:rsid w:val="00D54FCF"/>
    <w:rsid w:val="00D5528E"/>
    <w:rsid w:val="00D553C9"/>
    <w:rsid w:val="00D554E3"/>
    <w:rsid w:val="00D55708"/>
    <w:rsid w:val="00D55AB3"/>
    <w:rsid w:val="00D55CA4"/>
    <w:rsid w:val="00D55F4A"/>
    <w:rsid w:val="00D55F8E"/>
    <w:rsid w:val="00D55FA7"/>
    <w:rsid w:val="00D560B0"/>
    <w:rsid w:val="00D56190"/>
    <w:rsid w:val="00D56197"/>
    <w:rsid w:val="00D5632B"/>
    <w:rsid w:val="00D56338"/>
    <w:rsid w:val="00D563AD"/>
    <w:rsid w:val="00D564EB"/>
    <w:rsid w:val="00D565BF"/>
    <w:rsid w:val="00D5669B"/>
    <w:rsid w:val="00D566C6"/>
    <w:rsid w:val="00D5676A"/>
    <w:rsid w:val="00D567E2"/>
    <w:rsid w:val="00D568CF"/>
    <w:rsid w:val="00D56A48"/>
    <w:rsid w:val="00D56C18"/>
    <w:rsid w:val="00D56CDE"/>
    <w:rsid w:val="00D56E79"/>
    <w:rsid w:val="00D56EB4"/>
    <w:rsid w:val="00D56F4A"/>
    <w:rsid w:val="00D56F6B"/>
    <w:rsid w:val="00D57031"/>
    <w:rsid w:val="00D57209"/>
    <w:rsid w:val="00D572DA"/>
    <w:rsid w:val="00D5733A"/>
    <w:rsid w:val="00D574E9"/>
    <w:rsid w:val="00D574FC"/>
    <w:rsid w:val="00D57576"/>
    <w:rsid w:val="00D575D0"/>
    <w:rsid w:val="00D57657"/>
    <w:rsid w:val="00D576F6"/>
    <w:rsid w:val="00D5784C"/>
    <w:rsid w:val="00D5790A"/>
    <w:rsid w:val="00D57A96"/>
    <w:rsid w:val="00D57AC8"/>
    <w:rsid w:val="00D57BE2"/>
    <w:rsid w:val="00D57BF1"/>
    <w:rsid w:val="00D57CEE"/>
    <w:rsid w:val="00D57DD6"/>
    <w:rsid w:val="00D57FE6"/>
    <w:rsid w:val="00D601C8"/>
    <w:rsid w:val="00D60337"/>
    <w:rsid w:val="00D6039A"/>
    <w:rsid w:val="00D603EC"/>
    <w:rsid w:val="00D6069D"/>
    <w:rsid w:val="00D606E6"/>
    <w:rsid w:val="00D60710"/>
    <w:rsid w:val="00D60862"/>
    <w:rsid w:val="00D60919"/>
    <w:rsid w:val="00D60976"/>
    <w:rsid w:val="00D609E4"/>
    <w:rsid w:val="00D609EF"/>
    <w:rsid w:val="00D609F2"/>
    <w:rsid w:val="00D60BB5"/>
    <w:rsid w:val="00D60BF7"/>
    <w:rsid w:val="00D60E1E"/>
    <w:rsid w:val="00D60E6C"/>
    <w:rsid w:val="00D60E6F"/>
    <w:rsid w:val="00D61155"/>
    <w:rsid w:val="00D6115B"/>
    <w:rsid w:val="00D6125B"/>
    <w:rsid w:val="00D612EF"/>
    <w:rsid w:val="00D61346"/>
    <w:rsid w:val="00D6140A"/>
    <w:rsid w:val="00D61BFB"/>
    <w:rsid w:val="00D61C81"/>
    <w:rsid w:val="00D61CA0"/>
    <w:rsid w:val="00D61E73"/>
    <w:rsid w:val="00D61EF5"/>
    <w:rsid w:val="00D61F39"/>
    <w:rsid w:val="00D620D0"/>
    <w:rsid w:val="00D62125"/>
    <w:rsid w:val="00D62202"/>
    <w:rsid w:val="00D622C7"/>
    <w:rsid w:val="00D623E2"/>
    <w:rsid w:val="00D6252A"/>
    <w:rsid w:val="00D6261C"/>
    <w:rsid w:val="00D6266D"/>
    <w:rsid w:val="00D6269F"/>
    <w:rsid w:val="00D62C5B"/>
    <w:rsid w:val="00D62CA6"/>
    <w:rsid w:val="00D62CB0"/>
    <w:rsid w:val="00D62D86"/>
    <w:rsid w:val="00D62DC4"/>
    <w:rsid w:val="00D62EBC"/>
    <w:rsid w:val="00D62FE1"/>
    <w:rsid w:val="00D63180"/>
    <w:rsid w:val="00D632FF"/>
    <w:rsid w:val="00D6347F"/>
    <w:rsid w:val="00D634A0"/>
    <w:rsid w:val="00D634C1"/>
    <w:rsid w:val="00D635DD"/>
    <w:rsid w:val="00D636DD"/>
    <w:rsid w:val="00D63705"/>
    <w:rsid w:val="00D63763"/>
    <w:rsid w:val="00D63AD2"/>
    <w:rsid w:val="00D63B5A"/>
    <w:rsid w:val="00D63BE4"/>
    <w:rsid w:val="00D63BF7"/>
    <w:rsid w:val="00D63CFF"/>
    <w:rsid w:val="00D63D39"/>
    <w:rsid w:val="00D63EAE"/>
    <w:rsid w:val="00D63FFE"/>
    <w:rsid w:val="00D64001"/>
    <w:rsid w:val="00D6400E"/>
    <w:rsid w:val="00D6401E"/>
    <w:rsid w:val="00D6426A"/>
    <w:rsid w:val="00D643B4"/>
    <w:rsid w:val="00D64487"/>
    <w:rsid w:val="00D645FB"/>
    <w:rsid w:val="00D64745"/>
    <w:rsid w:val="00D6474A"/>
    <w:rsid w:val="00D647F6"/>
    <w:rsid w:val="00D6482D"/>
    <w:rsid w:val="00D64A5F"/>
    <w:rsid w:val="00D64A99"/>
    <w:rsid w:val="00D64C08"/>
    <w:rsid w:val="00D64DAA"/>
    <w:rsid w:val="00D64E3B"/>
    <w:rsid w:val="00D64E6E"/>
    <w:rsid w:val="00D64F3A"/>
    <w:rsid w:val="00D64FB5"/>
    <w:rsid w:val="00D6508D"/>
    <w:rsid w:val="00D650DF"/>
    <w:rsid w:val="00D6525A"/>
    <w:rsid w:val="00D654AF"/>
    <w:rsid w:val="00D657F8"/>
    <w:rsid w:val="00D65820"/>
    <w:rsid w:val="00D65839"/>
    <w:rsid w:val="00D65B54"/>
    <w:rsid w:val="00D65E4C"/>
    <w:rsid w:val="00D65E6D"/>
    <w:rsid w:val="00D660A4"/>
    <w:rsid w:val="00D660AF"/>
    <w:rsid w:val="00D66201"/>
    <w:rsid w:val="00D66272"/>
    <w:rsid w:val="00D6638C"/>
    <w:rsid w:val="00D663B0"/>
    <w:rsid w:val="00D664CE"/>
    <w:rsid w:val="00D664F9"/>
    <w:rsid w:val="00D66516"/>
    <w:rsid w:val="00D66550"/>
    <w:rsid w:val="00D665E5"/>
    <w:rsid w:val="00D667DB"/>
    <w:rsid w:val="00D6690D"/>
    <w:rsid w:val="00D6692F"/>
    <w:rsid w:val="00D66938"/>
    <w:rsid w:val="00D66965"/>
    <w:rsid w:val="00D669A1"/>
    <w:rsid w:val="00D66AA8"/>
    <w:rsid w:val="00D66AA9"/>
    <w:rsid w:val="00D66B17"/>
    <w:rsid w:val="00D66CC5"/>
    <w:rsid w:val="00D66D99"/>
    <w:rsid w:val="00D66F74"/>
    <w:rsid w:val="00D671FE"/>
    <w:rsid w:val="00D6726F"/>
    <w:rsid w:val="00D672F2"/>
    <w:rsid w:val="00D67496"/>
    <w:rsid w:val="00D67519"/>
    <w:rsid w:val="00D67618"/>
    <w:rsid w:val="00D676EB"/>
    <w:rsid w:val="00D6770A"/>
    <w:rsid w:val="00D6770B"/>
    <w:rsid w:val="00D67712"/>
    <w:rsid w:val="00D67774"/>
    <w:rsid w:val="00D67793"/>
    <w:rsid w:val="00D679EC"/>
    <w:rsid w:val="00D67A1A"/>
    <w:rsid w:val="00D67BFC"/>
    <w:rsid w:val="00D67CB1"/>
    <w:rsid w:val="00D67CCF"/>
    <w:rsid w:val="00D67CE3"/>
    <w:rsid w:val="00D67D4F"/>
    <w:rsid w:val="00D67FAA"/>
    <w:rsid w:val="00D70002"/>
    <w:rsid w:val="00D70012"/>
    <w:rsid w:val="00D70066"/>
    <w:rsid w:val="00D700EB"/>
    <w:rsid w:val="00D701E7"/>
    <w:rsid w:val="00D70226"/>
    <w:rsid w:val="00D703ED"/>
    <w:rsid w:val="00D70526"/>
    <w:rsid w:val="00D7062F"/>
    <w:rsid w:val="00D707B6"/>
    <w:rsid w:val="00D709C5"/>
    <w:rsid w:val="00D709FF"/>
    <w:rsid w:val="00D70A9B"/>
    <w:rsid w:val="00D70B8D"/>
    <w:rsid w:val="00D70BA0"/>
    <w:rsid w:val="00D70BE7"/>
    <w:rsid w:val="00D70D3F"/>
    <w:rsid w:val="00D70DC2"/>
    <w:rsid w:val="00D70E86"/>
    <w:rsid w:val="00D71042"/>
    <w:rsid w:val="00D71064"/>
    <w:rsid w:val="00D710D7"/>
    <w:rsid w:val="00D71118"/>
    <w:rsid w:val="00D711F2"/>
    <w:rsid w:val="00D7128E"/>
    <w:rsid w:val="00D712B4"/>
    <w:rsid w:val="00D712CE"/>
    <w:rsid w:val="00D7140C"/>
    <w:rsid w:val="00D7167A"/>
    <w:rsid w:val="00D71921"/>
    <w:rsid w:val="00D71BA6"/>
    <w:rsid w:val="00D721DA"/>
    <w:rsid w:val="00D724D7"/>
    <w:rsid w:val="00D724E1"/>
    <w:rsid w:val="00D72562"/>
    <w:rsid w:val="00D725CC"/>
    <w:rsid w:val="00D72641"/>
    <w:rsid w:val="00D726F8"/>
    <w:rsid w:val="00D7275E"/>
    <w:rsid w:val="00D72846"/>
    <w:rsid w:val="00D728A3"/>
    <w:rsid w:val="00D729B9"/>
    <w:rsid w:val="00D729C5"/>
    <w:rsid w:val="00D729E9"/>
    <w:rsid w:val="00D72ABB"/>
    <w:rsid w:val="00D72B2F"/>
    <w:rsid w:val="00D72CCB"/>
    <w:rsid w:val="00D72CE1"/>
    <w:rsid w:val="00D72ED4"/>
    <w:rsid w:val="00D72F75"/>
    <w:rsid w:val="00D72FB2"/>
    <w:rsid w:val="00D73050"/>
    <w:rsid w:val="00D73275"/>
    <w:rsid w:val="00D732C8"/>
    <w:rsid w:val="00D73353"/>
    <w:rsid w:val="00D734D8"/>
    <w:rsid w:val="00D734DF"/>
    <w:rsid w:val="00D7350F"/>
    <w:rsid w:val="00D73527"/>
    <w:rsid w:val="00D73641"/>
    <w:rsid w:val="00D7387F"/>
    <w:rsid w:val="00D73959"/>
    <w:rsid w:val="00D73CBF"/>
    <w:rsid w:val="00D73D24"/>
    <w:rsid w:val="00D73D44"/>
    <w:rsid w:val="00D73DBC"/>
    <w:rsid w:val="00D73DF8"/>
    <w:rsid w:val="00D73EC0"/>
    <w:rsid w:val="00D7407E"/>
    <w:rsid w:val="00D740B2"/>
    <w:rsid w:val="00D740C8"/>
    <w:rsid w:val="00D740EA"/>
    <w:rsid w:val="00D74109"/>
    <w:rsid w:val="00D742ED"/>
    <w:rsid w:val="00D74455"/>
    <w:rsid w:val="00D74467"/>
    <w:rsid w:val="00D74554"/>
    <w:rsid w:val="00D74612"/>
    <w:rsid w:val="00D747F0"/>
    <w:rsid w:val="00D74812"/>
    <w:rsid w:val="00D748B6"/>
    <w:rsid w:val="00D7493B"/>
    <w:rsid w:val="00D74A4C"/>
    <w:rsid w:val="00D74C2D"/>
    <w:rsid w:val="00D74D17"/>
    <w:rsid w:val="00D74DE1"/>
    <w:rsid w:val="00D74E5F"/>
    <w:rsid w:val="00D74EF4"/>
    <w:rsid w:val="00D74FC3"/>
    <w:rsid w:val="00D75203"/>
    <w:rsid w:val="00D752ED"/>
    <w:rsid w:val="00D754DD"/>
    <w:rsid w:val="00D754EC"/>
    <w:rsid w:val="00D7565D"/>
    <w:rsid w:val="00D75703"/>
    <w:rsid w:val="00D7575F"/>
    <w:rsid w:val="00D75886"/>
    <w:rsid w:val="00D7594D"/>
    <w:rsid w:val="00D75984"/>
    <w:rsid w:val="00D759E7"/>
    <w:rsid w:val="00D75A20"/>
    <w:rsid w:val="00D75A9C"/>
    <w:rsid w:val="00D75AEB"/>
    <w:rsid w:val="00D75C47"/>
    <w:rsid w:val="00D75D35"/>
    <w:rsid w:val="00D75D59"/>
    <w:rsid w:val="00D75DF3"/>
    <w:rsid w:val="00D75FBB"/>
    <w:rsid w:val="00D76199"/>
    <w:rsid w:val="00D76233"/>
    <w:rsid w:val="00D76260"/>
    <w:rsid w:val="00D7631F"/>
    <w:rsid w:val="00D76373"/>
    <w:rsid w:val="00D764AE"/>
    <w:rsid w:val="00D76591"/>
    <w:rsid w:val="00D76623"/>
    <w:rsid w:val="00D768BE"/>
    <w:rsid w:val="00D768ED"/>
    <w:rsid w:val="00D7695E"/>
    <w:rsid w:val="00D76A08"/>
    <w:rsid w:val="00D76ACC"/>
    <w:rsid w:val="00D76D24"/>
    <w:rsid w:val="00D76D54"/>
    <w:rsid w:val="00D76F9F"/>
    <w:rsid w:val="00D77094"/>
    <w:rsid w:val="00D771D8"/>
    <w:rsid w:val="00D77240"/>
    <w:rsid w:val="00D7728F"/>
    <w:rsid w:val="00D7753D"/>
    <w:rsid w:val="00D775CA"/>
    <w:rsid w:val="00D775DB"/>
    <w:rsid w:val="00D777A5"/>
    <w:rsid w:val="00D77809"/>
    <w:rsid w:val="00D77860"/>
    <w:rsid w:val="00D77989"/>
    <w:rsid w:val="00D77A1A"/>
    <w:rsid w:val="00D77BAE"/>
    <w:rsid w:val="00D77BFE"/>
    <w:rsid w:val="00D77C0A"/>
    <w:rsid w:val="00D77CDD"/>
    <w:rsid w:val="00D77D32"/>
    <w:rsid w:val="00D77D4F"/>
    <w:rsid w:val="00D77E4F"/>
    <w:rsid w:val="00D77F0B"/>
    <w:rsid w:val="00D77F5B"/>
    <w:rsid w:val="00D77FA1"/>
    <w:rsid w:val="00D80287"/>
    <w:rsid w:val="00D802B1"/>
    <w:rsid w:val="00D80398"/>
    <w:rsid w:val="00D803BA"/>
    <w:rsid w:val="00D803C6"/>
    <w:rsid w:val="00D80402"/>
    <w:rsid w:val="00D80403"/>
    <w:rsid w:val="00D80437"/>
    <w:rsid w:val="00D80470"/>
    <w:rsid w:val="00D80608"/>
    <w:rsid w:val="00D80853"/>
    <w:rsid w:val="00D808E1"/>
    <w:rsid w:val="00D80976"/>
    <w:rsid w:val="00D809AA"/>
    <w:rsid w:val="00D80AA1"/>
    <w:rsid w:val="00D80AFB"/>
    <w:rsid w:val="00D80B71"/>
    <w:rsid w:val="00D80B75"/>
    <w:rsid w:val="00D80C94"/>
    <w:rsid w:val="00D80CDA"/>
    <w:rsid w:val="00D80CF7"/>
    <w:rsid w:val="00D80D1A"/>
    <w:rsid w:val="00D80D39"/>
    <w:rsid w:val="00D80D7A"/>
    <w:rsid w:val="00D80E81"/>
    <w:rsid w:val="00D80E85"/>
    <w:rsid w:val="00D80F0D"/>
    <w:rsid w:val="00D80F0F"/>
    <w:rsid w:val="00D80FE2"/>
    <w:rsid w:val="00D81173"/>
    <w:rsid w:val="00D8137E"/>
    <w:rsid w:val="00D8142D"/>
    <w:rsid w:val="00D81474"/>
    <w:rsid w:val="00D814FA"/>
    <w:rsid w:val="00D815D1"/>
    <w:rsid w:val="00D81773"/>
    <w:rsid w:val="00D8179E"/>
    <w:rsid w:val="00D81806"/>
    <w:rsid w:val="00D819A8"/>
    <w:rsid w:val="00D819BE"/>
    <w:rsid w:val="00D81AA6"/>
    <w:rsid w:val="00D81B97"/>
    <w:rsid w:val="00D81D2C"/>
    <w:rsid w:val="00D81D8A"/>
    <w:rsid w:val="00D81DEC"/>
    <w:rsid w:val="00D81FF4"/>
    <w:rsid w:val="00D820E7"/>
    <w:rsid w:val="00D8220F"/>
    <w:rsid w:val="00D82434"/>
    <w:rsid w:val="00D824ED"/>
    <w:rsid w:val="00D8254F"/>
    <w:rsid w:val="00D82B09"/>
    <w:rsid w:val="00D82B99"/>
    <w:rsid w:val="00D82C40"/>
    <w:rsid w:val="00D82DD9"/>
    <w:rsid w:val="00D83025"/>
    <w:rsid w:val="00D8320B"/>
    <w:rsid w:val="00D83223"/>
    <w:rsid w:val="00D83381"/>
    <w:rsid w:val="00D8338F"/>
    <w:rsid w:val="00D83394"/>
    <w:rsid w:val="00D83457"/>
    <w:rsid w:val="00D835E4"/>
    <w:rsid w:val="00D83606"/>
    <w:rsid w:val="00D836E5"/>
    <w:rsid w:val="00D836EC"/>
    <w:rsid w:val="00D83713"/>
    <w:rsid w:val="00D83839"/>
    <w:rsid w:val="00D838EC"/>
    <w:rsid w:val="00D83994"/>
    <w:rsid w:val="00D83A52"/>
    <w:rsid w:val="00D83B0A"/>
    <w:rsid w:val="00D83BA2"/>
    <w:rsid w:val="00D83CF4"/>
    <w:rsid w:val="00D83CF9"/>
    <w:rsid w:val="00D8416A"/>
    <w:rsid w:val="00D841E2"/>
    <w:rsid w:val="00D84293"/>
    <w:rsid w:val="00D84433"/>
    <w:rsid w:val="00D844FB"/>
    <w:rsid w:val="00D8484F"/>
    <w:rsid w:val="00D848A4"/>
    <w:rsid w:val="00D84960"/>
    <w:rsid w:val="00D8496E"/>
    <w:rsid w:val="00D84BF8"/>
    <w:rsid w:val="00D84D97"/>
    <w:rsid w:val="00D84F01"/>
    <w:rsid w:val="00D84F08"/>
    <w:rsid w:val="00D84F63"/>
    <w:rsid w:val="00D85026"/>
    <w:rsid w:val="00D85145"/>
    <w:rsid w:val="00D851F1"/>
    <w:rsid w:val="00D85220"/>
    <w:rsid w:val="00D852DD"/>
    <w:rsid w:val="00D852EC"/>
    <w:rsid w:val="00D85320"/>
    <w:rsid w:val="00D853EA"/>
    <w:rsid w:val="00D853F3"/>
    <w:rsid w:val="00D85579"/>
    <w:rsid w:val="00D856B0"/>
    <w:rsid w:val="00D85755"/>
    <w:rsid w:val="00D85827"/>
    <w:rsid w:val="00D85841"/>
    <w:rsid w:val="00D85853"/>
    <w:rsid w:val="00D858F7"/>
    <w:rsid w:val="00D85909"/>
    <w:rsid w:val="00D85A55"/>
    <w:rsid w:val="00D85D6E"/>
    <w:rsid w:val="00D85D9C"/>
    <w:rsid w:val="00D85DEF"/>
    <w:rsid w:val="00D85E35"/>
    <w:rsid w:val="00D86096"/>
    <w:rsid w:val="00D860E4"/>
    <w:rsid w:val="00D8615D"/>
    <w:rsid w:val="00D86363"/>
    <w:rsid w:val="00D8636F"/>
    <w:rsid w:val="00D864A3"/>
    <w:rsid w:val="00D8656F"/>
    <w:rsid w:val="00D8657F"/>
    <w:rsid w:val="00D8658B"/>
    <w:rsid w:val="00D865CC"/>
    <w:rsid w:val="00D865DB"/>
    <w:rsid w:val="00D86630"/>
    <w:rsid w:val="00D8663E"/>
    <w:rsid w:val="00D867D5"/>
    <w:rsid w:val="00D8691A"/>
    <w:rsid w:val="00D869D5"/>
    <w:rsid w:val="00D869FE"/>
    <w:rsid w:val="00D86AAA"/>
    <w:rsid w:val="00D86BFD"/>
    <w:rsid w:val="00D86EA1"/>
    <w:rsid w:val="00D87209"/>
    <w:rsid w:val="00D87240"/>
    <w:rsid w:val="00D8733D"/>
    <w:rsid w:val="00D87344"/>
    <w:rsid w:val="00D873B9"/>
    <w:rsid w:val="00D87416"/>
    <w:rsid w:val="00D87472"/>
    <w:rsid w:val="00D87547"/>
    <w:rsid w:val="00D8757E"/>
    <w:rsid w:val="00D877E4"/>
    <w:rsid w:val="00D87895"/>
    <w:rsid w:val="00D878D3"/>
    <w:rsid w:val="00D87A79"/>
    <w:rsid w:val="00D87AA9"/>
    <w:rsid w:val="00D87B06"/>
    <w:rsid w:val="00D87B8E"/>
    <w:rsid w:val="00D87D14"/>
    <w:rsid w:val="00D87D9D"/>
    <w:rsid w:val="00D87E56"/>
    <w:rsid w:val="00D87E93"/>
    <w:rsid w:val="00D87EF0"/>
    <w:rsid w:val="00D87F98"/>
    <w:rsid w:val="00D9003E"/>
    <w:rsid w:val="00D902B8"/>
    <w:rsid w:val="00D9037A"/>
    <w:rsid w:val="00D903EB"/>
    <w:rsid w:val="00D905B5"/>
    <w:rsid w:val="00D90741"/>
    <w:rsid w:val="00D907BE"/>
    <w:rsid w:val="00D90818"/>
    <w:rsid w:val="00D9082E"/>
    <w:rsid w:val="00D90BE8"/>
    <w:rsid w:val="00D90DA6"/>
    <w:rsid w:val="00D90DF8"/>
    <w:rsid w:val="00D90E9C"/>
    <w:rsid w:val="00D91007"/>
    <w:rsid w:val="00D9114C"/>
    <w:rsid w:val="00D91405"/>
    <w:rsid w:val="00D91409"/>
    <w:rsid w:val="00D91493"/>
    <w:rsid w:val="00D91506"/>
    <w:rsid w:val="00D9156E"/>
    <w:rsid w:val="00D915B6"/>
    <w:rsid w:val="00D915F5"/>
    <w:rsid w:val="00D91673"/>
    <w:rsid w:val="00D916E5"/>
    <w:rsid w:val="00D91857"/>
    <w:rsid w:val="00D91860"/>
    <w:rsid w:val="00D918B9"/>
    <w:rsid w:val="00D91935"/>
    <w:rsid w:val="00D91B28"/>
    <w:rsid w:val="00D91B91"/>
    <w:rsid w:val="00D91F2B"/>
    <w:rsid w:val="00D91FF6"/>
    <w:rsid w:val="00D9200A"/>
    <w:rsid w:val="00D920A6"/>
    <w:rsid w:val="00D920C7"/>
    <w:rsid w:val="00D92118"/>
    <w:rsid w:val="00D9211C"/>
    <w:rsid w:val="00D92272"/>
    <w:rsid w:val="00D92334"/>
    <w:rsid w:val="00D92380"/>
    <w:rsid w:val="00D92466"/>
    <w:rsid w:val="00D9248B"/>
    <w:rsid w:val="00D924AF"/>
    <w:rsid w:val="00D92686"/>
    <w:rsid w:val="00D926C3"/>
    <w:rsid w:val="00D928DE"/>
    <w:rsid w:val="00D92B11"/>
    <w:rsid w:val="00D92C11"/>
    <w:rsid w:val="00D92DB0"/>
    <w:rsid w:val="00D92F7F"/>
    <w:rsid w:val="00D92F8F"/>
    <w:rsid w:val="00D92FF4"/>
    <w:rsid w:val="00D932C5"/>
    <w:rsid w:val="00D9352B"/>
    <w:rsid w:val="00D93581"/>
    <w:rsid w:val="00D9376A"/>
    <w:rsid w:val="00D937DC"/>
    <w:rsid w:val="00D93860"/>
    <w:rsid w:val="00D93942"/>
    <w:rsid w:val="00D93B25"/>
    <w:rsid w:val="00D93CE7"/>
    <w:rsid w:val="00D93DFD"/>
    <w:rsid w:val="00D93E62"/>
    <w:rsid w:val="00D93F07"/>
    <w:rsid w:val="00D93F35"/>
    <w:rsid w:val="00D94003"/>
    <w:rsid w:val="00D94057"/>
    <w:rsid w:val="00D940BB"/>
    <w:rsid w:val="00D940E8"/>
    <w:rsid w:val="00D941AA"/>
    <w:rsid w:val="00D9436A"/>
    <w:rsid w:val="00D9451F"/>
    <w:rsid w:val="00D9454B"/>
    <w:rsid w:val="00D9456F"/>
    <w:rsid w:val="00D9476B"/>
    <w:rsid w:val="00D949CA"/>
    <w:rsid w:val="00D949CB"/>
    <w:rsid w:val="00D94A8D"/>
    <w:rsid w:val="00D94BEA"/>
    <w:rsid w:val="00D94CD1"/>
    <w:rsid w:val="00D94CDD"/>
    <w:rsid w:val="00D94D92"/>
    <w:rsid w:val="00D94E12"/>
    <w:rsid w:val="00D94EDD"/>
    <w:rsid w:val="00D95099"/>
    <w:rsid w:val="00D950D4"/>
    <w:rsid w:val="00D95252"/>
    <w:rsid w:val="00D95261"/>
    <w:rsid w:val="00D9574F"/>
    <w:rsid w:val="00D957AC"/>
    <w:rsid w:val="00D95932"/>
    <w:rsid w:val="00D959D2"/>
    <w:rsid w:val="00D959DC"/>
    <w:rsid w:val="00D959FE"/>
    <w:rsid w:val="00D95BC3"/>
    <w:rsid w:val="00D95BFE"/>
    <w:rsid w:val="00D95E06"/>
    <w:rsid w:val="00D95F2A"/>
    <w:rsid w:val="00D96096"/>
    <w:rsid w:val="00D96105"/>
    <w:rsid w:val="00D961F2"/>
    <w:rsid w:val="00D96241"/>
    <w:rsid w:val="00D96268"/>
    <w:rsid w:val="00D9632F"/>
    <w:rsid w:val="00D964FE"/>
    <w:rsid w:val="00D96570"/>
    <w:rsid w:val="00D967D0"/>
    <w:rsid w:val="00D96968"/>
    <w:rsid w:val="00D96ACD"/>
    <w:rsid w:val="00D96D7E"/>
    <w:rsid w:val="00D96DB2"/>
    <w:rsid w:val="00D96E26"/>
    <w:rsid w:val="00D97076"/>
    <w:rsid w:val="00D9718F"/>
    <w:rsid w:val="00D9733E"/>
    <w:rsid w:val="00D9735E"/>
    <w:rsid w:val="00D973AF"/>
    <w:rsid w:val="00D9772E"/>
    <w:rsid w:val="00D977C2"/>
    <w:rsid w:val="00D97844"/>
    <w:rsid w:val="00D9787C"/>
    <w:rsid w:val="00D97BF3"/>
    <w:rsid w:val="00D97C31"/>
    <w:rsid w:val="00D97D2B"/>
    <w:rsid w:val="00D97DCD"/>
    <w:rsid w:val="00D97EAD"/>
    <w:rsid w:val="00D97FED"/>
    <w:rsid w:val="00DA0168"/>
    <w:rsid w:val="00DA01B2"/>
    <w:rsid w:val="00DA0207"/>
    <w:rsid w:val="00DA034F"/>
    <w:rsid w:val="00DA03BF"/>
    <w:rsid w:val="00DA03C5"/>
    <w:rsid w:val="00DA0629"/>
    <w:rsid w:val="00DA070B"/>
    <w:rsid w:val="00DA071C"/>
    <w:rsid w:val="00DA08CC"/>
    <w:rsid w:val="00DA09D1"/>
    <w:rsid w:val="00DA0A77"/>
    <w:rsid w:val="00DA0AE4"/>
    <w:rsid w:val="00DA0B22"/>
    <w:rsid w:val="00DA0B8E"/>
    <w:rsid w:val="00DA0D85"/>
    <w:rsid w:val="00DA0F2D"/>
    <w:rsid w:val="00DA108C"/>
    <w:rsid w:val="00DA117C"/>
    <w:rsid w:val="00DA1317"/>
    <w:rsid w:val="00DA14FB"/>
    <w:rsid w:val="00DA15D6"/>
    <w:rsid w:val="00DA16AD"/>
    <w:rsid w:val="00DA18DC"/>
    <w:rsid w:val="00DA1A0E"/>
    <w:rsid w:val="00DA1AB7"/>
    <w:rsid w:val="00DA1FBB"/>
    <w:rsid w:val="00DA215C"/>
    <w:rsid w:val="00DA224D"/>
    <w:rsid w:val="00DA22B4"/>
    <w:rsid w:val="00DA2339"/>
    <w:rsid w:val="00DA23BA"/>
    <w:rsid w:val="00DA2526"/>
    <w:rsid w:val="00DA267C"/>
    <w:rsid w:val="00DA2770"/>
    <w:rsid w:val="00DA277C"/>
    <w:rsid w:val="00DA27B3"/>
    <w:rsid w:val="00DA27D5"/>
    <w:rsid w:val="00DA27E7"/>
    <w:rsid w:val="00DA2922"/>
    <w:rsid w:val="00DA2930"/>
    <w:rsid w:val="00DA2ADC"/>
    <w:rsid w:val="00DA2B7C"/>
    <w:rsid w:val="00DA2B93"/>
    <w:rsid w:val="00DA2B97"/>
    <w:rsid w:val="00DA2C9C"/>
    <w:rsid w:val="00DA2CF3"/>
    <w:rsid w:val="00DA2D8D"/>
    <w:rsid w:val="00DA2F76"/>
    <w:rsid w:val="00DA3065"/>
    <w:rsid w:val="00DA3095"/>
    <w:rsid w:val="00DA317D"/>
    <w:rsid w:val="00DA31E7"/>
    <w:rsid w:val="00DA32BC"/>
    <w:rsid w:val="00DA3682"/>
    <w:rsid w:val="00DA36B1"/>
    <w:rsid w:val="00DA36F9"/>
    <w:rsid w:val="00DA37A4"/>
    <w:rsid w:val="00DA3801"/>
    <w:rsid w:val="00DA3936"/>
    <w:rsid w:val="00DA393A"/>
    <w:rsid w:val="00DA397F"/>
    <w:rsid w:val="00DA3B5F"/>
    <w:rsid w:val="00DA3B8B"/>
    <w:rsid w:val="00DA3C8F"/>
    <w:rsid w:val="00DA3C91"/>
    <w:rsid w:val="00DA3CAE"/>
    <w:rsid w:val="00DA3CC8"/>
    <w:rsid w:val="00DA3CD8"/>
    <w:rsid w:val="00DA3D4A"/>
    <w:rsid w:val="00DA3DCE"/>
    <w:rsid w:val="00DA3DFE"/>
    <w:rsid w:val="00DA3FA2"/>
    <w:rsid w:val="00DA400E"/>
    <w:rsid w:val="00DA4076"/>
    <w:rsid w:val="00DA40BF"/>
    <w:rsid w:val="00DA40E5"/>
    <w:rsid w:val="00DA413C"/>
    <w:rsid w:val="00DA41AA"/>
    <w:rsid w:val="00DA41C3"/>
    <w:rsid w:val="00DA4464"/>
    <w:rsid w:val="00DA456A"/>
    <w:rsid w:val="00DA488A"/>
    <w:rsid w:val="00DA489E"/>
    <w:rsid w:val="00DA4946"/>
    <w:rsid w:val="00DA49BE"/>
    <w:rsid w:val="00DA4BFF"/>
    <w:rsid w:val="00DA4C07"/>
    <w:rsid w:val="00DA4C2A"/>
    <w:rsid w:val="00DA4D8B"/>
    <w:rsid w:val="00DA4DC6"/>
    <w:rsid w:val="00DA4E1B"/>
    <w:rsid w:val="00DA4E51"/>
    <w:rsid w:val="00DA4E64"/>
    <w:rsid w:val="00DA4EB5"/>
    <w:rsid w:val="00DA4ED5"/>
    <w:rsid w:val="00DA4F88"/>
    <w:rsid w:val="00DA4FD5"/>
    <w:rsid w:val="00DA508B"/>
    <w:rsid w:val="00DA50BF"/>
    <w:rsid w:val="00DA5276"/>
    <w:rsid w:val="00DA527B"/>
    <w:rsid w:val="00DA5318"/>
    <w:rsid w:val="00DA5A0E"/>
    <w:rsid w:val="00DA5AAB"/>
    <w:rsid w:val="00DA5AC3"/>
    <w:rsid w:val="00DA5AC6"/>
    <w:rsid w:val="00DA5D5B"/>
    <w:rsid w:val="00DA5E00"/>
    <w:rsid w:val="00DA5E2A"/>
    <w:rsid w:val="00DA5EC7"/>
    <w:rsid w:val="00DA5ECA"/>
    <w:rsid w:val="00DA5F08"/>
    <w:rsid w:val="00DA5F45"/>
    <w:rsid w:val="00DA60FB"/>
    <w:rsid w:val="00DA6222"/>
    <w:rsid w:val="00DA644B"/>
    <w:rsid w:val="00DA645B"/>
    <w:rsid w:val="00DA6468"/>
    <w:rsid w:val="00DA6504"/>
    <w:rsid w:val="00DA6586"/>
    <w:rsid w:val="00DA678E"/>
    <w:rsid w:val="00DA68CE"/>
    <w:rsid w:val="00DA6962"/>
    <w:rsid w:val="00DA6D01"/>
    <w:rsid w:val="00DA6D14"/>
    <w:rsid w:val="00DA6D1A"/>
    <w:rsid w:val="00DA6D5E"/>
    <w:rsid w:val="00DA6DE8"/>
    <w:rsid w:val="00DA7144"/>
    <w:rsid w:val="00DA7407"/>
    <w:rsid w:val="00DA7519"/>
    <w:rsid w:val="00DA75AE"/>
    <w:rsid w:val="00DA75D4"/>
    <w:rsid w:val="00DA75FA"/>
    <w:rsid w:val="00DA764C"/>
    <w:rsid w:val="00DA7696"/>
    <w:rsid w:val="00DA7750"/>
    <w:rsid w:val="00DA7789"/>
    <w:rsid w:val="00DA77B0"/>
    <w:rsid w:val="00DA79DE"/>
    <w:rsid w:val="00DA7A2C"/>
    <w:rsid w:val="00DA7BE3"/>
    <w:rsid w:val="00DA7D96"/>
    <w:rsid w:val="00DA7DF8"/>
    <w:rsid w:val="00DB00EB"/>
    <w:rsid w:val="00DB01B5"/>
    <w:rsid w:val="00DB022E"/>
    <w:rsid w:val="00DB0259"/>
    <w:rsid w:val="00DB03F0"/>
    <w:rsid w:val="00DB04B8"/>
    <w:rsid w:val="00DB04BD"/>
    <w:rsid w:val="00DB050D"/>
    <w:rsid w:val="00DB0527"/>
    <w:rsid w:val="00DB06E7"/>
    <w:rsid w:val="00DB07B0"/>
    <w:rsid w:val="00DB099C"/>
    <w:rsid w:val="00DB0A9E"/>
    <w:rsid w:val="00DB0BDD"/>
    <w:rsid w:val="00DB0FF2"/>
    <w:rsid w:val="00DB11C2"/>
    <w:rsid w:val="00DB134A"/>
    <w:rsid w:val="00DB146E"/>
    <w:rsid w:val="00DB1514"/>
    <w:rsid w:val="00DB1619"/>
    <w:rsid w:val="00DB1628"/>
    <w:rsid w:val="00DB16A2"/>
    <w:rsid w:val="00DB16B0"/>
    <w:rsid w:val="00DB1826"/>
    <w:rsid w:val="00DB18F1"/>
    <w:rsid w:val="00DB1B89"/>
    <w:rsid w:val="00DB1E8E"/>
    <w:rsid w:val="00DB203C"/>
    <w:rsid w:val="00DB2172"/>
    <w:rsid w:val="00DB21A5"/>
    <w:rsid w:val="00DB240B"/>
    <w:rsid w:val="00DB246C"/>
    <w:rsid w:val="00DB25CF"/>
    <w:rsid w:val="00DB28CF"/>
    <w:rsid w:val="00DB2A0A"/>
    <w:rsid w:val="00DB2A53"/>
    <w:rsid w:val="00DB2AE7"/>
    <w:rsid w:val="00DB2BC8"/>
    <w:rsid w:val="00DB2CA0"/>
    <w:rsid w:val="00DB2CD2"/>
    <w:rsid w:val="00DB2CEC"/>
    <w:rsid w:val="00DB2D35"/>
    <w:rsid w:val="00DB2D48"/>
    <w:rsid w:val="00DB2E0C"/>
    <w:rsid w:val="00DB2E12"/>
    <w:rsid w:val="00DB2E96"/>
    <w:rsid w:val="00DB2F67"/>
    <w:rsid w:val="00DB2FD2"/>
    <w:rsid w:val="00DB3035"/>
    <w:rsid w:val="00DB3072"/>
    <w:rsid w:val="00DB3163"/>
    <w:rsid w:val="00DB3333"/>
    <w:rsid w:val="00DB336B"/>
    <w:rsid w:val="00DB33B3"/>
    <w:rsid w:val="00DB34D7"/>
    <w:rsid w:val="00DB351E"/>
    <w:rsid w:val="00DB357B"/>
    <w:rsid w:val="00DB35B2"/>
    <w:rsid w:val="00DB3610"/>
    <w:rsid w:val="00DB36FA"/>
    <w:rsid w:val="00DB38F1"/>
    <w:rsid w:val="00DB3C5D"/>
    <w:rsid w:val="00DB3CF3"/>
    <w:rsid w:val="00DB3D4E"/>
    <w:rsid w:val="00DB3EDE"/>
    <w:rsid w:val="00DB3F2B"/>
    <w:rsid w:val="00DB4033"/>
    <w:rsid w:val="00DB4232"/>
    <w:rsid w:val="00DB430F"/>
    <w:rsid w:val="00DB43E9"/>
    <w:rsid w:val="00DB444D"/>
    <w:rsid w:val="00DB44C6"/>
    <w:rsid w:val="00DB47E5"/>
    <w:rsid w:val="00DB48B8"/>
    <w:rsid w:val="00DB492F"/>
    <w:rsid w:val="00DB49B3"/>
    <w:rsid w:val="00DB4B28"/>
    <w:rsid w:val="00DB4D71"/>
    <w:rsid w:val="00DB507C"/>
    <w:rsid w:val="00DB5088"/>
    <w:rsid w:val="00DB5097"/>
    <w:rsid w:val="00DB50F7"/>
    <w:rsid w:val="00DB5137"/>
    <w:rsid w:val="00DB51A4"/>
    <w:rsid w:val="00DB5459"/>
    <w:rsid w:val="00DB54E3"/>
    <w:rsid w:val="00DB54EC"/>
    <w:rsid w:val="00DB5540"/>
    <w:rsid w:val="00DB557A"/>
    <w:rsid w:val="00DB5594"/>
    <w:rsid w:val="00DB55A1"/>
    <w:rsid w:val="00DB568D"/>
    <w:rsid w:val="00DB582E"/>
    <w:rsid w:val="00DB585F"/>
    <w:rsid w:val="00DB587F"/>
    <w:rsid w:val="00DB5884"/>
    <w:rsid w:val="00DB58F9"/>
    <w:rsid w:val="00DB5AF1"/>
    <w:rsid w:val="00DB5B01"/>
    <w:rsid w:val="00DB5B3C"/>
    <w:rsid w:val="00DB5B66"/>
    <w:rsid w:val="00DB5E08"/>
    <w:rsid w:val="00DB5E58"/>
    <w:rsid w:val="00DB5EFC"/>
    <w:rsid w:val="00DB5F4B"/>
    <w:rsid w:val="00DB5F72"/>
    <w:rsid w:val="00DB5F74"/>
    <w:rsid w:val="00DB5F7C"/>
    <w:rsid w:val="00DB600B"/>
    <w:rsid w:val="00DB60C9"/>
    <w:rsid w:val="00DB618E"/>
    <w:rsid w:val="00DB62AA"/>
    <w:rsid w:val="00DB6419"/>
    <w:rsid w:val="00DB65A6"/>
    <w:rsid w:val="00DB66FC"/>
    <w:rsid w:val="00DB67CD"/>
    <w:rsid w:val="00DB67EB"/>
    <w:rsid w:val="00DB67FC"/>
    <w:rsid w:val="00DB6883"/>
    <w:rsid w:val="00DB696B"/>
    <w:rsid w:val="00DB69B3"/>
    <w:rsid w:val="00DB6A06"/>
    <w:rsid w:val="00DB6ADF"/>
    <w:rsid w:val="00DB6AEF"/>
    <w:rsid w:val="00DB6BF3"/>
    <w:rsid w:val="00DB6C4A"/>
    <w:rsid w:val="00DB6CD5"/>
    <w:rsid w:val="00DB6D05"/>
    <w:rsid w:val="00DB6F62"/>
    <w:rsid w:val="00DB6F78"/>
    <w:rsid w:val="00DB70C7"/>
    <w:rsid w:val="00DB7143"/>
    <w:rsid w:val="00DB73D5"/>
    <w:rsid w:val="00DB7492"/>
    <w:rsid w:val="00DB75E3"/>
    <w:rsid w:val="00DB76D5"/>
    <w:rsid w:val="00DB7744"/>
    <w:rsid w:val="00DB7795"/>
    <w:rsid w:val="00DB77B8"/>
    <w:rsid w:val="00DB780F"/>
    <w:rsid w:val="00DB798E"/>
    <w:rsid w:val="00DB7A50"/>
    <w:rsid w:val="00DB7AD9"/>
    <w:rsid w:val="00DB7B46"/>
    <w:rsid w:val="00DB7E3E"/>
    <w:rsid w:val="00DB7EB8"/>
    <w:rsid w:val="00DB7ECA"/>
    <w:rsid w:val="00DB7FA0"/>
    <w:rsid w:val="00DB7FBA"/>
    <w:rsid w:val="00DC0043"/>
    <w:rsid w:val="00DC007E"/>
    <w:rsid w:val="00DC009F"/>
    <w:rsid w:val="00DC0168"/>
    <w:rsid w:val="00DC01E9"/>
    <w:rsid w:val="00DC049E"/>
    <w:rsid w:val="00DC0585"/>
    <w:rsid w:val="00DC06F0"/>
    <w:rsid w:val="00DC088E"/>
    <w:rsid w:val="00DC0B35"/>
    <w:rsid w:val="00DC0B8C"/>
    <w:rsid w:val="00DC0BE6"/>
    <w:rsid w:val="00DC0C13"/>
    <w:rsid w:val="00DC0C1D"/>
    <w:rsid w:val="00DC0C8B"/>
    <w:rsid w:val="00DC0F07"/>
    <w:rsid w:val="00DC0F2E"/>
    <w:rsid w:val="00DC0F86"/>
    <w:rsid w:val="00DC10DC"/>
    <w:rsid w:val="00DC1186"/>
    <w:rsid w:val="00DC1206"/>
    <w:rsid w:val="00DC13FB"/>
    <w:rsid w:val="00DC1411"/>
    <w:rsid w:val="00DC141B"/>
    <w:rsid w:val="00DC14CE"/>
    <w:rsid w:val="00DC16E8"/>
    <w:rsid w:val="00DC18C2"/>
    <w:rsid w:val="00DC1955"/>
    <w:rsid w:val="00DC1A3D"/>
    <w:rsid w:val="00DC1AF9"/>
    <w:rsid w:val="00DC1C2F"/>
    <w:rsid w:val="00DC1C9A"/>
    <w:rsid w:val="00DC1E62"/>
    <w:rsid w:val="00DC2027"/>
    <w:rsid w:val="00DC22E2"/>
    <w:rsid w:val="00DC23EC"/>
    <w:rsid w:val="00DC2491"/>
    <w:rsid w:val="00DC270B"/>
    <w:rsid w:val="00DC2730"/>
    <w:rsid w:val="00DC275A"/>
    <w:rsid w:val="00DC27F1"/>
    <w:rsid w:val="00DC2859"/>
    <w:rsid w:val="00DC2A2F"/>
    <w:rsid w:val="00DC2A42"/>
    <w:rsid w:val="00DC2AD0"/>
    <w:rsid w:val="00DC2B6E"/>
    <w:rsid w:val="00DC2BC8"/>
    <w:rsid w:val="00DC2BE4"/>
    <w:rsid w:val="00DC2CCA"/>
    <w:rsid w:val="00DC2D75"/>
    <w:rsid w:val="00DC2EF4"/>
    <w:rsid w:val="00DC2F2D"/>
    <w:rsid w:val="00DC303D"/>
    <w:rsid w:val="00DC3052"/>
    <w:rsid w:val="00DC3054"/>
    <w:rsid w:val="00DC30C9"/>
    <w:rsid w:val="00DC30F2"/>
    <w:rsid w:val="00DC3127"/>
    <w:rsid w:val="00DC3233"/>
    <w:rsid w:val="00DC33EC"/>
    <w:rsid w:val="00DC355F"/>
    <w:rsid w:val="00DC35E1"/>
    <w:rsid w:val="00DC366A"/>
    <w:rsid w:val="00DC36D6"/>
    <w:rsid w:val="00DC37E9"/>
    <w:rsid w:val="00DC3937"/>
    <w:rsid w:val="00DC3B1C"/>
    <w:rsid w:val="00DC3D40"/>
    <w:rsid w:val="00DC3E3A"/>
    <w:rsid w:val="00DC3E60"/>
    <w:rsid w:val="00DC3F0E"/>
    <w:rsid w:val="00DC416D"/>
    <w:rsid w:val="00DC41B2"/>
    <w:rsid w:val="00DC4249"/>
    <w:rsid w:val="00DC428F"/>
    <w:rsid w:val="00DC4308"/>
    <w:rsid w:val="00DC43D2"/>
    <w:rsid w:val="00DC4584"/>
    <w:rsid w:val="00DC45F8"/>
    <w:rsid w:val="00DC46DE"/>
    <w:rsid w:val="00DC46EE"/>
    <w:rsid w:val="00DC4725"/>
    <w:rsid w:val="00DC47FF"/>
    <w:rsid w:val="00DC4861"/>
    <w:rsid w:val="00DC4951"/>
    <w:rsid w:val="00DC4967"/>
    <w:rsid w:val="00DC4ACF"/>
    <w:rsid w:val="00DC4B5F"/>
    <w:rsid w:val="00DC4BBD"/>
    <w:rsid w:val="00DC4BD3"/>
    <w:rsid w:val="00DC4BDD"/>
    <w:rsid w:val="00DC4BF9"/>
    <w:rsid w:val="00DC4C67"/>
    <w:rsid w:val="00DC4D01"/>
    <w:rsid w:val="00DC4D6B"/>
    <w:rsid w:val="00DC4DE3"/>
    <w:rsid w:val="00DC4E53"/>
    <w:rsid w:val="00DC4E82"/>
    <w:rsid w:val="00DC4EAF"/>
    <w:rsid w:val="00DC50D7"/>
    <w:rsid w:val="00DC52AF"/>
    <w:rsid w:val="00DC52B0"/>
    <w:rsid w:val="00DC56D4"/>
    <w:rsid w:val="00DC576F"/>
    <w:rsid w:val="00DC58A6"/>
    <w:rsid w:val="00DC5A08"/>
    <w:rsid w:val="00DC5A4D"/>
    <w:rsid w:val="00DC5A7D"/>
    <w:rsid w:val="00DC5BD8"/>
    <w:rsid w:val="00DC5C18"/>
    <w:rsid w:val="00DC5C43"/>
    <w:rsid w:val="00DC5CBC"/>
    <w:rsid w:val="00DC5CDD"/>
    <w:rsid w:val="00DC5DD4"/>
    <w:rsid w:val="00DC5E5A"/>
    <w:rsid w:val="00DC5F5E"/>
    <w:rsid w:val="00DC6092"/>
    <w:rsid w:val="00DC60C8"/>
    <w:rsid w:val="00DC60E1"/>
    <w:rsid w:val="00DC611D"/>
    <w:rsid w:val="00DC6199"/>
    <w:rsid w:val="00DC61B2"/>
    <w:rsid w:val="00DC61EF"/>
    <w:rsid w:val="00DC62B7"/>
    <w:rsid w:val="00DC62BB"/>
    <w:rsid w:val="00DC63AF"/>
    <w:rsid w:val="00DC6516"/>
    <w:rsid w:val="00DC663E"/>
    <w:rsid w:val="00DC6767"/>
    <w:rsid w:val="00DC67AC"/>
    <w:rsid w:val="00DC67B3"/>
    <w:rsid w:val="00DC690B"/>
    <w:rsid w:val="00DC69CC"/>
    <w:rsid w:val="00DC6AA6"/>
    <w:rsid w:val="00DC6BFF"/>
    <w:rsid w:val="00DC6D89"/>
    <w:rsid w:val="00DC6E49"/>
    <w:rsid w:val="00DC6E4B"/>
    <w:rsid w:val="00DC7097"/>
    <w:rsid w:val="00DC70CA"/>
    <w:rsid w:val="00DC70D6"/>
    <w:rsid w:val="00DC70F5"/>
    <w:rsid w:val="00DC72C7"/>
    <w:rsid w:val="00DC7369"/>
    <w:rsid w:val="00DC73ED"/>
    <w:rsid w:val="00DC7458"/>
    <w:rsid w:val="00DC74E0"/>
    <w:rsid w:val="00DC74EA"/>
    <w:rsid w:val="00DC76C2"/>
    <w:rsid w:val="00DC7828"/>
    <w:rsid w:val="00DC7AF3"/>
    <w:rsid w:val="00DC7B6C"/>
    <w:rsid w:val="00DC7B6D"/>
    <w:rsid w:val="00DC7C69"/>
    <w:rsid w:val="00DC7CB2"/>
    <w:rsid w:val="00DC7F17"/>
    <w:rsid w:val="00DC7F28"/>
    <w:rsid w:val="00DC7F4F"/>
    <w:rsid w:val="00DC7F88"/>
    <w:rsid w:val="00DC7FDD"/>
    <w:rsid w:val="00DD002E"/>
    <w:rsid w:val="00DD004C"/>
    <w:rsid w:val="00DD0146"/>
    <w:rsid w:val="00DD0280"/>
    <w:rsid w:val="00DD02F2"/>
    <w:rsid w:val="00DD0378"/>
    <w:rsid w:val="00DD03FF"/>
    <w:rsid w:val="00DD050F"/>
    <w:rsid w:val="00DD066D"/>
    <w:rsid w:val="00DD0777"/>
    <w:rsid w:val="00DD07E4"/>
    <w:rsid w:val="00DD084F"/>
    <w:rsid w:val="00DD0A1D"/>
    <w:rsid w:val="00DD0A37"/>
    <w:rsid w:val="00DD0A48"/>
    <w:rsid w:val="00DD0C98"/>
    <w:rsid w:val="00DD0DE9"/>
    <w:rsid w:val="00DD0E43"/>
    <w:rsid w:val="00DD0F29"/>
    <w:rsid w:val="00DD0F5E"/>
    <w:rsid w:val="00DD0FE4"/>
    <w:rsid w:val="00DD10E0"/>
    <w:rsid w:val="00DD12A0"/>
    <w:rsid w:val="00DD130F"/>
    <w:rsid w:val="00DD1538"/>
    <w:rsid w:val="00DD1562"/>
    <w:rsid w:val="00DD15DD"/>
    <w:rsid w:val="00DD178D"/>
    <w:rsid w:val="00DD180F"/>
    <w:rsid w:val="00DD1847"/>
    <w:rsid w:val="00DD1894"/>
    <w:rsid w:val="00DD18B6"/>
    <w:rsid w:val="00DD190B"/>
    <w:rsid w:val="00DD1BB6"/>
    <w:rsid w:val="00DD1BC6"/>
    <w:rsid w:val="00DD1BEE"/>
    <w:rsid w:val="00DD1C60"/>
    <w:rsid w:val="00DD1CB6"/>
    <w:rsid w:val="00DD1FF5"/>
    <w:rsid w:val="00DD215D"/>
    <w:rsid w:val="00DD2216"/>
    <w:rsid w:val="00DD25CC"/>
    <w:rsid w:val="00DD25F5"/>
    <w:rsid w:val="00DD26A9"/>
    <w:rsid w:val="00DD26BB"/>
    <w:rsid w:val="00DD270C"/>
    <w:rsid w:val="00DD2867"/>
    <w:rsid w:val="00DD289B"/>
    <w:rsid w:val="00DD28B3"/>
    <w:rsid w:val="00DD29FA"/>
    <w:rsid w:val="00DD2A72"/>
    <w:rsid w:val="00DD2BC3"/>
    <w:rsid w:val="00DD2C25"/>
    <w:rsid w:val="00DD2E89"/>
    <w:rsid w:val="00DD2ED1"/>
    <w:rsid w:val="00DD2F4D"/>
    <w:rsid w:val="00DD30A3"/>
    <w:rsid w:val="00DD33D3"/>
    <w:rsid w:val="00DD34A7"/>
    <w:rsid w:val="00DD34CE"/>
    <w:rsid w:val="00DD35E1"/>
    <w:rsid w:val="00DD3605"/>
    <w:rsid w:val="00DD3762"/>
    <w:rsid w:val="00DD37C8"/>
    <w:rsid w:val="00DD37F6"/>
    <w:rsid w:val="00DD3898"/>
    <w:rsid w:val="00DD38A9"/>
    <w:rsid w:val="00DD395A"/>
    <w:rsid w:val="00DD39DD"/>
    <w:rsid w:val="00DD3BD2"/>
    <w:rsid w:val="00DD3E35"/>
    <w:rsid w:val="00DD3E9A"/>
    <w:rsid w:val="00DD3F8E"/>
    <w:rsid w:val="00DD402F"/>
    <w:rsid w:val="00DD40D2"/>
    <w:rsid w:val="00DD41A6"/>
    <w:rsid w:val="00DD4253"/>
    <w:rsid w:val="00DD43C1"/>
    <w:rsid w:val="00DD468E"/>
    <w:rsid w:val="00DD46F6"/>
    <w:rsid w:val="00DD4C6C"/>
    <w:rsid w:val="00DD4CB7"/>
    <w:rsid w:val="00DD4D00"/>
    <w:rsid w:val="00DD4D1F"/>
    <w:rsid w:val="00DD4D3B"/>
    <w:rsid w:val="00DD4D58"/>
    <w:rsid w:val="00DD4E2A"/>
    <w:rsid w:val="00DD4F13"/>
    <w:rsid w:val="00DD4FC1"/>
    <w:rsid w:val="00DD5001"/>
    <w:rsid w:val="00DD5055"/>
    <w:rsid w:val="00DD5143"/>
    <w:rsid w:val="00DD521B"/>
    <w:rsid w:val="00DD52FD"/>
    <w:rsid w:val="00DD546D"/>
    <w:rsid w:val="00DD54E9"/>
    <w:rsid w:val="00DD563B"/>
    <w:rsid w:val="00DD5705"/>
    <w:rsid w:val="00DD5838"/>
    <w:rsid w:val="00DD58CF"/>
    <w:rsid w:val="00DD599E"/>
    <w:rsid w:val="00DD5A7C"/>
    <w:rsid w:val="00DD5D09"/>
    <w:rsid w:val="00DD5D87"/>
    <w:rsid w:val="00DD5E63"/>
    <w:rsid w:val="00DD5EA5"/>
    <w:rsid w:val="00DD5F34"/>
    <w:rsid w:val="00DD5F9C"/>
    <w:rsid w:val="00DD5FE9"/>
    <w:rsid w:val="00DD6143"/>
    <w:rsid w:val="00DD6224"/>
    <w:rsid w:val="00DD622C"/>
    <w:rsid w:val="00DD626E"/>
    <w:rsid w:val="00DD636E"/>
    <w:rsid w:val="00DD639F"/>
    <w:rsid w:val="00DD6443"/>
    <w:rsid w:val="00DD6698"/>
    <w:rsid w:val="00DD6736"/>
    <w:rsid w:val="00DD69A5"/>
    <w:rsid w:val="00DD69A9"/>
    <w:rsid w:val="00DD6AEE"/>
    <w:rsid w:val="00DD6B15"/>
    <w:rsid w:val="00DD6C87"/>
    <w:rsid w:val="00DD6E00"/>
    <w:rsid w:val="00DD6E51"/>
    <w:rsid w:val="00DD6E9A"/>
    <w:rsid w:val="00DD6F52"/>
    <w:rsid w:val="00DD7063"/>
    <w:rsid w:val="00DD717E"/>
    <w:rsid w:val="00DD71B7"/>
    <w:rsid w:val="00DD72DF"/>
    <w:rsid w:val="00DD733F"/>
    <w:rsid w:val="00DD73C1"/>
    <w:rsid w:val="00DD76F0"/>
    <w:rsid w:val="00DD7722"/>
    <w:rsid w:val="00DD7783"/>
    <w:rsid w:val="00DD7853"/>
    <w:rsid w:val="00DD793A"/>
    <w:rsid w:val="00DD7A2D"/>
    <w:rsid w:val="00DD7BE4"/>
    <w:rsid w:val="00DD7D70"/>
    <w:rsid w:val="00DE005D"/>
    <w:rsid w:val="00DE02D8"/>
    <w:rsid w:val="00DE03B4"/>
    <w:rsid w:val="00DE0480"/>
    <w:rsid w:val="00DE0696"/>
    <w:rsid w:val="00DE06BF"/>
    <w:rsid w:val="00DE0810"/>
    <w:rsid w:val="00DE0839"/>
    <w:rsid w:val="00DE09F9"/>
    <w:rsid w:val="00DE0A2D"/>
    <w:rsid w:val="00DE0AD8"/>
    <w:rsid w:val="00DE0ADB"/>
    <w:rsid w:val="00DE0E46"/>
    <w:rsid w:val="00DE0E9B"/>
    <w:rsid w:val="00DE0F60"/>
    <w:rsid w:val="00DE0F80"/>
    <w:rsid w:val="00DE0F8B"/>
    <w:rsid w:val="00DE0F98"/>
    <w:rsid w:val="00DE0FC8"/>
    <w:rsid w:val="00DE0FF0"/>
    <w:rsid w:val="00DE10B3"/>
    <w:rsid w:val="00DE10E4"/>
    <w:rsid w:val="00DE1399"/>
    <w:rsid w:val="00DE13B1"/>
    <w:rsid w:val="00DE13F4"/>
    <w:rsid w:val="00DE149C"/>
    <w:rsid w:val="00DE14C1"/>
    <w:rsid w:val="00DE14DA"/>
    <w:rsid w:val="00DE15B6"/>
    <w:rsid w:val="00DE15FF"/>
    <w:rsid w:val="00DE1A81"/>
    <w:rsid w:val="00DE1B46"/>
    <w:rsid w:val="00DE1D79"/>
    <w:rsid w:val="00DE1F5D"/>
    <w:rsid w:val="00DE2093"/>
    <w:rsid w:val="00DE20B6"/>
    <w:rsid w:val="00DE211C"/>
    <w:rsid w:val="00DE2250"/>
    <w:rsid w:val="00DE2259"/>
    <w:rsid w:val="00DE22DE"/>
    <w:rsid w:val="00DE2413"/>
    <w:rsid w:val="00DE241F"/>
    <w:rsid w:val="00DE24C3"/>
    <w:rsid w:val="00DE256A"/>
    <w:rsid w:val="00DE2892"/>
    <w:rsid w:val="00DE2954"/>
    <w:rsid w:val="00DE2960"/>
    <w:rsid w:val="00DE29A5"/>
    <w:rsid w:val="00DE2ACE"/>
    <w:rsid w:val="00DE2C5E"/>
    <w:rsid w:val="00DE2CFE"/>
    <w:rsid w:val="00DE2E79"/>
    <w:rsid w:val="00DE2EED"/>
    <w:rsid w:val="00DE2FF5"/>
    <w:rsid w:val="00DE3087"/>
    <w:rsid w:val="00DE336B"/>
    <w:rsid w:val="00DE3380"/>
    <w:rsid w:val="00DE35D4"/>
    <w:rsid w:val="00DE35DB"/>
    <w:rsid w:val="00DE35E2"/>
    <w:rsid w:val="00DE3688"/>
    <w:rsid w:val="00DE36E7"/>
    <w:rsid w:val="00DE377F"/>
    <w:rsid w:val="00DE3845"/>
    <w:rsid w:val="00DE39E2"/>
    <w:rsid w:val="00DE39FB"/>
    <w:rsid w:val="00DE39FC"/>
    <w:rsid w:val="00DE3BEC"/>
    <w:rsid w:val="00DE3C52"/>
    <w:rsid w:val="00DE3C96"/>
    <w:rsid w:val="00DE3D15"/>
    <w:rsid w:val="00DE3D1F"/>
    <w:rsid w:val="00DE3DED"/>
    <w:rsid w:val="00DE3EAB"/>
    <w:rsid w:val="00DE3EF4"/>
    <w:rsid w:val="00DE3F00"/>
    <w:rsid w:val="00DE40E2"/>
    <w:rsid w:val="00DE42B4"/>
    <w:rsid w:val="00DE445D"/>
    <w:rsid w:val="00DE4473"/>
    <w:rsid w:val="00DE4488"/>
    <w:rsid w:val="00DE44D6"/>
    <w:rsid w:val="00DE452D"/>
    <w:rsid w:val="00DE48C3"/>
    <w:rsid w:val="00DE490B"/>
    <w:rsid w:val="00DE4910"/>
    <w:rsid w:val="00DE4B91"/>
    <w:rsid w:val="00DE4C50"/>
    <w:rsid w:val="00DE4C8C"/>
    <w:rsid w:val="00DE4D5B"/>
    <w:rsid w:val="00DE4D71"/>
    <w:rsid w:val="00DE4E55"/>
    <w:rsid w:val="00DE4E88"/>
    <w:rsid w:val="00DE4E96"/>
    <w:rsid w:val="00DE4EF5"/>
    <w:rsid w:val="00DE4F08"/>
    <w:rsid w:val="00DE4F6E"/>
    <w:rsid w:val="00DE5002"/>
    <w:rsid w:val="00DE5007"/>
    <w:rsid w:val="00DE50AB"/>
    <w:rsid w:val="00DE528C"/>
    <w:rsid w:val="00DE5378"/>
    <w:rsid w:val="00DE54E3"/>
    <w:rsid w:val="00DE5577"/>
    <w:rsid w:val="00DE55BA"/>
    <w:rsid w:val="00DE55BF"/>
    <w:rsid w:val="00DE57D4"/>
    <w:rsid w:val="00DE5921"/>
    <w:rsid w:val="00DE5BE2"/>
    <w:rsid w:val="00DE5C7E"/>
    <w:rsid w:val="00DE5E08"/>
    <w:rsid w:val="00DE5E16"/>
    <w:rsid w:val="00DE5EB2"/>
    <w:rsid w:val="00DE5ED3"/>
    <w:rsid w:val="00DE5F12"/>
    <w:rsid w:val="00DE5F76"/>
    <w:rsid w:val="00DE602E"/>
    <w:rsid w:val="00DE6073"/>
    <w:rsid w:val="00DE6081"/>
    <w:rsid w:val="00DE60AF"/>
    <w:rsid w:val="00DE614B"/>
    <w:rsid w:val="00DE6199"/>
    <w:rsid w:val="00DE62AE"/>
    <w:rsid w:val="00DE62BC"/>
    <w:rsid w:val="00DE6427"/>
    <w:rsid w:val="00DE6485"/>
    <w:rsid w:val="00DE6599"/>
    <w:rsid w:val="00DE65F2"/>
    <w:rsid w:val="00DE664A"/>
    <w:rsid w:val="00DE66BD"/>
    <w:rsid w:val="00DE67B5"/>
    <w:rsid w:val="00DE6876"/>
    <w:rsid w:val="00DE6882"/>
    <w:rsid w:val="00DE694B"/>
    <w:rsid w:val="00DE6A2B"/>
    <w:rsid w:val="00DE6A3A"/>
    <w:rsid w:val="00DE6A9A"/>
    <w:rsid w:val="00DE6BA3"/>
    <w:rsid w:val="00DE6D70"/>
    <w:rsid w:val="00DE6D94"/>
    <w:rsid w:val="00DE6E1F"/>
    <w:rsid w:val="00DE6E25"/>
    <w:rsid w:val="00DE6E86"/>
    <w:rsid w:val="00DE6F4C"/>
    <w:rsid w:val="00DE6F86"/>
    <w:rsid w:val="00DE6FCB"/>
    <w:rsid w:val="00DE6FE9"/>
    <w:rsid w:val="00DE71A6"/>
    <w:rsid w:val="00DE737B"/>
    <w:rsid w:val="00DE746D"/>
    <w:rsid w:val="00DE74EC"/>
    <w:rsid w:val="00DE7517"/>
    <w:rsid w:val="00DE760E"/>
    <w:rsid w:val="00DE7833"/>
    <w:rsid w:val="00DE7882"/>
    <w:rsid w:val="00DE7941"/>
    <w:rsid w:val="00DE79B1"/>
    <w:rsid w:val="00DE7B1C"/>
    <w:rsid w:val="00DE7B3B"/>
    <w:rsid w:val="00DE7CEC"/>
    <w:rsid w:val="00DE7D04"/>
    <w:rsid w:val="00DE7DC3"/>
    <w:rsid w:val="00DE7DDC"/>
    <w:rsid w:val="00DE7E8F"/>
    <w:rsid w:val="00DE7EA0"/>
    <w:rsid w:val="00DF0153"/>
    <w:rsid w:val="00DF0259"/>
    <w:rsid w:val="00DF042E"/>
    <w:rsid w:val="00DF05E4"/>
    <w:rsid w:val="00DF06CD"/>
    <w:rsid w:val="00DF0886"/>
    <w:rsid w:val="00DF0A17"/>
    <w:rsid w:val="00DF0A94"/>
    <w:rsid w:val="00DF0AFE"/>
    <w:rsid w:val="00DF0D08"/>
    <w:rsid w:val="00DF0E9F"/>
    <w:rsid w:val="00DF0EF0"/>
    <w:rsid w:val="00DF0F4E"/>
    <w:rsid w:val="00DF127D"/>
    <w:rsid w:val="00DF1337"/>
    <w:rsid w:val="00DF137C"/>
    <w:rsid w:val="00DF1466"/>
    <w:rsid w:val="00DF1655"/>
    <w:rsid w:val="00DF172C"/>
    <w:rsid w:val="00DF1740"/>
    <w:rsid w:val="00DF17DB"/>
    <w:rsid w:val="00DF18C1"/>
    <w:rsid w:val="00DF19CA"/>
    <w:rsid w:val="00DF1AB4"/>
    <w:rsid w:val="00DF1BAA"/>
    <w:rsid w:val="00DF1BF0"/>
    <w:rsid w:val="00DF1BFA"/>
    <w:rsid w:val="00DF1CDB"/>
    <w:rsid w:val="00DF1D80"/>
    <w:rsid w:val="00DF1E8E"/>
    <w:rsid w:val="00DF1EBE"/>
    <w:rsid w:val="00DF1F2D"/>
    <w:rsid w:val="00DF1F4F"/>
    <w:rsid w:val="00DF21ED"/>
    <w:rsid w:val="00DF2251"/>
    <w:rsid w:val="00DF26C0"/>
    <w:rsid w:val="00DF287F"/>
    <w:rsid w:val="00DF2890"/>
    <w:rsid w:val="00DF2922"/>
    <w:rsid w:val="00DF29C5"/>
    <w:rsid w:val="00DF2A2E"/>
    <w:rsid w:val="00DF2A4C"/>
    <w:rsid w:val="00DF2AD6"/>
    <w:rsid w:val="00DF2B6D"/>
    <w:rsid w:val="00DF2C40"/>
    <w:rsid w:val="00DF2C52"/>
    <w:rsid w:val="00DF2C6C"/>
    <w:rsid w:val="00DF2C6D"/>
    <w:rsid w:val="00DF2C85"/>
    <w:rsid w:val="00DF2E2F"/>
    <w:rsid w:val="00DF2E37"/>
    <w:rsid w:val="00DF2ECA"/>
    <w:rsid w:val="00DF2EF6"/>
    <w:rsid w:val="00DF2FDD"/>
    <w:rsid w:val="00DF31E4"/>
    <w:rsid w:val="00DF3204"/>
    <w:rsid w:val="00DF3218"/>
    <w:rsid w:val="00DF33CD"/>
    <w:rsid w:val="00DF360A"/>
    <w:rsid w:val="00DF370E"/>
    <w:rsid w:val="00DF3B1A"/>
    <w:rsid w:val="00DF3D11"/>
    <w:rsid w:val="00DF3DB6"/>
    <w:rsid w:val="00DF3E80"/>
    <w:rsid w:val="00DF3F8A"/>
    <w:rsid w:val="00DF41A3"/>
    <w:rsid w:val="00DF4270"/>
    <w:rsid w:val="00DF4373"/>
    <w:rsid w:val="00DF43DA"/>
    <w:rsid w:val="00DF4597"/>
    <w:rsid w:val="00DF465E"/>
    <w:rsid w:val="00DF466D"/>
    <w:rsid w:val="00DF485A"/>
    <w:rsid w:val="00DF4A8B"/>
    <w:rsid w:val="00DF4B0C"/>
    <w:rsid w:val="00DF4BD2"/>
    <w:rsid w:val="00DF4C75"/>
    <w:rsid w:val="00DF4F78"/>
    <w:rsid w:val="00DF4F7E"/>
    <w:rsid w:val="00DF4FC1"/>
    <w:rsid w:val="00DF516D"/>
    <w:rsid w:val="00DF51F7"/>
    <w:rsid w:val="00DF52C9"/>
    <w:rsid w:val="00DF5350"/>
    <w:rsid w:val="00DF535C"/>
    <w:rsid w:val="00DF53DB"/>
    <w:rsid w:val="00DF5580"/>
    <w:rsid w:val="00DF588C"/>
    <w:rsid w:val="00DF58B7"/>
    <w:rsid w:val="00DF58D6"/>
    <w:rsid w:val="00DF5959"/>
    <w:rsid w:val="00DF59BA"/>
    <w:rsid w:val="00DF59E3"/>
    <w:rsid w:val="00DF5A4A"/>
    <w:rsid w:val="00DF5A7F"/>
    <w:rsid w:val="00DF5C35"/>
    <w:rsid w:val="00DF5D5F"/>
    <w:rsid w:val="00DF5F32"/>
    <w:rsid w:val="00DF5F3B"/>
    <w:rsid w:val="00DF6053"/>
    <w:rsid w:val="00DF60BF"/>
    <w:rsid w:val="00DF6197"/>
    <w:rsid w:val="00DF61B1"/>
    <w:rsid w:val="00DF61C0"/>
    <w:rsid w:val="00DF6213"/>
    <w:rsid w:val="00DF6297"/>
    <w:rsid w:val="00DF629B"/>
    <w:rsid w:val="00DF6535"/>
    <w:rsid w:val="00DF65B5"/>
    <w:rsid w:val="00DF6613"/>
    <w:rsid w:val="00DF6834"/>
    <w:rsid w:val="00DF691D"/>
    <w:rsid w:val="00DF6982"/>
    <w:rsid w:val="00DF6AC3"/>
    <w:rsid w:val="00DF6B36"/>
    <w:rsid w:val="00DF6CAE"/>
    <w:rsid w:val="00DF6D24"/>
    <w:rsid w:val="00DF6D43"/>
    <w:rsid w:val="00DF6D46"/>
    <w:rsid w:val="00DF6E62"/>
    <w:rsid w:val="00DF6EDC"/>
    <w:rsid w:val="00DF6F26"/>
    <w:rsid w:val="00DF6FBC"/>
    <w:rsid w:val="00DF70B3"/>
    <w:rsid w:val="00DF732C"/>
    <w:rsid w:val="00DF7345"/>
    <w:rsid w:val="00DF73A0"/>
    <w:rsid w:val="00DF75EA"/>
    <w:rsid w:val="00DF7611"/>
    <w:rsid w:val="00DF7702"/>
    <w:rsid w:val="00DF7764"/>
    <w:rsid w:val="00DF7914"/>
    <w:rsid w:val="00DF7AE6"/>
    <w:rsid w:val="00DF7B18"/>
    <w:rsid w:val="00DF7B5C"/>
    <w:rsid w:val="00DF7C51"/>
    <w:rsid w:val="00DF7CEC"/>
    <w:rsid w:val="00DF7D7A"/>
    <w:rsid w:val="00E00281"/>
    <w:rsid w:val="00E0038C"/>
    <w:rsid w:val="00E007AB"/>
    <w:rsid w:val="00E00972"/>
    <w:rsid w:val="00E009A8"/>
    <w:rsid w:val="00E00A3D"/>
    <w:rsid w:val="00E00C34"/>
    <w:rsid w:val="00E00DCC"/>
    <w:rsid w:val="00E00E15"/>
    <w:rsid w:val="00E00E1C"/>
    <w:rsid w:val="00E00F90"/>
    <w:rsid w:val="00E00FA0"/>
    <w:rsid w:val="00E010D5"/>
    <w:rsid w:val="00E0118A"/>
    <w:rsid w:val="00E012A2"/>
    <w:rsid w:val="00E01398"/>
    <w:rsid w:val="00E014D3"/>
    <w:rsid w:val="00E01551"/>
    <w:rsid w:val="00E01649"/>
    <w:rsid w:val="00E01697"/>
    <w:rsid w:val="00E016A5"/>
    <w:rsid w:val="00E016D3"/>
    <w:rsid w:val="00E01927"/>
    <w:rsid w:val="00E01A98"/>
    <w:rsid w:val="00E01BFD"/>
    <w:rsid w:val="00E01CB6"/>
    <w:rsid w:val="00E01D50"/>
    <w:rsid w:val="00E01E50"/>
    <w:rsid w:val="00E01F2F"/>
    <w:rsid w:val="00E02093"/>
    <w:rsid w:val="00E021E9"/>
    <w:rsid w:val="00E0268C"/>
    <w:rsid w:val="00E02807"/>
    <w:rsid w:val="00E0290C"/>
    <w:rsid w:val="00E029F7"/>
    <w:rsid w:val="00E02A6A"/>
    <w:rsid w:val="00E02B6D"/>
    <w:rsid w:val="00E02BCD"/>
    <w:rsid w:val="00E02E18"/>
    <w:rsid w:val="00E02F5B"/>
    <w:rsid w:val="00E03021"/>
    <w:rsid w:val="00E030A9"/>
    <w:rsid w:val="00E0315D"/>
    <w:rsid w:val="00E0325E"/>
    <w:rsid w:val="00E0329C"/>
    <w:rsid w:val="00E032D7"/>
    <w:rsid w:val="00E03370"/>
    <w:rsid w:val="00E03550"/>
    <w:rsid w:val="00E035D2"/>
    <w:rsid w:val="00E0363C"/>
    <w:rsid w:val="00E0369F"/>
    <w:rsid w:val="00E036EB"/>
    <w:rsid w:val="00E0375C"/>
    <w:rsid w:val="00E03786"/>
    <w:rsid w:val="00E03B0F"/>
    <w:rsid w:val="00E03B15"/>
    <w:rsid w:val="00E03BC2"/>
    <w:rsid w:val="00E03CCC"/>
    <w:rsid w:val="00E04059"/>
    <w:rsid w:val="00E041B2"/>
    <w:rsid w:val="00E0441D"/>
    <w:rsid w:val="00E0444A"/>
    <w:rsid w:val="00E04451"/>
    <w:rsid w:val="00E0456B"/>
    <w:rsid w:val="00E046D2"/>
    <w:rsid w:val="00E04769"/>
    <w:rsid w:val="00E0487F"/>
    <w:rsid w:val="00E048D4"/>
    <w:rsid w:val="00E049AF"/>
    <w:rsid w:val="00E04B17"/>
    <w:rsid w:val="00E04B6A"/>
    <w:rsid w:val="00E04B83"/>
    <w:rsid w:val="00E04BB0"/>
    <w:rsid w:val="00E04E9F"/>
    <w:rsid w:val="00E04F8E"/>
    <w:rsid w:val="00E04FBD"/>
    <w:rsid w:val="00E0508E"/>
    <w:rsid w:val="00E050D7"/>
    <w:rsid w:val="00E051D6"/>
    <w:rsid w:val="00E05300"/>
    <w:rsid w:val="00E0534C"/>
    <w:rsid w:val="00E05383"/>
    <w:rsid w:val="00E053A3"/>
    <w:rsid w:val="00E05459"/>
    <w:rsid w:val="00E05465"/>
    <w:rsid w:val="00E054BF"/>
    <w:rsid w:val="00E054EC"/>
    <w:rsid w:val="00E056BA"/>
    <w:rsid w:val="00E056F4"/>
    <w:rsid w:val="00E05823"/>
    <w:rsid w:val="00E0598B"/>
    <w:rsid w:val="00E05ACA"/>
    <w:rsid w:val="00E05B20"/>
    <w:rsid w:val="00E05B87"/>
    <w:rsid w:val="00E05C45"/>
    <w:rsid w:val="00E05D06"/>
    <w:rsid w:val="00E05D5E"/>
    <w:rsid w:val="00E05E06"/>
    <w:rsid w:val="00E05FFD"/>
    <w:rsid w:val="00E06060"/>
    <w:rsid w:val="00E06164"/>
    <w:rsid w:val="00E06248"/>
    <w:rsid w:val="00E06423"/>
    <w:rsid w:val="00E064DC"/>
    <w:rsid w:val="00E0659A"/>
    <w:rsid w:val="00E06828"/>
    <w:rsid w:val="00E0685A"/>
    <w:rsid w:val="00E0689F"/>
    <w:rsid w:val="00E068F7"/>
    <w:rsid w:val="00E06955"/>
    <w:rsid w:val="00E06989"/>
    <w:rsid w:val="00E06AFE"/>
    <w:rsid w:val="00E06CEE"/>
    <w:rsid w:val="00E06D90"/>
    <w:rsid w:val="00E06F2B"/>
    <w:rsid w:val="00E07141"/>
    <w:rsid w:val="00E07175"/>
    <w:rsid w:val="00E071D8"/>
    <w:rsid w:val="00E073E2"/>
    <w:rsid w:val="00E0750F"/>
    <w:rsid w:val="00E07596"/>
    <w:rsid w:val="00E07598"/>
    <w:rsid w:val="00E07693"/>
    <w:rsid w:val="00E078AD"/>
    <w:rsid w:val="00E079C8"/>
    <w:rsid w:val="00E07A51"/>
    <w:rsid w:val="00E07A55"/>
    <w:rsid w:val="00E07AAE"/>
    <w:rsid w:val="00E07B2E"/>
    <w:rsid w:val="00E07B83"/>
    <w:rsid w:val="00E07E7F"/>
    <w:rsid w:val="00E101E2"/>
    <w:rsid w:val="00E10284"/>
    <w:rsid w:val="00E10321"/>
    <w:rsid w:val="00E10382"/>
    <w:rsid w:val="00E1044A"/>
    <w:rsid w:val="00E10549"/>
    <w:rsid w:val="00E10677"/>
    <w:rsid w:val="00E106F9"/>
    <w:rsid w:val="00E10774"/>
    <w:rsid w:val="00E10983"/>
    <w:rsid w:val="00E109AC"/>
    <w:rsid w:val="00E10A36"/>
    <w:rsid w:val="00E10A3A"/>
    <w:rsid w:val="00E10B71"/>
    <w:rsid w:val="00E10B9B"/>
    <w:rsid w:val="00E10E41"/>
    <w:rsid w:val="00E10EA0"/>
    <w:rsid w:val="00E10EBB"/>
    <w:rsid w:val="00E111A9"/>
    <w:rsid w:val="00E11254"/>
    <w:rsid w:val="00E11492"/>
    <w:rsid w:val="00E114F0"/>
    <w:rsid w:val="00E117AA"/>
    <w:rsid w:val="00E117FD"/>
    <w:rsid w:val="00E11976"/>
    <w:rsid w:val="00E11A34"/>
    <w:rsid w:val="00E11A8F"/>
    <w:rsid w:val="00E11AE9"/>
    <w:rsid w:val="00E11BA1"/>
    <w:rsid w:val="00E11BCB"/>
    <w:rsid w:val="00E11F41"/>
    <w:rsid w:val="00E11F82"/>
    <w:rsid w:val="00E11FC4"/>
    <w:rsid w:val="00E12007"/>
    <w:rsid w:val="00E121E8"/>
    <w:rsid w:val="00E12292"/>
    <w:rsid w:val="00E124AA"/>
    <w:rsid w:val="00E1251A"/>
    <w:rsid w:val="00E12661"/>
    <w:rsid w:val="00E1283D"/>
    <w:rsid w:val="00E12845"/>
    <w:rsid w:val="00E1298B"/>
    <w:rsid w:val="00E12A58"/>
    <w:rsid w:val="00E12AE3"/>
    <w:rsid w:val="00E12B24"/>
    <w:rsid w:val="00E12BD7"/>
    <w:rsid w:val="00E12BED"/>
    <w:rsid w:val="00E12C08"/>
    <w:rsid w:val="00E12CA0"/>
    <w:rsid w:val="00E12CB3"/>
    <w:rsid w:val="00E12CD0"/>
    <w:rsid w:val="00E12D79"/>
    <w:rsid w:val="00E12DA8"/>
    <w:rsid w:val="00E12DAF"/>
    <w:rsid w:val="00E12DBE"/>
    <w:rsid w:val="00E12DCE"/>
    <w:rsid w:val="00E12E30"/>
    <w:rsid w:val="00E12E63"/>
    <w:rsid w:val="00E12E92"/>
    <w:rsid w:val="00E12F57"/>
    <w:rsid w:val="00E12F7B"/>
    <w:rsid w:val="00E13067"/>
    <w:rsid w:val="00E130D8"/>
    <w:rsid w:val="00E13134"/>
    <w:rsid w:val="00E1322D"/>
    <w:rsid w:val="00E132A5"/>
    <w:rsid w:val="00E132CB"/>
    <w:rsid w:val="00E13341"/>
    <w:rsid w:val="00E13382"/>
    <w:rsid w:val="00E1356E"/>
    <w:rsid w:val="00E135BF"/>
    <w:rsid w:val="00E13687"/>
    <w:rsid w:val="00E13785"/>
    <w:rsid w:val="00E13913"/>
    <w:rsid w:val="00E13AAC"/>
    <w:rsid w:val="00E13BCF"/>
    <w:rsid w:val="00E13CAF"/>
    <w:rsid w:val="00E13EB0"/>
    <w:rsid w:val="00E13EE3"/>
    <w:rsid w:val="00E1428C"/>
    <w:rsid w:val="00E142CE"/>
    <w:rsid w:val="00E14325"/>
    <w:rsid w:val="00E1433F"/>
    <w:rsid w:val="00E14395"/>
    <w:rsid w:val="00E14418"/>
    <w:rsid w:val="00E14427"/>
    <w:rsid w:val="00E144C4"/>
    <w:rsid w:val="00E145AA"/>
    <w:rsid w:val="00E14637"/>
    <w:rsid w:val="00E14683"/>
    <w:rsid w:val="00E14694"/>
    <w:rsid w:val="00E14806"/>
    <w:rsid w:val="00E14AF4"/>
    <w:rsid w:val="00E14C26"/>
    <w:rsid w:val="00E14C61"/>
    <w:rsid w:val="00E14D67"/>
    <w:rsid w:val="00E1500D"/>
    <w:rsid w:val="00E15090"/>
    <w:rsid w:val="00E15156"/>
    <w:rsid w:val="00E151DA"/>
    <w:rsid w:val="00E1522A"/>
    <w:rsid w:val="00E152F7"/>
    <w:rsid w:val="00E15470"/>
    <w:rsid w:val="00E154E0"/>
    <w:rsid w:val="00E154F3"/>
    <w:rsid w:val="00E15728"/>
    <w:rsid w:val="00E15931"/>
    <w:rsid w:val="00E15956"/>
    <w:rsid w:val="00E1595E"/>
    <w:rsid w:val="00E15BBA"/>
    <w:rsid w:val="00E15BDC"/>
    <w:rsid w:val="00E15BDD"/>
    <w:rsid w:val="00E15C40"/>
    <w:rsid w:val="00E15D29"/>
    <w:rsid w:val="00E15D31"/>
    <w:rsid w:val="00E15DE6"/>
    <w:rsid w:val="00E15FE1"/>
    <w:rsid w:val="00E1604A"/>
    <w:rsid w:val="00E166D8"/>
    <w:rsid w:val="00E1675B"/>
    <w:rsid w:val="00E1676D"/>
    <w:rsid w:val="00E167F0"/>
    <w:rsid w:val="00E167F8"/>
    <w:rsid w:val="00E168D9"/>
    <w:rsid w:val="00E16B5F"/>
    <w:rsid w:val="00E16BE7"/>
    <w:rsid w:val="00E16C2A"/>
    <w:rsid w:val="00E16C87"/>
    <w:rsid w:val="00E16CAA"/>
    <w:rsid w:val="00E16D0F"/>
    <w:rsid w:val="00E16DE0"/>
    <w:rsid w:val="00E17052"/>
    <w:rsid w:val="00E171B5"/>
    <w:rsid w:val="00E171F5"/>
    <w:rsid w:val="00E17209"/>
    <w:rsid w:val="00E1724D"/>
    <w:rsid w:val="00E172E2"/>
    <w:rsid w:val="00E173E6"/>
    <w:rsid w:val="00E17435"/>
    <w:rsid w:val="00E17466"/>
    <w:rsid w:val="00E17813"/>
    <w:rsid w:val="00E17C2C"/>
    <w:rsid w:val="00E17D5A"/>
    <w:rsid w:val="00E17E2F"/>
    <w:rsid w:val="00E17EEE"/>
    <w:rsid w:val="00E17FB9"/>
    <w:rsid w:val="00E17FBD"/>
    <w:rsid w:val="00E200C7"/>
    <w:rsid w:val="00E201FB"/>
    <w:rsid w:val="00E2027C"/>
    <w:rsid w:val="00E2046E"/>
    <w:rsid w:val="00E20479"/>
    <w:rsid w:val="00E20668"/>
    <w:rsid w:val="00E206F9"/>
    <w:rsid w:val="00E208E5"/>
    <w:rsid w:val="00E20BFD"/>
    <w:rsid w:val="00E20D1D"/>
    <w:rsid w:val="00E20DB4"/>
    <w:rsid w:val="00E20EC2"/>
    <w:rsid w:val="00E20F18"/>
    <w:rsid w:val="00E21038"/>
    <w:rsid w:val="00E212FB"/>
    <w:rsid w:val="00E213E5"/>
    <w:rsid w:val="00E2146F"/>
    <w:rsid w:val="00E21489"/>
    <w:rsid w:val="00E214CE"/>
    <w:rsid w:val="00E216DF"/>
    <w:rsid w:val="00E21717"/>
    <w:rsid w:val="00E21767"/>
    <w:rsid w:val="00E217A4"/>
    <w:rsid w:val="00E2187A"/>
    <w:rsid w:val="00E218C3"/>
    <w:rsid w:val="00E219FD"/>
    <w:rsid w:val="00E21A07"/>
    <w:rsid w:val="00E21A5F"/>
    <w:rsid w:val="00E21BA9"/>
    <w:rsid w:val="00E21E8B"/>
    <w:rsid w:val="00E21FE1"/>
    <w:rsid w:val="00E223ED"/>
    <w:rsid w:val="00E223FC"/>
    <w:rsid w:val="00E224DF"/>
    <w:rsid w:val="00E225BE"/>
    <w:rsid w:val="00E226A8"/>
    <w:rsid w:val="00E227A5"/>
    <w:rsid w:val="00E227E8"/>
    <w:rsid w:val="00E227EF"/>
    <w:rsid w:val="00E2281D"/>
    <w:rsid w:val="00E228A1"/>
    <w:rsid w:val="00E22991"/>
    <w:rsid w:val="00E22DCA"/>
    <w:rsid w:val="00E22DD3"/>
    <w:rsid w:val="00E22DD6"/>
    <w:rsid w:val="00E22FFB"/>
    <w:rsid w:val="00E2317F"/>
    <w:rsid w:val="00E231B0"/>
    <w:rsid w:val="00E231C6"/>
    <w:rsid w:val="00E23242"/>
    <w:rsid w:val="00E233B9"/>
    <w:rsid w:val="00E2344F"/>
    <w:rsid w:val="00E23459"/>
    <w:rsid w:val="00E2354E"/>
    <w:rsid w:val="00E23667"/>
    <w:rsid w:val="00E236EE"/>
    <w:rsid w:val="00E23735"/>
    <w:rsid w:val="00E2381C"/>
    <w:rsid w:val="00E239CE"/>
    <w:rsid w:val="00E23A31"/>
    <w:rsid w:val="00E23C2C"/>
    <w:rsid w:val="00E23CF3"/>
    <w:rsid w:val="00E23D08"/>
    <w:rsid w:val="00E23D7C"/>
    <w:rsid w:val="00E24072"/>
    <w:rsid w:val="00E24304"/>
    <w:rsid w:val="00E24319"/>
    <w:rsid w:val="00E243BA"/>
    <w:rsid w:val="00E2448F"/>
    <w:rsid w:val="00E244D1"/>
    <w:rsid w:val="00E24595"/>
    <w:rsid w:val="00E2486B"/>
    <w:rsid w:val="00E2487B"/>
    <w:rsid w:val="00E248F2"/>
    <w:rsid w:val="00E24A8B"/>
    <w:rsid w:val="00E24AB0"/>
    <w:rsid w:val="00E24AC0"/>
    <w:rsid w:val="00E24ADC"/>
    <w:rsid w:val="00E24B29"/>
    <w:rsid w:val="00E24BCB"/>
    <w:rsid w:val="00E24D35"/>
    <w:rsid w:val="00E24D61"/>
    <w:rsid w:val="00E24D65"/>
    <w:rsid w:val="00E24DF3"/>
    <w:rsid w:val="00E24DF9"/>
    <w:rsid w:val="00E24EFD"/>
    <w:rsid w:val="00E24F61"/>
    <w:rsid w:val="00E2509A"/>
    <w:rsid w:val="00E25101"/>
    <w:rsid w:val="00E25131"/>
    <w:rsid w:val="00E252E4"/>
    <w:rsid w:val="00E25323"/>
    <w:rsid w:val="00E25502"/>
    <w:rsid w:val="00E25570"/>
    <w:rsid w:val="00E255A9"/>
    <w:rsid w:val="00E256AE"/>
    <w:rsid w:val="00E25791"/>
    <w:rsid w:val="00E2589A"/>
    <w:rsid w:val="00E25ABB"/>
    <w:rsid w:val="00E25C60"/>
    <w:rsid w:val="00E25C65"/>
    <w:rsid w:val="00E25D09"/>
    <w:rsid w:val="00E25D9A"/>
    <w:rsid w:val="00E25E11"/>
    <w:rsid w:val="00E2606C"/>
    <w:rsid w:val="00E26406"/>
    <w:rsid w:val="00E264C6"/>
    <w:rsid w:val="00E26561"/>
    <w:rsid w:val="00E2665C"/>
    <w:rsid w:val="00E268EA"/>
    <w:rsid w:val="00E26951"/>
    <w:rsid w:val="00E26DD7"/>
    <w:rsid w:val="00E26E34"/>
    <w:rsid w:val="00E26FA1"/>
    <w:rsid w:val="00E2702C"/>
    <w:rsid w:val="00E27063"/>
    <w:rsid w:val="00E272AD"/>
    <w:rsid w:val="00E272CF"/>
    <w:rsid w:val="00E2730B"/>
    <w:rsid w:val="00E2745D"/>
    <w:rsid w:val="00E2746F"/>
    <w:rsid w:val="00E274FE"/>
    <w:rsid w:val="00E2752A"/>
    <w:rsid w:val="00E275A6"/>
    <w:rsid w:val="00E27666"/>
    <w:rsid w:val="00E2767D"/>
    <w:rsid w:val="00E27711"/>
    <w:rsid w:val="00E27759"/>
    <w:rsid w:val="00E27779"/>
    <w:rsid w:val="00E2785F"/>
    <w:rsid w:val="00E27ACB"/>
    <w:rsid w:val="00E27ACE"/>
    <w:rsid w:val="00E27AE3"/>
    <w:rsid w:val="00E27CB5"/>
    <w:rsid w:val="00E27EF9"/>
    <w:rsid w:val="00E27F22"/>
    <w:rsid w:val="00E27F26"/>
    <w:rsid w:val="00E27F4D"/>
    <w:rsid w:val="00E30039"/>
    <w:rsid w:val="00E300A0"/>
    <w:rsid w:val="00E3022C"/>
    <w:rsid w:val="00E30355"/>
    <w:rsid w:val="00E3056A"/>
    <w:rsid w:val="00E305B6"/>
    <w:rsid w:val="00E30A85"/>
    <w:rsid w:val="00E30C60"/>
    <w:rsid w:val="00E30D49"/>
    <w:rsid w:val="00E30E1F"/>
    <w:rsid w:val="00E30E3A"/>
    <w:rsid w:val="00E3147F"/>
    <w:rsid w:val="00E31578"/>
    <w:rsid w:val="00E316B5"/>
    <w:rsid w:val="00E317D5"/>
    <w:rsid w:val="00E317DA"/>
    <w:rsid w:val="00E31920"/>
    <w:rsid w:val="00E31AA8"/>
    <w:rsid w:val="00E31C46"/>
    <w:rsid w:val="00E31C86"/>
    <w:rsid w:val="00E31CE7"/>
    <w:rsid w:val="00E31D4A"/>
    <w:rsid w:val="00E31DAC"/>
    <w:rsid w:val="00E31DCA"/>
    <w:rsid w:val="00E32343"/>
    <w:rsid w:val="00E3236A"/>
    <w:rsid w:val="00E3241F"/>
    <w:rsid w:val="00E3243C"/>
    <w:rsid w:val="00E324F1"/>
    <w:rsid w:val="00E3254D"/>
    <w:rsid w:val="00E325D8"/>
    <w:rsid w:val="00E32613"/>
    <w:rsid w:val="00E326F9"/>
    <w:rsid w:val="00E3274D"/>
    <w:rsid w:val="00E32751"/>
    <w:rsid w:val="00E327C9"/>
    <w:rsid w:val="00E3292A"/>
    <w:rsid w:val="00E32988"/>
    <w:rsid w:val="00E329C0"/>
    <w:rsid w:val="00E32A7B"/>
    <w:rsid w:val="00E32B1B"/>
    <w:rsid w:val="00E32D7F"/>
    <w:rsid w:val="00E32DCE"/>
    <w:rsid w:val="00E32E38"/>
    <w:rsid w:val="00E32ED0"/>
    <w:rsid w:val="00E32F4D"/>
    <w:rsid w:val="00E32F56"/>
    <w:rsid w:val="00E32FC0"/>
    <w:rsid w:val="00E332F4"/>
    <w:rsid w:val="00E33402"/>
    <w:rsid w:val="00E33408"/>
    <w:rsid w:val="00E336EC"/>
    <w:rsid w:val="00E33A60"/>
    <w:rsid w:val="00E33C32"/>
    <w:rsid w:val="00E33EF1"/>
    <w:rsid w:val="00E341A2"/>
    <w:rsid w:val="00E341B8"/>
    <w:rsid w:val="00E345CC"/>
    <w:rsid w:val="00E346D7"/>
    <w:rsid w:val="00E347A7"/>
    <w:rsid w:val="00E3480A"/>
    <w:rsid w:val="00E349AB"/>
    <w:rsid w:val="00E34A2A"/>
    <w:rsid w:val="00E34ADF"/>
    <w:rsid w:val="00E34BE9"/>
    <w:rsid w:val="00E34C7D"/>
    <w:rsid w:val="00E34D40"/>
    <w:rsid w:val="00E34E5E"/>
    <w:rsid w:val="00E350C8"/>
    <w:rsid w:val="00E35328"/>
    <w:rsid w:val="00E35768"/>
    <w:rsid w:val="00E357AB"/>
    <w:rsid w:val="00E357CE"/>
    <w:rsid w:val="00E3589C"/>
    <w:rsid w:val="00E35A11"/>
    <w:rsid w:val="00E35B70"/>
    <w:rsid w:val="00E35BA0"/>
    <w:rsid w:val="00E35CBB"/>
    <w:rsid w:val="00E35CCC"/>
    <w:rsid w:val="00E35D9E"/>
    <w:rsid w:val="00E35E00"/>
    <w:rsid w:val="00E3612D"/>
    <w:rsid w:val="00E3619B"/>
    <w:rsid w:val="00E361ED"/>
    <w:rsid w:val="00E3624C"/>
    <w:rsid w:val="00E362A5"/>
    <w:rsid w:val="00E362D6"/>
    <w:rsid w:val="00E3637C"/>
    <w:rsid w:val="00E363A5"/>
    <w:rsid w:val="00E3645C"/>
    <w:rsid w:val="00E365C0"/>
    <w:rsid w:val="00E365EC"/>
    <w:rsid w:val="00E366AF"/>
    <w:rsid w:val="00E366FD"/>
    <w:rsid w:val="00E367E6"/>
    <w:rsid w:val="00E367F9"/>
    <w:rsid w:val="00E36860"/>
    <w:rsid w:val="00E368C4"/>
    <w:rsid w:val="00E36A4B"/>
    <w:rsid w:val="00E36D24"/>
    <w:rsid w:val="00E36D2B"/>
    <w:rsid w:val="00E36D68"/>
    <w:rsid w:val="00E36D96"/>
    <w:rsid w:val="00E36E59"/>
    <w:rsid w:val="00E36F7E"/>
    <w:rsid w:val="00E36F8D"/>
    <w:rsid w:val="00E37050"/>
    <w:rsid w:val="00E370F4"/>
    <w:rsid w:val="00E3712E"/>
    <w:rsid w:val="00E372F3"/>
    <w:rsid w:val="00E3743C"/>
    <w:rsid w:val="00E37534"/>
    <w:rsid w:val="00E37627"/>
    <w:rsid w:val="00E37679"/>
    <w:rsid w:val="00E377B6"/>
    <w:rsid w:val="00E377C1"/>
    <w:rsid w:val="00E377DF"/>
    <w:rsid w:val="00E3780E"/>
    <w:rsid w:val="00E3796D"/>
    <w:rsid w:val="00E37C16"/>
    <w:rsid w:val="00E37C57"/>
    <w:rsid w:val="00E37D72"/>
    <w:rsid w:val="00E37EB1"/>
    <w:rsid w:val="00E37FB7"/>
    <w:rsid w:val="00E401E0"/>
    <w:rsid w:val="00E40226"/>
    <w:rsid w:val="00E402B6"/>
    <w:rsid w:val="00E40307"/>
    <w:rsid w:val="00E40399"/>
    <w:rsid w:val="00E403A7"/>
    <w:rsid w:val="00E40456"/>
    <w:rsid w:val="00E40468"/>
    <w:rsid w:val="00E404F6"/>
    <w:rsid w:val="00E4064D"/>
    <w:rsid w:val="00E406A4"/>
    <w:rsid w:val="00E40854"/>
    <w:rsid w:val="00E4089B"/>
    <w:rsid w:val="00E409BA"/>
    <w:rsid w:val="00E409F2"/>
    <w:rsid w:val="00E40A1F"/>
    <w:rsid w:val="00E40A3D"/>
    <w:rsid w:val="00E40B38"/>
    <w:rsid w:val="00E40BCA"/>
    <w:rsid w:val="00E40E37"/>
    <w:rsid w:val="00E40FD8"/>
    <w:rsid w:val="00E4111F"/>
    <w:rsid w:val="00E411BD"/>
    <w:rsid w:val="00E41200"/>
    <w:rsid w:val="00E4129F"/>
    <w:rsid w:val="00E41387"/>
    <w:rsid w:val="00E4172B"/>
    <w:rsid w:val="00E4178F"/>
    <w:rsid w:val="00E41825"/>
    <w:rsid w:val="00E419E9"/>
    <w:rsid w:val="00E41A5F"/>
    <w:rsid w:val="00E41A73"/>
    <w:rsid w:val="00E41B98"/>
    <w:rsid w:val="00E41D18"/>
    <w:rsid w:val="00E41D6A"/>
    <w:rsid w:val="00E41E05"/>
    <w:rsid w:val="00E41E09"/>
    <w:rsid w:val="00E41E4E"/>
    <w:rsid w:val="00E420E6"/>
    <w:rsid w:val="00E42137"/>
    <w:rsid w:val="00E42252"/>
    <w:rsid w:val="00E4225F"/>
    <w:rsid w:val="00E422CD"/>
    <w:rsid w:val="00E422D6"/>
    <w:rsid w:val="00E42359"/>
    <w:rsid w:val="00E4235E"/>
    <w:rsid w:val="00E4240B"/>
    <w:rsid w:val="00E42496"/>
    <w:rsid w:val="00E424C2"/>
    <w:rsid w:val="00E425DC"/>
    <w:rsid w:val="00E4271E"/>
    <w:rsid w:val="00E4284F"/>
    <w:rsid w:val="00E42854"/>
    <w:rsid w:val="00E428A8"/>
    <w:rsid w:val="00E42A76"/>
    <w:rsid w:val="00E42AF4"/>
    <w:rsid w:val="00E42B03"/>
    <w:rsid w:val="00E42BA3"/>
    <w:rsid w:val="00E42CD7"/>
    <w:rsid w:val="00E42D55"/>
    <w:rsid w:val="00E42ED5"/>
    <w:rsid w:val="00E42F4E"/>
    <w:rsid w:val="00E42F5A"/>
    <w:rsid w:val="00E42FB9"/>
    <w:rsid w:val="00E43215"/>
    <w:rsid w:val="00E43246"/>
    <w:rsid w:val="00E432AB"/>
    <w:rsid w:val="00E43337"/>
    <w:rsid w:val="00E43529"/>
    <w:rsid w:val="00E435DA"/>
    <w:rsid w:val="00E43724"/>
    <w:rsid w:val="00E43B21"/>
    <w:rsid w:val="00E43B4C"/>
    <w:rsid w:val="00E43C21"/>
    <w:rsid w:val="00E43C72"/>
    <w:rsid w:val="00E43D74"/>
    <w:rsid w:val="00E43D9B"/>
    <w:rsid w:val="00E43EBD"/>
    <w:rsid w:val="00E43F14"/>
    <w:rsid w:val="00E43F3A"/>
    <w:rsid w:val="00E43FD5"/>
    <w:rsid w:val="00E441CE"/>
    <w:rsid w:val="00E44244"/>
    <w:rsid w:val="00E4434B"/>
    <w:rsid w:val="00E443F7"/>
    <w:rsid w:val="00E44459"/>
    <w:rsid w:val="00E4446B"/>
    <w:rsid w:val="00E444E6"/>
    <w:rsid w:val="00E444F2"/>
    <w:rsid w:val="00E44627"/>
    <w:rsid w:val="00E44938"/>
    <w:rsid w:val="00E44A88"/>
    <w:rsid w:val="00E44AB7"/>
    <w:rsid w:val="00E44AD8"/>
    <w:rsid w:val="00E44B1C"/>
    <w:rsid w:val="00E44C0E"/>
    <w:rsid w:val="00E44CA2"/>
    <w:rsid w:val="00E44DBA"/>
    <w:rsid w:val="00E44EB7"/>
    <w:rsid w:val="00E44F19"/>
    <w:rsid w:val="00E44F42"/>
    <w:rsid w:val="00E44F84"/>
    <w:rsid w:val="00E44FE8"/>
    <w:rsid w:val="00E45068"/>
    <w:rsid w:val="00E450FE"/>
    <w:rsid w:val="00E451C0"/>
    <w:rsid w:val="00E451DE"/>
    <w:rsid w:val="00E4520B"/>
    <w:rsid w:val="00E45298"/>
    <w:rsid w:val="00E45428"/>
    <w:rsid w:val="00E45470"/>
    <w:rsid w:val="00E454E8"/>
    <w:rsid w:val="00E45514"/>
    <w:rsid w:val="00E45531"/>
    <w:rsid w:val="00E45566"/>
    <w:rsid w:val="00E45632"/>
    <w:rsid w:val="00E4568A"/>
    <w:rsid w:val="00E45712"/>
    <w:rsid w:val="00E45722"/>
    <w:rsid w:val="00E4573D"/>
    <w:rsid w:val="00E45746"/>
    <w:rsid w:val="00E45992"/>
    <w:rsid w:val="00E459D2"/>
    <w:rsid w:val="00E45A5D"/>
    <w:rsid w:val="00E45AD5"/>
    <w:rsid w:val="00E45B9C"/>
    <w:rsid w:val="00E45BE5"/>
    <w:rsid w:val="00E45C1B"/>
    <w:rsid w:val="00E45C95"/>
    <w:rsid w:val="00E45EE8"/>
    <w:rsid w:val="00E45F71"/>
    <w:rsid w:val="00E45FFB"/>
    <w:rsid w:val="00E463F7"/>
    <w:rsid w:val="00E4652C"/>
    <w:rsid w:val="00E466C5"/>
    <w:rsid w:val="00E46704"/>
    <w:rsid w:val="00E46713"/>
    <w:rsid w:val="00E467EA"/>
    <w:rsid w:val="00E4696B"/>
    <w:rsid w:val="00E46EE8"/>
    <w:rsid w:val="00E46FF2"/>
    <w:rsid w:val="00E475F9"/>
    <w:rsid w:val="00E47629"/>
    <w:rsid w:val="00E476A3"/>
    <w:rsid w:val="00E47758"/>
    <w:rsid w:val="00E4776E"/>
    <w:rsid w:val="00E4780F"/>
    <w:rsid w:val="00E478A1"/>
    <w:rsid w:val="00E479F0"/>
    <w:rsid w:val="00E47CDC"/>
    <w:rsid w:val="00E47D5E"/>
    <w:rsid w:val="00E47DC6"/>
    <w:rsid w:val="00E47DFA"/>
    <w:rsid w:val="00E47F44"/>
    <w:rsid w:val="00E47F71"/>
    <w:rsid w:val="00E50024"/>
    <w:rsid w:val="00E50047"/>
    <w:rsid w:val="00E50288"/>
    <w:rsid w:val="00E503D5"/>
    <w:rsid w:val="00E504C5"/>
    <w:rsid w:val="00E5055B"/>
    <w:rsid w:val="00E50571"/>
    <w:rsid w:val="00E506E8"/>
    <w:rsid w:val="00E506FA"/>
    <w:rsid w:val="00E507E0"/>
    <w:rsid w:val="00E50828"/>
    <w:rsid w:val="00E50B2E"/>
    <w:rsid w:val="00E50C0E"/>
    <w:rsid w:val="00E50C40"/>
    <w:rsid w:val="00E50C65"/>
    <w:rsid w:val="00E50DB0"/>
    <w:rsid w:val="00E50E4A"/>
    <w:rsid w:val="00E50E92"/>
    <w:rsid w:val="00E50EA1"/>
    <w:rsid w:val="00E50FD5"/>
    <w:rsid w:val="00E51024"/>
    <w:rsid w:val="00E5105F"/>
    <w:rsid w:val="00E51230"/>
    <w:rsid w:val="00E5155B"/>
    <w:rsid w:val="00E51727"/>
    <w:rsid w:val="00E51788"/>
    <w:rsid w:val="00E5179E"/>
    <w:rsid w:val="00E5183A"/>
    <w:rsid w:val="00E51B10"/>
    <w:rsid w:val="00E51B4E"/>
    <w:rsid w:val="00E51C8E"/>
    <w:rsid w:val="00E51C95"/>
    <w:rsid w:val="00E51D4F"/>
    <w:rsid w:val="00E51D71"/>
    <w:rsid w:val="00E51DFF"/>
    <w:rsid w:val="00E51ECC"/>
    <w:rsid w:val="00E520E4"/>
    <w:rsid w:val="00E52271"/>
    <w:rsid w:val="00E52477"/>
    <w:rsid w:val="00E524E1"/>
    <w:rsid w:val="00E52544"/>
    <w:rsid w:val="00E525A0"/>
    <w:rsid w:val="00E525E3"/>
    <w:rsid w:val="00E52988"/>
    <w:rsid w:val="00E52A40"/>
    <w:rsid w:val="00E52ABB"/>
    <w:rsid w:val="00E52B7A"/>
    <w:rsid w:val="00E52C0C"/>
    <w:rsid w:val="00E52D79"/>
    <w:rsid w:val="00E5327E"/>
    <w:rsid w:val="00E532F4"/>
    <w:rsid w:val="00E533E0"/>
    <w:rsid w:val="00E53497"/>
    <w:rsid w:val="00E5349D"/>
    <w:rsid w:val="00E53585"/>
    <w:rsid w:val="00E535AA"/>
    <w:rsid w:val="00E5375B"/>
    <w:rsid w:val="00E5377C"/>
    <w:rsid w:val="00E538F1"/>
    <w:rsid w:val="00E53927"/>
    <w:rsid w:val="00E539AC"/>
    <w:rsid w:val="00E53A53"/>
    <w:rsid w:val="00E53A63"/>
    <w:rsid w:val="00E53A91"/>
    <w:rsid w:val="00E53AFE"/>
    <w:rsid w:val="00E53B25"/>
    <w:rsid w:val="00E53B32"/>
    <w:rsid w:val="00E53D2B"/>
    <w:rsid w:val="00E53DE4"/>
    <w:rsid w:val="00E53E04"/>
    <w:rsid w:val="00E53E53"/>
    <w:rsid w:val="00E53EBF"/>
    <w:rsid w:val="00E53F47"/>
    <w:rsid w:val="00E53FB7"/>
    <w:rsid w:val="00E540F3"/>
    <w:rsid w:val="00E540F6"/>
    <w:rsid w:val="00E54115"/>
    <w:rsid w:val="00E541C4"/>
    <w:rsid w:val="00E542DD"/>
    <w:rsid w:val="00E542F0"/>
    <w:rsid w:val="00E542FD"/>
    <w:rsid w:val="00E5440A"/>
    <w:rsid w:val="00E54422"/>
    <w:rsid w:val="00E54423"/>
    <w:rsid w:val="00E5471B"/>
    <w:rsid w:val="00E54E13"/>
    <w:rsid w:val="00E54E7A"/>
    <w:rsid w:val="00E54EA8"/>
    <w:rsid w:val="00E54F5C"/>
    <w:rsid w:val="00E55237"/>
    <w:rsid w:val="00E552DC"/>
    <w:rsid w:val="00E55344"/>
    <w:rsid w:val="00E553BF"/>
    <w:rsid w:val="00E55505"/>
    <w:rsid w:val="00E555F1"/>
    <w:rsid w:val="00E556BD"/>
    <w:rsid w:val="00E556C7"/>
    <w:rsid w:val="00E557AA"/>
    <w:rsid w:val="00E557DF"/>
    <w:rsid w:val="00E55A4D"/>
    <w:rsid w:val="00E55AA3"/>
    <w:rsid w:val="00E55B15"/>
    <w:rsid w:val="00E55D07"/>
    <w:rsid w:val="00E55DF6"/>
    <w:rsid w:val="00E55E89"/>
    <w:rsid w:val="00E55E9D"/>
    <w:rsid w:val="00E55F3E"/>
    <w:rsid w:val="00E55F6C"/>
    <w:rsid w:val="00E56040"/>
    <w:rsid w:val="00E561F5"/>
    <w:rsid w:val="00E56362"/>
    <w:rsid w:val="00E56456"/>
    <w:rsid w:val="00E56487"/>
    <w:rsid w:val="00E564B0"/>
    <w:rsid w:val="00E564FC"/>
    <w:rsid w:val="00E565AE"/>
    <w:rsid w:val="00E567C2"/>
    <w:rsid w:val="00E568DC"/>
    <w:rsid w:val="00E56948"/>
    <w:rsid w:val="00E569AA"/>
    <w:rsid w:val="00E56A20"/>
    <w:rsid w:val="00E56AF6"/>
    <w:rsid w:val="00E56B26"/>
    <w:rsid w:val="00E56C96"/>
    <w:rsid w:val="00E56E62"/>
    <w:rsid w:val="00E56FF4"/>
    <w:rsid w:val="00E570AF"/>
    <w:rsid w:val="00E57110"/>
    <w:rsid w:val="00E571EC"/>
    <w:rsid w:val="00E57242"/>
    <w:rsid w:val="00E57245"/>
    <w:rsid w:val="00E5740D"/>
    <w:rsid w:val="00E57423"/>
    <w:rsid w:val="00E574C3"/>
    <w:rsid w:val="00E5768F"/>
    <w:rsid w:val="00E577F8"/>
    <w:rsid w:val="00E57831"/>
    <w:rsid w:val="00E57839"/>
    <w:rsid w:val="00E5784F"/>
    <w:rsid w:val="00E578CB"/>
    <w:rsid w:val="00E579B2"/>
    <w:rsid w:val="00E579D3"/>
    <w:rsid w:val="00E579FF"/>
    <w:rsid w:val="00E57B71"/>
    <w:rsid w:val="00E57BB4"/>
    <w:rsid w:val="00E57C46"/>
    <w:rsid w:val="00E57D9F"/>
    <w:rsid w:val="00E57DD4"/>
    <w:rsid w:val="00E57FFA"/>
    <w:rsid w:val="00E6004E"/>
    <w:rsid w:val="00E60093"/>
    <w:rsid w:val="00E60104"/>
    <w:rsid w:val="00E605E9"/>
    <w:rsid w:val="00E606F2"/>
    <w:rsid w:val="00E60832"/>
    <w:rsid w:val="00E608A0"/>
    <w:rsid w:val="00E608C7"/>
    <w:rsid w:val="00E60ADC"/>
    <w:rsid w:val="00E60B16"/>
    <w:rsid w:val="00E60B72"/>
    <w:rsid w:val="00E60C06"/>
    <w:rsid w:val="00E60C9B"/>
    <w:rsid w:val="00E60CC7"/>
    <w:rsid w:val="00E60DCD"/>
    <w:rsid w:val="00E60ECF"/>
    <w:rsid w:val="00E60F11"/>
    <w:rsid w:val="00E613E1"/>
    <w:rsid w:val="00E61461"/>
    <w:rsid w:val="00E61486"/>
    <w:rsid w:val="00E614DA"/>
    <w:rsid w:val="00E6160C"/>
    <w:rsid w:val="00E61892"/>
    <w:rsid w:val="00E61A73"/>
    <w:rsid w:val="00E61B5A"/>
    <w:rsid w:val="00E61E25"/>
    <w:rsid w:val="00E61F2E"/>
    <w:rsid w:val="00E620ED"/>
    <w:rsid w:val="00E62120"/>
    <w:rsid w:val="00E62160"/>
    <w:rsid w:val="00E624FE"/>
    <w:rsid w:val="00E625BD"/>
    <w:rsid w:val="00E62857"/>
    <w:rsid w:val="00E62862"/>
    <w:rsid w:val="00E62874"/>
    <w:rsid w:val="00E62953"/>
    <w:rsid w:val="00E629AA"/>
    <w:rsid w:val="00E62BFC"/>
    <w:rsid w:val="00E62D74"/>
    <w:rsid w:val="00E62EEA"/>
    <w:rsid w:val="00E62EF3"/>
    <w:rsid w:val="00E62F7D"/>
    <w:rsid w:val="00E6319A"/>
    <w:rsid w:val="00E631CB"/>
    <w:rsid w:val="00E63395"/>
    <w:rsid w:val="00E633D7"/>
    <w:rsid w:val="00E635E8"/>
    <w:rsid w:val="00E636A9"/>
    <w:rsid w:val="00E636CD"/>
    <w:rsid w:val="00E63838"/>
    <w:rsid w:val="00E6393A"/>
    <w:rsid w:val="00E6398A"/>
    <w:rsid w:val="00E63C6F"/>
    <w:rsid w:val="00E63CB9"/>
    <w:rsid w:val="00E63D85"/>
    <w:rsid w:val="00E63DC6"/>
    <w:rsid w:val="00E63F26"/>
    <w:rsid w:val="00E63F39"/>
    <w:rsid w:val="00E63FBE"/>
    <w:rsid w:val="00E64153"/>
    <w:rsid w:val="00E641C4"/>
    <w:rsid w:val="00E6420D"/>
    <w:rsid w:val="00E643AA"/>
    <w:rsid w:val="00E643D2"/>
    <w:rsid w:val="00E6448C"/>
    <w:rsid w:val="00E6459D"/>
    <w:rsid w:val="00E64630"/>
    <w:rsid w:val="00E64727"/>
    <w:rsid w:val="00E64931"/>
    <w:rsid w:val="00E6498C"/>
    <w:rsid w:val="00E64ADD"/>
    <w:rsid w:val="00E64C1D"/>
    <w:rsid w:val="00E64F9C"/>
    <w:rsid w:val="00E64FD1"/>
    <w:rsid w:val="00E65273"/>
    <w:rsid w:val="00E6542E"/>
    <w:rsid w:val="00E65466"/>
    <w:rsid w:val="00E6554D"/>
    <w:rsid w:val="00E65638"/>
    <w:rsid w:val="00E656D9"/>
    <w:rsid w:val="00E657FC"/>
    <w:rsid w:val="00E6584A"/>
    <w:rsid w:val="00E658A8"/>
    <w:rsid w:val="00E658A9"/>
    <w:rsid w:val="00E65A26"/>
    <w:rsid w:val="00E65AC2"/>
    <w:rsid w:val="00E65BE1"/>
    <w:rsid w:val="00E65BED"/>
    <w:rsid w:val="00E65CCA"/>
    <w:rsid w:val="00E65CF1"/>
    <w:rsid w:val="00E65D9C"/>
    <w:rsid w:val="00E65E0F"/>
    <w:rsid w:val="00E6609A"/>
    <w:rsid w:val="00E660E7"/>
    <w:rsid w:val="00E6618E"/>
    <w:rsid w:val="00E66281"/>
    <w:rsid w:val="00E66297"/>
    <w:rsid w:val="00E662A2"/>
    <w:rsid w:val="00E66315"/>
    <w:rsid w:val="00E6640E"/>
    <w:rsid w:val="00E66411"/>
    <w:rsid w:val="00E6651D"/>
    <w:rsid w:val="00E665FD"/>
    <w:rsid w:val="00E6672D"/>
    <w:rsid w:val="00E667D9"/>
    <w:rsid w:val="00E66817"/>
    <w:rsid w:val="00E66919"/>
    <w:rsid w:val="00E6697B"/>
    <w:rsid w:val="00E669D0"/>
    <w:rsid w:val="00E66BAA"/>
    <w:rsid w:val="00E66C88"/>
    <w:rsid w:val="00E66D2D"/>
    <w:rsid w:val="00E66E2E"/>
    <w:rsid w:val="00E66E68"/>
    <w:rsid w:val="00E66FF9"/>
    <w:rsid w:val="00E6703E"/>
    <w:rsid w:val="00E670D5"/>
    <w:rsid w:val="00E67312"/>
    <w:rsid w:val="00E673D1"/>
    <w:rsid w:val="00E67518"/>
    <w:rsid w:val="00E6771F"/>
    <w:rsid w:val="00E677DE"/>
    <w:rsid w:val="00E6780A"/>
    <w:rsid w:val="00E67890"/>
    <w:rsid w:val="00E679B5"/>
    <w:rsid w:val="00E67A9E"/>
    <w:rsid w:val="00E67B8A"/>
    <w:rsid w:val="00E67B8E"/>
    <w:rsid w:val="00E67CCE"/>
    <w:rsid w:val="00E67F89"/>
    <w:rsid w:val="00E70057"/>
    <w:rsid w:val="00E7007E"/>
    <w:rsid w:val="00E70311"/>
    <w:rsid w:val="00E704C5"/>
    <w:rsid w:val="00E704F8"/>
    <w:rsid w:val="00E706F2"/>
    <w:rsid w:val="00E70748"/>
    <w:rsid w:val="00E70849"/>
    <w:rsid w:val="00E7086C"/>
    <w:rsid w:val="00E70A1D"/>
    <w:rsid w:val="00E70A53"/>
    <w:rsid w:val="00E70A84"/>
    <w:rsid w:val="00E70DE8"/>
    <w:rsid w:val="00E70E1A"/>
    <w:rsid w:val="00E70F20"/>
    <w:rsid w:val="00E70F8E"/>
    <w:rsid w:val="00E70FC9"/>
    <w:rsid w:val="00E71220"/>
    <w:rsid w:val="00E7143C"/>
    <w:rsid w:val="00E7150E"/>
    <w:rsid w:val="00E7155A"/>
    <w:rsid w:val="00E7158E"/>
    <w:rsid w:val="00E715B1"/>
    <w:rsid w:val="00E715CD"/>
    <w:rsid w:val="00E7161D"/>
    <w:rsid w:val="00E71631"/>
    <w:rsid w:val="00E71635"/>
    <w:rsid w:val="00E716CF"/>
    <w:rsid w:val="00E717B8"/>
    <w:rsid w:val="00E717C3"/>
    <w:rsid w:val="00E717CF"/>
    <w:rsid w:val="00E718DE"/>
    <w:rsid w:val="00E71945"/>
    <w:rsid w:val="00E7199F"/>
    <w:rsid w:val="00E71B0C"/>
    <w:rsid w:val="00E71B1B"/>
    <w:rsid w:val="00E71BEC"/>
    <w:rsid w:val="00E71D1D"/>
    <w:rsid w:val="00E71EC7"/>
    <w:rsid w:val="00E71ED5"/>
    <w:rsid w:val="00E71F34"/>
    <w:rsid w:val="00E7205E"/>
    <w:rsid w:val="00E720C7"/>
    <w:rsid w:val="00E720FA"/>
    <w:rsid w:val="00E7216A"/>
    <w:rsid w:val="00E7248C"/>
    <w:rsid w:val="00E724F9"/>
    <w:rsid w:val="00E7253F"/>
    <w:rsid w:val="00E72600"/>
    <w:rsid w:val="00E72669"/>
    <w:rsid w:val="00E7266F"/>
    <w:rsid w:val="00E727B2"/>
    <w:rsid w:val="00E72A9A"/>
    <w:rsid w:val="00E72B29"/>
    <w:rsid w:val="00E72E59"/>
    <w:rsid w:val="00E731F7"/>
    <w:rsid w:val="00E73214"/>
    <w:rsid w:val="00E73293"/>
    <w:rsid w:val="00E7340E"/>
    <w:rsid w:val="00E7346B"/>
    <w:rsid w:val="00E734F7"/>
    <w:rsid w:val="00E7364D"/>
    <w:rsid w:val="00E736B1"/>
    <w:rsid w:val="00E737D7"/>
    <w:rsid w:val="00E73AE0"/>
    <w:rsid w:val="00E73C17"/>
    <w:rsid w:val="00E73CBB"/>
    <w:rsid w:val="00E73D0F"/>
    <w:rsid w:val="00E73EEC"/>
    <w:rsid w:val="00E7404A"/>
    <w:rsid w:val="00E7420F"/>
    <w:rsid w:val="00E744A0"/>
    <w:rsid w:val="00E744B3"/>
    <w:rsid w:val="00E744D5"/>
    <w:rsid w:val="00E74523"/>
    <w:rsid w:val="00E74956"/>
    <w:rsid w:val="00E74B15"/>
    <w:rsid w:val="00E74C4D"/>
    <w:rsid w:val="00E74C93"/>
    <w:rsid w:val="00E74D40"/>
    <w:rsid w:val="00E74D85"/>
    <w:rsid w:val="00E74DBF"/>
    <w:rsid w:val="00E74E0D"/>
    <w:rsid w:val="00E74EA7"/>
    <w:rsid w:val="00E74F7F"/>
    <w:rsid w:val="00E7504C"/>
    <w:rsid w:val="00E750C4"/>
    <w:rsid w:val="00E75148"/>
    <w:rsid w:val="00E75220"/>
    <w:rsid w:val="00E754F1"/>
    <w:rsid w:val="00E7562D"/>
    <w:rsid w:val="00E7579D"/>
    <w:rsid w:val="00E757D9"/>
    <w:rsid w:val="00E75B34"/>
    <w:rsid w:val="00E75BA0"/>
    <w:rsid w:val="00E75C22"/>
    <w:rsid w:val="00E75C46"/>
    <w:rsid w:val="00E75D58"/>
    <w:rsid w:val="00E75D7B"/>
    <w:rsid w:val="00E75E12"/>
    <w:rsid w:val="00E7602E"/>
    <w:rsid w:val="00E7605D"/>
    <w:rsid w:val="00E7612F"/>
    <w:rsid w:val="00E76260"/>
    <w:rsid w:val="00E76379"/>
    <w:rsid w:val="00E76420"/>
    <w:rsid w:val="00E765A3"/>
    <w:rsid w:val="00E766EC"/>
    <w:rsid w:val="00E76827"/>
    <w:rsid w:val="00E76961"/>
    <w:rsid w:val="00E76A66"/>
    <w:rsid w:val="00E76BE0"/>
    <w:rsid w:val="00E76C4A"/>
    <w:rsid w:val="00E76DBE"/>
    <w:rsid w:val="00E76E64"/>
    <w:rsid w:val="00E76E69"/>
    <w:rsid w:val="00E76F8A"/>
    <w:rsid w:val="00E77007"/>
    <w:rsid w:val="00E77152"/>
    <w:rsid w:val="00E772F3"/>
    <w:rsid w:val="00E7759C"/>
    <w:rsid w:val="00E775D3"/>
    <w:rsid w:val="00E7761F"/>
    <w:rsid w:val="00E77652"/>
    <w:rsid w:val="00E77668"/>
    <w:rsid w:val="00E77771"/>
    <w:rsid w:val="00E77876"/>
    <w:rsid w:val="00E778E6"/>
    <w:rsid w:val="00E77925"/>
    <w:rsid w:val="00E77B55"/>
    <w:rsid w:val="00E77B5C"/>
    <w:rsid w:val="00E77B5D"/>
    <w:rsid w:val="00E77C6C"/>
    <w:rsid w:val="00E77CB0"/>
    <w:rsid w:val="00E77CFE"/>
    <w:rsid w:val="00E77DD8"/>
    <w:rsid w:val="00E77E1D"/>
    <w:rsid w:val="00E8032C"/>
    <w:rsid w:val="00E804F2"/>
    <w:rsid w:val="00E80550"/>
    <w:rsid w:val="00E805F8"/>
    <w:rsid w:val="00E80699"/>
    <w:rsid w:val="00E808BC"/>
    <w:rsid w:val="00E80980"/>
    <w:rsid w:val="00E80AFF"/>
    <w:rsid w:val="00E80C01"/>
    <w:rsid w:val="00E80E2C"/>
    <w:rsid w:val="00E80EAA"/>
    <w:rsid w:val="00E80F7F"/>
    <w:rsid w:val="00E80F9E"/>
    <w:rsid w:val="00E81102"/>
    <w:rsid w:val="00E8126C"/>
    <w:rsid w:val="00E8126D"/>
    <w:rsid w:val="00E812E7"/>
    <w:rsid w:val="00E812E9"/>
    <w:rsid w:val="00E813F6"/>
    <w:rsid w:val="00E81418"/>
    <w:rsid w:val="00E81454"/>
    <w:rsid w:val="00E8150A"/>
    <w:rsid w:val="00E8150F"/>
    <w:rsid w:val="00E8152B"/>
    <w:rsid w:val="00E81611"/>
    <w:rsid w:val="00E816A0"/>
    <w:rsid w:val="00E81713"/>
    <w:rsid w:val="00E8176A"/>
    <w:rsid w:val="00E818ED"/>
    <w:rsid w:val="00E81A76"/>
    <w:rsid w:val="00E81C40"/>
    <w:rsid w:val="00E822EE"/>
    <w:rsid w:val="00E8230A"/>
    <w:rsid w:val="00E82314"/>
    <w:rsid w:val="00E8264B"/>
    <w:rsid w:val="00E827EB"/>
    <w:rsid w:val="00E8289F"/>
    <w:rsid w:val="00E828A7"/>
    <w:rsid w:val="00E82E4D"/>
    <w:rsid w:val="00E82EB7"/>
    <w:rsid w:val="00E82EEF"/>
    <w:rsid w:val="00E82F1F"/>
    <w:rsid w:val="00E8301F"/>
    <w:rsid w:val="00E830F2"/>
    <w:rsid w:val="00E8310D"/>
    <w:rsid w:val="00E83117"/>
    <w:rsid w:val="00E83196"/>
    <w:rsid w:val="00E83408"/>
    <w:rsid w:val="00E8352D"/>
    <w:rsid w:val="00E8353E"/>
    <w:rsid w:val="00E8358E"/>
    <w:rsid w:val="00E8361A"/>
    <w:rsid w:val="00E836AB"/>
    <w:rsid w:val="00E83844"/>
    <w:rsid w:val="00E83931"/>
    <w:rsid w:val="00E83A1A"/>
    <w:rsid w:val="00E83A2F"/>
    <w:rsid w:val="00E83B86"/>
    <w:rsid w:val="00E83D63"/>
    <w:rsid w:val="00E83ED5"/>
    <w:rsid w:val="00E83ED7"/>
    <w:rsid w:val="00E83F92"/>
    <w:rsid w:val="00E83F96"/>
    <w:rsid w:val="00E83FD0"/>
    <w:rsid w:val="00E84024"/>
    <w:rsid w:val="00E84132"/>
    <w:rsid w:val="00E842A3"/>
    <w:rsid w:val="00E843A8"/>
    <w:rsid w:val="00E843F0"/>
    <w:rsid w:val="00E84618"/>
    <w:rsid w:val="00E84695"/>
    <w:rsid w:val="00E84757"/>
    <w:rsid w:val="00E84765"/>
    <w:rsid w:val="00E84798"/>
    <w:rsid w:val="00E847E2"/>
    <w:rsid w:val="00E848A0"/>
    <w:rsid w:val="00E8493D"/>
    <w:rsid w:val="00E84998"/>
    <w:rsid w:val="00E849B4"/>
    <w:rsid w:val="00E84A1A"/>
    <w:rsid w:val="00E84BE0"/>
    <w:rsid w:val="00E84C2B"/>
    <w:rsid w:val="00E84C3D"/>
    <w:rsid w:val="00E84C5B"/>
    <w:rsid w:val="00E84D6E"/>
    <w:rsid w:val="00E84DB5"/>
    <w:rsid w:val="00E84E27"/>
    <w:rsid w:val="00E84F1E"/>
    <w:rsid w:val="00E84FBB"/>
    <w:rsid w:val="00E850CB"/>
    <w:rsid w:val="00E85160"/>
    <w:rsid w:val="00E852D6"/>
    <w:rsid w:val="00E853A7"/>
    <w:rsid w:val="00E85448"/>
    <w:rsid w:val="00E85452"/>
    <w:rsid w:val="00E854A5"/>
    <w:rsid w:val="00E85506"/>
    <w:rsid w:val="00E85507"/>
    <w:rsid w:val="00E85520"/>
    <w:rsid w:val="00E85586"/>
    <w:rsid w:val="00E856BF"/>
    <w:rsid w:val="00E856C0"/>
    <w:rsid w:val="00E8571D"/>
    <w:rsid w:val="00E8575B"/>
    <w:rsid w:val="00E8582B"/>
    <w:rsid w:val="00E85868"/>
    <w:rsid w:val="00E8589A"/>
    <w:rsid w:val="00E85951"/>
    <w:rsid w:val="00E85954"/>
    <w:rsid w:val="00E85984"/>
    <w:rsid w:val="00E85CF8"/>
    <w:rsid w:val="00E85E6A"/>
    <w:rsid w:val="00E86036"/>
    <w:rsid w:val="00E86084"/>
    <w:rsid w:val="00E860A5"/>
    <w:rsid w:val="00E860D2"/>
    <w:rsid w:val="00E8615B"/>
    <w:rsid w:val="00E861CD"/>
    <w:rsid w:val="00E86374"/>
    <w:rsid w:val="00E863AC"/>
    <w:rsid w:val="00E863B7"/>
    <w:rsid w:val="00E863C1"/>
    <w:rsid w:val="00E869CC"/>
    <w:rsid w:val="00E86B7A"/>
    <w:rsid w:val="00E86BEA"/>
    <w:rsid w:val="00E86C84"/>
    <w:rsid w:val="00E86D10"/>
    <w:rsid w:val="00E86D3D"/>
    <w:rsid w:val="00E86E38"/>
    <w:rsid w:val="00E86F19"/>
    <w:rsid w:val="00E87013"/>
    <w:rsid w:val="00E87086"/>
    <w:rsid w:val="00E8711F"/>
    <w:rsid w:val="00E87125"/>
    <w:rsid w:val="00E871E7"/>
    <w:rsid w:val="00E871F1"/>
    <w:rsid w:val="00E87278"/>
    <w:rsid w:val="00E872A0"/>
    <w:rsid w:val="00E872E2"/>
    <w:rsid w:val="00E8739B"/>
    <w:rsid w:val="00E874B9"/>
    <w:rsid w:val="00E87529"/>
    <w:rsid w:val="00E87A2F"/>
    <w:rsid w:val="00E87A4A"/>
    <w:rsid w:val="00E87A94"/>
    <w:rsid w:val="00E87B0F"/>
    <w:rsid w:val="00E87B15"/>
    <w:rsid w:val="00E87B4E"/>
    <w:rsid w:val="00E87BF2"/>
    <w:rsid w:val="00E87C17"/>
    <w:rsid w:val="00E87D2F"/>
    <w:rsid w:val="00E87ED0"/>
    <w:rsid w:val="00E87FE9"/>
    <w:rsid w:val="00E9034F"/>
    <w:rsid w:val="00E904A4"/>
    <w:rsid w:val="00E904F9"/>
    <w:rsid w:val="00E9059C"/>
    <w:rsid w:val="00E905B4"/>
    <w:rsid w:val="00E906CB"/>
    <w:rsid w:val="00E90711"/>
    <w:rsid w:val="00E90996"/>
    <w:rsid w:val="00E909AD"/>
    <w:rsid w:val="00E909E2"/>
    <w:rsid w:val="00E909FC"/>
    <w:rsid w:val="00E90A76"/>
    <w:rsid w:val="00E90C57"/>
    <w:rsid w:val="00E90C86"/>
    <w:rsid w:val="00E90D84"/>
    <w:rsid w:val="00E90E7B"/>
    <w:rsid w:val="00E91059"/>
    <w:rsid w:val="00E911BD"/>
    <w:rsid w:val="00E911F0"/>
    <w:rsid w:val="00E912A5"/>
    <w:rsid w:val="00E912C4"/>
    <w:rsid w:val="00E91411"/>
    <w:rsid w:val="00E91468"/>
    <w:rsid w:val="00E91602"/>
    <w:rsid w:val="00E91723"/>
    <w:rsid w:val="00E91805"/>
    <w:rsid w:val="00E918F0"/>
    <w:rsid w:val="00E91943"/>
    <w:rsid w:val="00E919DC"/>
    <w:rsid w:val="00E91C46"/>
    <w:rsid w:val="00E91DF8"/>
    <w:rsid w:val="00E91F40"/>
    <w:rsid w:val="00E91F6F"/>
    <w:rsid w:val="00E9212F"/>
    <w:rsid w:val="00E92190"/>
    <w:rsid w:val="00E923D8"/>
    <w:rsid w:val="00E92498"/>
    <w:rsid w:val="00E924EF"/>
    <w:rsid w:val="00E92566"/>
    <w:rsid w:val="00E9257C"/>
    <w:rsid w:val="00E926A8"/>
    <w:rsid w:val="00E926F5"/>
    <w:rsid w:val="00E92766"/>
    <w:rsid w:val="00E9288F"/>
    <w:rsid w:val="00E92897"/>
    <w:rsid w:val="00E92A12"/>
    <w:rsid w:val="00E92A7D"/>
    <w:rsid w:val="00E92B95"/>
    <w:rsid w:val="00E92BC7"/>
    <w:rsid w:val="00E92EBD"/>
    <w:rsid w:val="00E92F80"/>
    <w:rsid w:val="00E9309E"/>
    <w:rsid w:val="00E930A2"/>
    <w:rsid w:val="00E930BB"/>
    <w:rsid w:val="00E932E8"/>
    <w:rsid w:val="00E9332D"/>
    <w:rsid w:val="00E9345F"/>
    <w:rsid w:val="00E934D1"/>
    <w:rsid w:val="00E936B5"/>
    <w:rsid w:val="00E93833"/>
    <w:rsid w:val="00E93853"/>
    <w:rsid w:val="00E93C0C"/>
    <w:rsid w:val="00E93CD1"/>
    <w:rsid w:val="00E93D11"/>
    <w:rsid w:val="00E93D7C"/>
    <w:rsid w:val="00E93DD3"/>
    <w:rsid w:val="00E940BF"/>
    <w:rsid w:val="00E9411F"/>
    <w:rsid w:val="00E94209"/>
    <w:rsid w:val="00E9424A"/>
    <w:rsid w:val="00E9437D"/>
    <w:rsid w:val="00E9438A"/>
    <w:rsid w:val="00E943F7"/>
    <w:rsid w:val="00E94485"/>
    <w:rsid w:val="00E944BB"/>
    <w:rsid w:val="00E94554"/>
    <w:rsid w:val="00E94626"/>
    <w:rsid w:val="00E946B5"/>
    <w:rsid w:val="00E94706"/>
    <w:rsid w:val="00E94736"/>
    <w:rsid w:val="00E9476E"/>
    <w:rsid w:val="00E947C4"/>
    <w:rsid w:val="00E948D5"/>
    <w:rsid w:val="00E949B2"/>
    <w:rsid w:val="00E949C5"/>
    <w:rsid w:val="00E94AB0"/>
    <w:rsid w:val="00E94C81"/>
    <w:rsid w:val="00E9510F"/>
    <w:rsid w:val="00E952EF"/>
    <w:rsid w:val="00E952FD"/>
    <w:rsid w:val="00E95464"/>
    <w:rsid w:val="00E955E2"/>
    <w:rsid w:val="00E95663"/>
    <w:rsid w:val="00E9568B"/>
    <w:rsid w:val="00E95828"/>
    <w:rsid w:val="00E95860"/>
    <w:rsid w:val="00E9586E"/>
    <w:rsid w:val="00E95A66"/>
    <w:rsid w:val="00E95CBC"/>
    <w:rsid w:val="00E95CC2"/>
    <w:rsid w:val="00E95D16"/>
    <w:rsid w:val="00E95EB2"/>
    <w:rsid w:val="00E961DC"/>
    <w:rsid w:val="00E96244"/>
    <w:rsid w:val="00E962D3"/>
    <w:rsid w:val="00E963C9"/>
    <w:rsid w:val="00E9640A"/>
    <w:rsid w:val="00E964B6"/>
    <w:rsid w:val="00E964CA"/>
    <w:rsid w:val="00E964DE"/>
    <w:rsid w:val="00E96680"/>
    <w:rsid w:val="00E9680B"/>
    <w:rsid w:val="00E968E6"/>
    <w:rsid w:val="00E969C4"/>
    <w:rsid w:val="00E96A0D"/>
    <w:rsid w:val="00E96A15"/>
    <w:rsid w:val="00E96B01"/>
    <w:rsid w:val="00E96B2C"/>
    <w:rsid w:val="00E96B5D"/>
    <w:rsid w:val="00E96B9F"/>
    <w:rsid w:val="00E96CAD"/>
    <w:rsid w:val="00E96DA5"/>
    <w:rsid w:val="00E96DB6"/>
    <w:rsid w:val="00E96F3E"/>
    <w:rsid w:val="00E96FEF"/>
    <w:rsid w:val="00E97027"/>
    <w:rsid w:val="00E971B9"/>
    <w:rsid w:val="00E9724E"/>
    <w:rsid w:val="00E972C0"/>
    <w:rsid w:val="00E97498"/>
    <w:rsid w:val="00E97548"/>
    <w:rsid w:val="00E9784F"/>
    <w:rsid w:val="00E97859"/>
    <w:rsid w:val="00E9794F"/>
    <w:rsid w:val="00E97AC8"/>
    <w:rsid w:val="00E97CEE"/>
    <w:rsid w:val="00E97D01"/>
    <w:rsid w:val="00E97DE5"/>
    <w:rsid w:val="00E97EFB"/>
    <w:rsid w:val="00E97F24"/>
    <w:rsid w:val="00EA01B0"/>
    <w:rsid w:val="00EA0204"/>
    <w:rsid w:val="00EA0337"/>
    <w:rsid w:val="00EA051B"/>
    <w:rsid w:val="00EA05BC"/>
    <w:rsid w:val="00EA06AC"/>
    <w:rsid w:val="00EA06CD"/>
    <w:rsid w:val="00EA06E6"/>
    <w:rsid w:val="00EA0822"/>
    <w:rsid w:val="00EA0834"/>
    <w:rsid w:val="00EA08C6"/>
    <w:rsid w:val="00EA0932"/>
    <w:rsid w:val="00EA0970"/>
    <w:rsid w:val="00EA0A18"/>
    <w:rsid w:val="00EA0A88"/>
    <w:rsid w:val="00EA0BEA"/>
    <w:rsid w:val="00EA1082"/>
    <w:rsid w:val="00EA121B"/>
    <w:rsid w:val="00EA13C7"/>
    <w:rsid w:val="00EA141A"/>
    <w:rsid w:val="00EA1486"/>
    <w:rsid w:val="00EA14AB"/>
    <w:rsid w:val="00EA14C4"/>
    <w:rsid w:val="00EA1544"/>
    <w:rsid w:val="00EA15FA"/>
    <w:rsid w:val="00EA1625"/>
    <w:rsid w:val="00EA1752"/>
    <w:rsid w:val="00EA178D"/>
    <w:rsid w:val="00EA1872"/>
    <w:rsid w:val="00EA18E9"/>
    <w:rsid w:val="00EA18EB"/>
    <w:rsid w:val="00EA1A0C"/>
    <w:rsid w:val="00EA1B7B"/>
    <w:rsid w:val="00EA1B98"/>
    <w:rsid w:val="00EA1E5B"/>
    <w:rsid w:val="00EA2121"/>
    <w:rsid w:val="00EA213D"/>
    <w:rsid w:val="00EA21D1"/>
    <w:rsid w:val="00EA2206"/>
    <w:rsid w:val="00EA2222"/>
    <w:rsid w:val="00EA2392"/>
    <w:rsid w:val="00EA257C"/>
    <w:rsid w:val="00EA27B3"/>
    <w:rsid w:val="00EA2923"/>
    <w:rsid w:val="00EA2B37"/>
    <w:rsid w:val="00EA2B92"/>
    <w:rsid w:val="00EA2C3B"/>
    <w:rsid w:val="00EA2C76"/>
    <w:rsid w:val="00EA2CF8"/>
    <w:rsid w:val="00EA2D43"/>
    <w:rsid w:val="00EA2E23"/>
    <w:rsid w:val="00EA2E2A"/>
    <w:rsid w:val="00EA2F1D"/>
    <w:rsid w:val="00EA2F90"/>
    <w:rsid w:val="00EA31DE"/>
    <w:rsid w:val="00EA32D1"/>
    <w:rsid w:val="00EA3350"/>
    <w:rsid w:val="00EA3475"/>
    <w:rsid w:val="00EA34AF"/>
    <w:rsid w:val="00EA350D"/>
    <w:rsid w:val="00EA354D"/>
    <w:rsid w:val="00EA3635"/>
    <w:rsid w:val="00EA379C"/>
    <w:rsid w:val="00EA386D"/>
    <w:rsid w:val="00EA3E9A"/>
    <w:rsid w:val="00EA3EB6"/>
    <w:rsid w:val="00EA3FD0"/>
    <w:rsid w:val="00EA3FD3"/>
    <w:rsid w:val="00EA406C"/>
    <w:rsid w:val="00EA412B"/>
    <w:rsid w:val="00EA416F"/>
    <w:rsid w:val="00EA422F"/>
    <w:rsid w:val="00EA42D3"/>
    <w:rsid w:val="00EA4425"/>
    <w:rsid w:val="00EA4581"/>
    <w:rsid w:val="00EA4652"/>
    <w:rsid w:val="00EA469E"/>
    <w:rsid w:val="00EA4737"/>
    <w:rsid w:val="00EA4786"/>
    <w:rsid w:val="00EA48D8"/>
    <w:rsid w:val="00EA49A2"/>
    <w:rsid w:val="00EA4AFD"/>
    <w:rsid w:val="00EA4C57"/>
    <w:rsid w:val="00EA4CBA"/>
    <w:rsid w:val="00EA4E04"/>
    <w:rsid w:val="00EA4E6E"/>
    <w:rsid w:val="00EA4E8F"/>
    <w:rsid w:val="00EA4FA4"/>
    <w:rsid w:val="00EA503D"/>
    <w:rsid w:val="00EA50C1"/>
    <w:rsid w:val="00EA5265"/>
    <w:rsid w:val="00EA526E"/>
    <w:rsid w:val="00EA5280"/>
    <w:rsid w:val="00EA533A"/>
    <w:rsid w:val="00EA5471"/>
    <w:rsid w:val="00EA54D4"/>
    <w:rsid w:val="00EA558E"/>
    <w:rsid w:val="00EA56D8"/>
    <w:rsid w:val="00EA58C4"/>
    <w:rsid w:val="00EA58D0"/>
    <w:rsid w:val="00EA59EC"/>
    <w:rsid w:val="00EA59F5"/>
    <w:rsid w:val="00EA5E78"/>
    <w:rsid w:val="00EA5E89"/>
    <w:rsid w:val="00EA5FDC"/>
    <w:rsid w:val="00EA6091"/>
    <w:rsid w:val="00EA60A3"/>
    <w:rsid w:val="00EA62D3"/>
    <w:rsid w:val="00EA6373"/>
    <w:rsid w:val="00EA645C"/>
    <w:rsid w:val="00EA65A2"/>
    <w:rsid w:val="00EA670E"/>
    <w:rsid w:val="00EA6935"/>
    <w:rsid w:val="00EA6B71"/>
    <w:rsid w:val="00EA6BDA"/>
    <w:rsid w:val="00EA6D88"/>
    <w:rsid w:val="00EA702A"/>
    <w:rsid w:val="00EA70B4"/>
    <w:rsid w:val="00EA7113"/>
    <w:rsid w:val="00EA7148"/>
    <w:rsid w:val="00EA7430"/>
    <w:rsid w:val="00EA754B"/>
    <w:rsid w:val="00EA7690"/>
    <w:rsid w:val="00EA78BC"/>
    <w:rsid w:val="00EA7B0B"/>
    <w:rsid w:val="00EA7BB5"/>
    <w:rsid w:val="00EA7C8B"/>
    <w:rsid w:val="00EA7CA3"/>
    <w:rsid w:val="00EA7D17"/>
    <w:rsid w:val="00EA7D58"/>
    <w:rsid w:val="00EA7D8C"/>
    <w:rsid w:val="00EA7E35"/>
    <w:rsid w:val="00EA7F4F"/>
    <w:rsid w:val="00EB0004"/>
    <w:rsid w:val="00EB00AB"/>
    <w:rsid w:val="00EB014C"/>
    <w:rsid w:val="00EB0334"/>
    <w:rsid w:val="00EB04AD"/>
    <w:rsid w:val="00EB063A"/>
    <w:rsid w:val="00EB06D1"/>
    <w:rsid w:val="00EB06FB"/>
    <w:rsid w:val="00EB0B3E"/>
    <w:rsid w:val="00EB0C3A"/>
    <w:rsid w:val="00EB0E41"/>
    <w:rsid w:val="00EB0E5E"/>
    <w:rsid w:val="00EB0EE7"/>
    <w:rsid w:val="00EB1193"/>
    <w:rsid w:val="00EB1226"/>
    <w:rsid w:val="00EB123A"/>
    <w:rsid w:val="00EB137A"/>
    <w:rsid w:val="00EB13F4"/>
    <w:rsid w:val="00EB143C"/>
    <w:rsid w:val="00EB15B6"/>
    <w:rsid w:val="00EB15B9"/>
    <w:rsid w:val="00EB163E"/>
    <w:rsid w:val="00EB1840"/>
    <w:rsid w:val="00EB18C9"/>
    <w:rsid w:val="00EB18CC"/>
    <w:rsid w:val="00EB1A0D"/>
    <w:rsid w:val="00EB1A14"/>
    <w:rsid w:val="00EB1CC4"/>
    <w:rsid w:val="00EB1D6C"/>
    <w:rsid w:val="00EB1E3D"/>
    <w:rsid w:val="00EB1E76"/>
    <w:rsid w:val="00EB1EF4"/>
    <w:rsid w:val="00EB20B0"/>
    <w:rsid w:val="00EB218E"/>
    <w:rsid w:val="00EB22F9"/>
    <w:rsid w:val="00EB2373"/>
    <w:rsid w:val="00EB2398"/>
    <w:rsid w:val="00EB25B9"/>
    <w:rsid w:val="00EB260F"/>
    <w:rsid w:val="00EB263F"/>
    <w:rsid w:val="00EB278D"/>
    <w:rsid w:val="00EB292A"/>
    <w:rsid w:val="00EB294B"/>
    <w:rsid w:val="00EB2996"/>
    <w:rsid w:val="00EB2AB8"/>
    <w:rsid w:val="00EB2AF1"/>
    <w:rsid w:val="00EB2B08"/>
    <w:rsid w:val="00EB2EFB"/>
    <w:rsid w:val="00EB2F97"/>
    <w:rsid w:val="00EB30E1"/>
    <w:rsid w:val="00EB33EB"/>
    <w:rsid w:val="00EB3463"/>
    <w:rsid w:val="00EB3737"/>
    <w:rsid w:val="00EB374C"/>
    <w:rsid w:val="00EB37C1"/>
    <w:rsid w:val="00EB3890"/>
    <w:rsid w:val="00EB39A3"/>
    <w:rsid w:val="00EB3A18"/>
    <w:rsid w:val="00EB3A53"/>
    <w:rsid w:val="00EB3A56"/>
    <w:rsid w:val="00EB3A5C"/>
    <w:rsid w:val="00EB3B67"/>
    <w:rsid w:val="00EB3C8B"/>
    <w:rsid w:val="00EB3C9C"/>
    <w:rsid w:val="00EB3D96"/>
    <w:rsid w:val="00EB3E7B"/>
    <w:rsid w:val="00EB3EB1"/>
    <w:rsid w:val="00EB3F95"/>
    <w:rsid w:val="00EB3FD6"/>
    <w:rsid w:val="00EB407F"/>
    <w:rsid w:val="00EB40BC"/>
    <w:rsid w:val="00EB40BE"/>
    <w:rsid w:val="00EB42D0"/>
    <w:rsid w:val="00EB4411"/>
    <w:rsid w:val="00EB452B"/>
    <w:rsid w:val="00EB455F"/>
    <w:rsid w:val="00EB4602"/>
    <w:rsid w:val="00EB463B"/>
    <w:rsid w:val="00EB4925"/>
    <w:rsid w:val="00EB49D1"/>
    <w:rsid w:val="00EB4A21"/>
    <w:rsid w:val="00EB4C4D"/>
    <w:rsid w:val="00EB4C9A"/>
    <w:rsid w:val="00EB4CBB"/>
    <w:rsid w:val="00EB4CBD"/>
    <w:rsid w:val="00EB4D2F"/>
    <w:rsid w:val="00EB4DD2"/>
    <w:rsid w:val="00EB4E37"/>
    <w:rsid w:val="00EB5033"/>
    <w:rsid w:val="00EB5206"/>
    <w:rsid w:val="00EB52B7"/>
    <w:rsid w:val="00EB53E6"/>
    <w:rsid w:val="00EB5473"/>
    <w:rsid w:val="00EB5475"/>
    <w:rsid w:val="00EB549E"/>
    <w:rsid w:val="00EB54C6"/>
    <w:rsid w:val="00EB5503"/>
    <w:rsid w:val="00EB57BC"/>
    <w:rsid w:val="00EB5A8A"/>
    <w:rsid w:val="00EB5B6B"/>
    <w:rsid w:val="00EB5B6F"/>
    <w:rsid w:val="00EB5BC3"/>
    <w:rsid w:val="00EB5D11"/>
    <w:rsid w:val="00EB5D1B"/>
    <w:rsid w:val="00EB5DAA"/>
    <w:rsid w:val="00EB5DC5"/>
    <w:rsid w:val="00EB5DEA"/>
    <w:rsid w:val="00EB5F46"/>
    <w:rsid w:val="00EB6083"/>
    <w:rsid w:val="00EB60C5"/>
    <w:rsid w:val="00EB6218"/>
    <w:rsid w:val="00EB6320"/>
    <w:rsid w:val="00EB635D"/>
    <w:rsid w:val="00EB63E5"/>
    <w:rsid w:val="00EB6406"/>
    <w:rsid w:val="00EB6429"/>
    <w:rsid w:val="00EB6555"/>
    <w:rsid w:val="00EB6761"/>
    <w:rsid w:val="00EB6940"/>
    <w:rsid w:val="00EB6B1D"/>
    <w:rsid w:val="00EB6CAF"/>
    <w:rsid w:val="00EB6D57"/>
    <w:rsid w:val="00EB6D6F"/>
    <w:rsid w:val="00EB6EFF"/>
    <w:rsid w:val="00EB6F2F"/>
    <w:rsid w:val="00EB7020"/>
    <w:rsid w:val="00EB7051"/>
    <w:rsid w:val="00EB70DE"/>
    <w:rsid w:val="00EB7214"/>
    <w:rsid w:val="00EB738E"/>
    <w:rsid w:val="00EB740C"/>
    <w:rsid w:val="00EB74E2"/>
    <w:rsid w:val="00EB74E6"/>
    <w:rsid w:val="00EB7526"/>
    <w:rsid w:val="00EB7609"/>
    <w:rsid w:val="00EB788C"/>
    <w:rsid w:val="00EB78CB"/>
    <w:rsid w:val="00EB79B8"/>
    <w:rsid w:val="00EB79E5"/>
    <w:rsid w:val="00EB7A5A"/>
    <w:rsid w:val="00EB7A90"/>
    <w:rsid w:val="00EB7C8F"/>
    <w:rsid w:val="00EB7D01"/>
    <w:rsid w:val="00EB7DEF"/>
    <w:rsid w:val="00EB7F4F"/>
    <w:rsid w:val="00EC0154"/>
    <w:rsid w:val="00EC018E"/>
    <w:rsid w:val="00EC01A3"/>
    <w:rsid w:val="00EC02B0"/>
    <w:rsid w:val="00EC043F"/>
    <w:rsid w:val="00EC04B3"/>
    <w:rsid w:val="00EC0577"/>
    <w:rsid w:val="00EC05C4"/>
    <w:rsid w:val="00EC062B"/>
    <w:rsid w:val="00EC06A1"/>
    <w:rsid w:val="00EC0740"/>
    <w:rsid w:val="00EC07BA"/>
    <w:rsid w:val="00EC0957"/>
    <w:rsid w:val="00EC0A73"/>
    <w:rsid w:val="00EC0CD6"/>
    <w:rsid w:val="00EC0D1D"/>
    <w:rsid w:val="00EC0D4A"/>
    <w:rsid w:val="00EC0F0F"/>
    <w:rsid w:val="00EC10CB"/>
    <w:rsid w:val="00EC1193"/>
    <w:rsid w:val="00EC119E"/>
    <w:rsid w:val="00EC1210"/>
    <w:rsid w:val="00EC12ED"/>
    <w:rsid w:val="00EC155D"/>
    <w:rsid w:val="00EC164F"/>
    <w:rsid w:val="00EC1701"/>
    <w:rsid w:val="00EC1ABC"/>
    <w:rsid w:val="00EC1AD1"/>
    <w:rsid w:val="00EC1B52"/>
    <w:rsid w:val="00EC1CAB"/>
    <w:rsid w:val="00EC1D6B"/>
    <w:rsid w:val="00EC2220"/>
    <w:rsid w:val="00EC2228"/>
    <w:rsid w:val="00EC22BF"/>
    <w:rsid w:val="00EC2412"/>
    <w:rsid w:val="00EC24FD"/>
    <w:rsid w:val="00EC2784"/>
    <w:rsid w:val="00EC2B46"/>
    <w:rsid w:val="00EC2B71"/>
    <w:rsid w:val="00EC2C06"/>
    <w:rsid w:val="00EC2E09"/>
    <w:rsid w:val="00EC2E6C"/>
    <w:rsid w:val="00EC2ECE"/>
    <w:rsid w:val="00EC2F92"/>
    <w:rsid w:val="00EC2FAA"/>
    <w:rsid w:val="00EC2FB5"/>
    <w:rsid w:val="00EC3154"/>
    <w:rsid w:val="00EC3167"/>
    <w:rsid w:val="00EC334B"/>
    <w:rsid w:val="00EC381C"/>
    <w:rsid w:val="00EC3954"/>
    <w:rsid w:val="00EC3A26"/>
    <w:rsid w:val="00EC3A50"/>
    <w:rsid w:val="00EC3A67"/>
    <w:rsid w:val="00EC3B56"/>
    <w:rsid w:val="00EC3B69"/>
    <w:rsid w:val="00EC3BDE"/>
    <w:rsid w:val="00EC3C1B"/>
    <w:rsid w:val="00EC3CD2"/>
    <w:rsid w:val="00EC3CF3"/>
    <w:rsid w:val="00EC3F21"/>
    <w:rsid w:val="00EC3FD9"/>
    <w:rsid w:val="00EC3FE1"/>
    <w:rsid w:val="00EC4174"/>
    <w:rsid w:val="00EC4240"/>
    <w:rsid w:val="00EC44F6"/>
    <w:rsid w:val="00EC4585"/>
    <w:rsid w:val="00EC4617"/>
    <w:rsid w:val="00EC49B9"/>
    <w:rsid w:val="00EC49D3"/>
    <w:rsid w:val="00EC4A7C"/>
    <w:rsid w:val="00EC4B8D"/>
    <w:rsid w:val="00EC4D2C"/>
    <w:rsid w:val="00EC4EE9"/>
    <w:rsid w:val="00EC4FD0"/>
    <w:rsid w:val="00EC50F5"/>
    <w:rsid w:val="00EC50FC"/>
    <w:rsid w:val="00EC516B"/>
    <w:rsid w:val="00EC526A"/>
    <w:rsid w:val="00EC53E9"/>
    <w:rsid w:val="00EC5498"/>
    <w:rsid w:val="00EC549F"/>
    <w:rsid w:val="00EC5736"/>
    <w:rsid w:val="00EC57D5"/>
    <w:rsid w:val="00EC580D"/>
    <w:rsid w:val="00EC5992"/>
    <w:rsid w:val="00EC5A17"/>
    <w:rsid w:val="00EC5A2D"/>
    <w:rsid w:val="00EC5BA3"/>
    <w:rsid w:val="00EC5C98"/>
    <w:rsid w:val="00EC5CBA"/>
    <w:rsid w:val="00EC5D6B"/>
    <w:rsid w:val="00EC5E34"/>
    <w:rsid w:val="00EC5F23"/>
    <w:rsid w:val="00EC5F3A"/>
    <w:rsid w:val="00EC5F6D"/>
    <w:rsid w:val="00EC606A"/>
    <w:rsid w:val="00EC613D"/>
    <w:rsid w:val="00EC6431"/>
    <w:rsid w:val="00EC653F"/>
    <w:rsid w:val="00EC65FF"/>
    <w:rsid w:val="00EC6631"/>
    <w:rsid w:val="00EC6675"/>
    <w:rsid w:val="00EC66D2"/>
    <w:rsid w:val="00EC6B8D"/>
    <w:rsid w:val="00EC6DF0"/>
    <w:rsid w:val="00EC6F2F"/>
    <w:rsid w:val="00EC704C"/>
    <w:rsid w:val="00EC7087"/>
    <w:rsid w:val="00EC7288"/>
    <w:rsid w:val="00EC72F0"/>
    <w:rsid w:val="00EC75C4"/>
    <w:rsid w:val="00EC7655"/>
    <w:rsid w:val="00EC77FF"/>
    <w:rsid w:val="00EC7965"/>
    <w:rsid w:val="00EC7A0E"/>
    <w:rsid w:val="00EC7AB4"/>
    <w:rsid w:val="00EC7AE3"/>
    <w:rsid w:val="00EC7B07"/>
    <w:rsid w:val="00EC7B5A"/>
    <w:rsid w:val="00EC7BB8"/>
    <w:rsid w:val="00EC7BCA"/>
    <w:rsid w:val="00EC7D5B"/>
    <w:rsid w:val="00EC7E5F"/>
    <w:rsid w:val="00EC7F0B"/>
    <w:rsid w:val="00EC7F1A"/>
    <w:rsid w:val="00ED00A4"/>
    <w:rsid w:val="00ED0193"/>
    <w:rsid w:val="00ED0207"/>
    <w:rsid w:val="00ED0247"/>
    <w:rsid w:val="00ED02DE"/>
    <w:rsid w:val="00ED0381"/>
    <w:rsid w:val="00ED03ED"/>
    <w:rsid w:val="00ED0553"/>
    <w:rsid w:val="00ED0570"/>
    <w:rsid w:val="00ED0654"/>
    <w:rsid w:val="00ED068F"/>
    <w:rsid w:val="00ED06F9"/>
    <w:rsid w:val="00ED090D"/>
    <w:rsid w:val="00ED0B49"/>
    <w:rsid w:val="00ED0BF9"/>
    <w:rsid w:val="00ED0D03"/>
    <w:rsid w:val="00ED0D50"/>
    <w:rsid w:val="00ED0D9D"/>
    <w:rsid w:val="00ED1016"/>
    <w:rsid w:val="00ED1033"/>
    <w:rsid w:val="00ED1559"/>
    <w:rsid w:val="00ED16D7"/>
    <w:rsid w:val="00ED1791"/>
    <w:rsid w:val="00ED187C"/>
    <w:rsid w:val="00ED1888"/>
    <w:rsid w:val="00ED194F"/>
    <w:rsid w:val="00ED19C7"/>
    <w:rsid w:val="00ED1A65"/>
    <w:rsid w:val="00ED1ACD"/>
    <w:rsid w:val="00ED1ADC"/>
    <w:rsid w:val="00ED1B57"/>
    <w:rsid w:val="00ED1BF5"/>
    <w:rsid w:val="00ED1CA0"/>
    <w:rsid w:val="00ED1CFD"/>
    <w:rsid w:val="00ED1D27"/>
    <w:rsid w:val="00ED1E1A"/>
    <w:rsid w:val="00ED20E4"/>
    <w:rsid w:val="00ED20FF"/>
    <w:rsid w:val="00ED219B"/>
    <w:rsid w:val="00ED2236"/>
    <w:rsid w:val="00ED2315"/>
    <w:rsid w:val="00ED2412"/>
    <w:rsid w:val="00ED24D0"/>
    <w:rsid w:val="00ED24DD"/>
    <w:rsid w:val="00ED2592"/>
    <w:rsid w:val="00ED25D1"/>
    <w:rsid w:val="00ED2610"/>
    <w:rsid w:val="00ED265C"/>
    <w:rsid w:val="00ED26A4"/>
    <w:rsid w:val="00ED26AD"/>
    <w:rsid w:val="00ED283B"/>
    <w:rsid w:val="00ED288D"/>
    <w:rsid w:val="00ED2956"/>
    <w:rsid w:val="00ED29F1"/>
    <w:rsid w:val="00ED2A13"/>
    <w:rsid w:val="00ED2A7D"/>
    <w:rsid w:val="00ED2B5B"/>
    <w:rsid w:val="00ED2C01"/>
    <w:rsid w:val="00ED2C16"/>
    <w:rsid w:val="00ED2D50"/>
    <w:rsid w:val="00ED2D69"/>
    <w:rsid w:val="00ED2D91"/>
    <w:rsid w:val="00ED2E41"/>
    <w:rsid w:val="00ED2F43"/>
    <w:rsid w:val="00ED2FA0"/>
    <w:rsid w:val="00ED3233"/>
    <w:rsid w:val="00ED327C"/>
    <w:rsid w:val="00ED3296"/>
    <w:rsid w:val="00ED335A"/>
    <w:rsid w:val="00ED3418"/>
    <w:rsid w:val="00ED355C"/>
    <w:rsid w:val="00ED3589"/>
    <w:rsid w:val="00ED366E"/>
    <w:rsid w:val="00ED397A"/>
    <w:rsid w:val="00ED3A4F"/>
    <w:rsid w:val="00ED3A53"/>
    <w:rsid w:val="00ED3BC0"/>
    <w:rsid w:val="00ED3D30"/>
    <w:rsid w:val="00ED3D3B"/>
    <w:rsid w:val="00ED3E3C"/>
    <w:rsid w:val="00ED3F4A"/>
    <w:rsid w:val="00ED3F7F"/>
    <w:rsid w:val="00ED41E2"/>
    <w:rsid w:val="00ED42C0"/>
    <w:rsid w:val="00ED436A"/>
    <w:rsid w:val="00ED43BB"/>
    <w:rsid w:val="00ED43F3"/>
    <w:rsid w:val="00ED4501"/>
    <w:rsid w:val="00ED45D6"/>
    <w:rsid w:val="00ED45E3"/>
    <w:rsid w:val="00ED461A"/>
    <w:rsid w:val="00ED48C4"/>
    <w:rsid w:val="00ED49EC"/>
    <w:rsid w:val="00ED49F6"/>
    <w:rsid w:val="00ED4C17"/>
    <w:rsid w:val="00ED4C76"/>
    <w:rsid w:val="00ED4DC8"/>
    <w:rsid w:val="00ED4E0E"/>
    <w:rsid w:val="00ED4E63"/>
    <w:rsid w:val="00ED4F29"/>
    <w:rsid w:val="00ED4F33"/>
    <w:rsid w:val="00ED5334"/>
    <w:rsid w:val="00ED5424"/>
    <w:rsid w:val="00ED54A0"/>
    <w:rsid w:val="00ED54AA"/>
    <w:rsid w:val="00ED554E"/>
    <w:rsid w:val="00ED5852"/>
    <w:rsid w:val="00ED5940"/>
    <w:rsid w:val="00ED5A1C"/>
    <w:rsid w:val="00ED5CCF"/>
    <w:rsid w:val="00ED5DAA"/>
    <w:rsid w:val="00ED5E12"/>
    <w:rsid w:val="00ED5EDD"/>
    <w:rsid w:val="00ED5F02"/>
    <w:rsid w:val="00ED6894"/>
    <w:rsid w:val="00ED6958"/>
    <w:rsid w:val="00ED69BB"/>
    <w:rsid w:val="00ED6B88"/>
    <w:rsid w:val="00ED6BED"/>
    <w:rsid w:val="00ED6F83"/>
    <w:rsid w:val="00ED6F9D"/>
    <w:rsid w:val="00ED717E"/>
    <w:rsid w:val="00ED7309"/>
    <w:rsid w:val="00ED74D8"/>
    <w:rsid w:val="00ED75E0"/>
    <w:rsid w:val="00ED7796"/>
    <w:rsid w:val="00ED7838"/>
    <w:rsid w:val="00ED785F"/>
    <w:rsid w:val="00ED78C3"/>
    <w:rsid w:val="00ED7A3B"/>
    <w:rsid w:val="00ED7ABD"/>
    <w:rsid w:val="00ED7B06"/>
    <w:rsid w:val="00ED7C26"/>
    <w:rsid w:val="00ED7CDB"/>
    <w:rsid w:val="00ED7D0C"/>
    <w:rsid w:val="00ED7F6D"/>
    <w:rsid w:val="00EE007E"/>
    <w:rsid w:val="00EE0084"/>
    <w:rsid w:val="00EE01A6"/>
    <w:rsid w:val="00EE0316"/>
    <w:rsid w:val="00EE0363"/>
    <w:rsid w:val="00EE057A"/>
    <w:rsid w:val="00EE0808"/>
    <w:rsid w:val="00EE095C"/>
    <w:rsid w:val="00EE0A03"/>
    <w:rsid w:val="00EE0A15"/>
    <w:rsid w:val="00EE0BE9"/>
    <w:rsid w:val="00EE0C9B"/>
    <w:rsid w:val="00EE0DA8"/>
    <w:rsid w:val="00EE0DD5"/>
    <w:rsid w:val="00EE0ECC"/>
    <w:rsid w:val="00EE0EDB"/>
    <w:rsid w:val="00EE0FFA"/>
    <w:rsid w:val="00EE1178"/>
    <w:rsid w:val="00EE12C9"/>
    <w:rsid w:val="00EE134F"/>
    <w:rsid w:val="00EE13C4"/>
    <w:rsid w:val="00EE1539"/>
    <w:rsid w:val="00EE1594"/>
    <w:rsid w:val="00EE15A1"/>
    <w:rsid w:val="00EE1623"/>
    <w:rsid w:val="00EE1835"/>
    <w:rsid w:val="00EE1901"/>
    <w:rsid w:val="00EE1C99"/>
    <w:rsid w:val="00EE1CBB"/>
    <w:rsid w:val="00EE1CD2"/>
    <w:rsid w:val="00EE1E65"/>
    <w:rsid w:val="00EE1F61"/>
    <w:rsid w:val="00EE22E6"/>
    <w:rsid w:val="00EE2373"/>
    <w:rsid w:val="00EE2423"/>
    <w:rsid w:val="00EE24CF"/>
    <w:rsid w:val="00EE2558"/>
    <w:rsid w:val="00EE2979"/>
    <w:rsid w:val="00EE29AE"/>
    <w:rsid w:val="00EE2A92"/>
    <w:rsid w:val="00EE2C8F"/>
    <w:rsid w:val="00EE2C92"/>
    <w:rsid w:val="00EE2E0B"/>
    <w:rsid w:val="00EE2E6B"/>
    <w:rsid w:val="00EE2EFC"/>
    <w:rsid w:val="00EE3015"/>
    <w:rsid w:val="00EE3127"/>
    <w:rsid w:val="00EE31B4"/>
    <w:rsid w:val="00EE32A7"/>
    <w:rsid w:val="00EE3311"/>
    <w:rsid w:val="00EE3385"/>
    <w:rsid w:val="00EE3390"/>
    <w:rsid w:val="00EE33DC"/>
    <w:rsid w:val="00EE33E4"/>
    <w:rsid w:val="00EE34D5"/>
    <w:rsid w:val="00EE3599"/>
    <w:rsid w:val="00EE370C"/>
    <w:rsid w:val="00EE3788"/>
    <w:rsid w:val="00EE382F"/>
    <w:rsid w:val="00EE3865"/>
    <w:rsid w:val="00EE391A"/>
    <w:rsid w:val="00EE3C08"/>
    <w:rsid w:val="00EE3C24"/>
    <w:rsid w:val="00EE3D5A"/>
    <w:rsid w:val="00EE3EF8"/>
    <w:rsid w:val="00EE4000"/>
    <w:rsid w:val="00EE414D"/>
    <w:rsid w:val="00EE4207"/>
    <w:rsid w:val="00EE42A3"/>
    <w:rsid w:val="00EE44E4"/>
    <w:rsid w:val="00EE451B"/>
    <w:rsid w:val="00EE4686"/>
    <w:rsid w:val="00EE46BE"/>
    <w:rsid w:val="00EE473E"/>
    <w:rsid w:val="00EE492C"/>
    <w:rsid w:val="00EE4A01"/>
    <w:rsid w:val="00EE4CBA"/>
    <w:rsid w:val="00EE4CDC"/>
    <w:rsid w:val="00EE4D40"/>
    <w:rsid w:val="00EE501B"/>
    <w:rsid w:val="00EE5123"/>
    <w:rsid w:val="00EE52D9"/>
    <w:rsid w:val="00EE5307"/>
    <w:rsid w:val="00EE5323"/>
    <w:rsid w:val="00EE532C"/>
    <w:rsid w:val="00EE5339"/>
    <w:rsid w:val="00EE5371"/>
    <w:rsid w:val="00EE53B1"/>
    <w:rsid w:val="00EE53F9"/>
    <w:rsid w:val="00EE55B2"/>
    <w:rsid w:val="00EE5667"/>
    <w:rsid w:val="00EE566C"/>
    <w:rsid w:val="00EE5686"/>
    <w:rsid w:val="00EE56C5"/>
    <w:rsid w:val="00EE59A1"/>
    <w:rsid w:val="00EE5A9E"/>
    <w:rsid w:val="00EE5B73"/>
    <w:rsid w:val="00EE5C20"/>
    <w:rsid w:val="00EE5C6E"/>
    <w:rsid w:val="00EE5C7F"/>
    <w:rsid w:val="00EE5E48"/>
    <w:rsid w:val="00EE5F34"/>
    <w:rsid w:val="00EE5FDB"/>
    <w:rsid w:val="00EE60FB"/>
    <w:rsid w:val="00EE61CF"/>
    <w:rsid w:val="00EE61E9"/>
    <w:rsid w:val="00EE63D8"/>
    <w:rsid w:val="00EE6463"/>
    <w:rsid w:val="00EE64C6"/>
    <w:rsid w:val="00EE65FA"/>
    <w:rsid w:val="00EE65FD"/>
    <w:rsid w:val="00EE66B0"/>
    <w:rsid w:val="00EE6730"/>
    <w:rsid w:val="00EE6735"/>
    <w:rsid w:val="00EE675F"/>
    <w:rsid w:val="00EE68DA"/>
    <w:rsid w:val="00EE6984"/>
    <w:rsid w:val="00EE69BA"/>
    <w:rsid w:val="00EE6D51"/>
    <w:rsid w:val="00EE6E33"/>
    <w:rsid w:val="00EE6F55"/>
    <w:rsid w:val="00EE706C"/>
    <w:rsid w:val="00EE7103"/>
    <w:rsid w:val="00EE71F1"/>
    <w:rsid w:val="00EE7325"/>
    <w:rsid w:val="00EE73C3"/>
    <w:rsid w:val="00EE73F6"/>
    <w:rsid w:val="00EE7415"/>
    <w:rsid w:val="00EE7476"/>
    <w:rsid w:val="00EE7548"/>
    <w:rsid w:val="00EE75EB"/>
    <w:rsid w:val="00EE7933"/>
    <w:rsid w:val="00EE79A4"/>
    <w:rsid w:val="00EE79E9"/>
    <w:rsid w:val="00EE7AFE"/>
    <w:rsid w:val="00EE7B5E"/>
    <w:rsid w:val="00EE7B7C"/>
    <w:rsid w:val="00EE7CAC"/>
    <w:rsid w:val="00EE7CF0"/>
    <w:rsid w:val="00EE7D01"/>
    <w:rsid w:val="00EE7E64"/>
    <w:rsid w:val="00EE7E8A"/>
    <w:rsid w:val="00EE7EA9"/>
    <w:rsid w:val="00EE7ED0"/>
    <w:rsid w:val="00EF0016"/>
    <w:rsid w:val="00EF008B"/>
    <w:rsid w:val="00EF0113"/>
    <w:rsid w:val="00EF0232"/>
    <w:rsid w:val="00EF0263"/>
    <w:rsid w:val="00EF02D5"/>
    <w:rsid w:val="00EF032A"/>
    <w:rsid w:val="00EF047C"/>
    <w:rsid w:val="00EF057F"/>
    <w:rsid w:val="00EF08CA"/>
    <w:rsid w:val="00EF08F1"/>
    <w:rsid w:val="00EF095F"/>
    <w:rsid w:val="00EF0968"/>
    <w:rsid w:val="00EF0A53"/>
    <w:rsid w:val="00EF0A80"/>
    <w:rsid w:val="00EF0B74"/>
    <w:rsid w:val="00EF0C52"/>
    <w:rsid w:val="00EF0F36"/>
    <w:rsid w:val="00EF0F71"/>
    <w:rsid w:val="00EF1031"/>
    <w:rsid w:val="00EF1101"/>
    <w:rsid w:val="00EF11A4"/>
    <w:rsid w:val="00EF1224"/>
    <w:rsid w:val="00EF1257"/>
    <w:rsid w:val="00EF134B"/>
    <w:rsid w:val="00EF1357"/>
    <w:rsid w:val="00EF135E"/>
    <w:rsid w:val="00EF16A6"/>
    <w:rsid w:val="00EF1953"/>
    <w:rsid w:val="00EF1A76"/>
    <w:rsid w:val="00EF1A8E"/>
    <w:rsid w:val="00EF1A91"/>
    <w:rsid w:val="00EF1BC0"/>
    <w:rsid w:val="00EF1DC0"/>
    <w:rsid w:val="00EF1E20"/>
    <w:rsid w:val="00EF1E6E"/>
    <w:rsid w:val="00EF1E7F"/>
    <w:rsid w:val="00EF2017"/>
    <w:rsid w:val="00EF2078"/>
    <w:rsid w:val="00EF228B"/>
    <w:rsid w:val="00EF2748"/>
    <w:rsid w:val="00EF27D0"/>
    <w:rsid w:val="00EF2981"/>
    <w:rsid w:val="00EF2A81"/>
    <w:rsid w:val="00EF2A86"/>
    <w:rsid w:val="00EF2B3D"/>
    <w:rsid w:val="00EF2B66"/>
    <w:rsid w:val="00EF2B72"/>
    <w:rsid w:val="00EF2BBD"/>
    <w:rsid w:val="00EF2C39"/>
    <w:rsid w:val="00EF2C49"/>
    <w:rsid w:val="00EF2C4A"/>
    <w:rsid w:val="00EF2C5E"/>
    <w:rsid w:val="00EF2E1B"/>
    <w:rsid w:val="00EF2F1F"/>
    <w:rsid w:val="00EF307E"/>
    <w:rsid w:val="00EF30D9"/>
    <w:rsid w:val="00EF3290"/>
    <w:rsid w:val="00EF3390"/>
    <w:rsid w:val="00EF34BF"/>
    <w:rsid w:val="00EF368F"/>
    <w:rsid w:val="00EF3735"/>
    <w:rsid w:val="00EF3923"/>
    <w:rsid w:val="00EF3933"/>
    <w:rsid w:val="00EF39E2"/>
    <w:rsid w:val="00EF39EE"/>
    <w:rsid w:val="00EF3AA5"/>
    <w:rsid w:val="00EF3B72"/>
    <w:rsid w:val="00EF3CD5"/>
    <w:rsid w:val="00EF3D53"/>
    <w:rsid w:val="00EF3E05"/>
    <w:rsid w:val="00EF3ED1"/>
    <w:rsid w:val="00EF3EE3"/>
    <w:rsid w:val="00EF3FC2"/>
    <w:rsid w:val="00EF4040"/>
    <w:rsid w:val="00EF4551"/>
    <w:rsid w:val="00EF4635"/>
    <w:rsid w:val="00EF4685"/>
    <w:rsid w:val="00EF47F1"/>
    <w:rsid w:val="00EF48BA"/>
    <w:rsid w:val="00EF490F"/>
    <w:rsid w:val="00EF492E"/>
    <w:rsid w:val="00EF4B0C"/>
    <w:rsid w:val="00EF4B13"/>
    <w:rsid w:val="00EF4B65"/>
    <w:rsid w:val="00EF4B74"/>
    <w:rsid w:val="00EF4D9D"/>
    <w:rsid w:val="00EF4E3A"/>
    <w:rsid w:val="00EF4F87"/>
    <w:rsid w:val="00EF5036"/>
    <w:rsid w:val="00EF5038"/>
    <w:rsid w:val="00EF50C0"/>
    <w:rsid w:val="00EF5225"/>
    <w:rsid w:val="00EF5239"/>
    <w:rsid w:val="00EF524A"/>
    <w:rsid w:val="00EF5517"/>
    <w:rsid w:val="00EF5551"/>
    <w:rsid w:val="00EF5556"/>
    <w:rsid w:val="00EF55CB"/>
    <w:rsid w:val="00EF5707"/>
    <w:rsid w:val="00EF582B"/>
    <w:rsid w:val="00EF590A"/>
    <w:rsid w:val="00EF5932"/>
    <w:rsid w:val="00EF5A5E"/>
    <w:rsid w:val="00EF5AD4"/>
    <w:rsid w:val="00EF5ADE"/>
    <w:rsid w:val="00EF5AE6"/>
    <w:rsid w:val="00EF5BA1"/>
    <w:rsid w:val="00EF5BD2"/>
    <w:rsid w:val="00EF5C64"/>
    <w:rsid w:val="00EF5D66"/>
    <w:rsid w:val="00EF5E73"/>
    <w:rsid w:val="00EF5F77"/>
    <w:rsid w:val="00EF5FA8"/>
    <w:rsid w:val="00EF6052"/>
    <w:rsid w:val="00EF606E"/>
    <w:rsid w:val="00EF6159"/>
    <w:rsid w:val="00EF623E"/>
    <w:rsid w:val="00EF6247"/>
    <w:rsid w:val="00EF634B"/>
    <w:rsid w:val="00EF638E"/>
    <w:rsid w:val="00EF63F5"/>
    <w:rsid w:val="00EF659A"/>
    <w:rsid w:val="00EF6740"/>
    <w:rsid w:val="00EF67A3"/>
    <w:rsid w:val="00EF68A7"/>
    <w:rsid w:val="00EF6920"/>
    <w:rsid w:val="00EF6BE6"/>
    <w:rsid w:val="00EF6DD4"/>
    <w:rsid w:val="00EF6E0F"/>
    <w:rsid w:val="00EF7073"/>
    <w:rsid w:val="00EF70CE"/>
    <w:rsid w:val="00EF71DB"/>
    <w:rsid w:val="00EF72E0"/>
    <w:rsid w:val="00EF72FC"/>
    <w:rsid w:val="00EF7399"/>
    <w:rsid w:val="00EF73C5"/>
    <w:rsid w:val="00EF73D6"/>
    <w:rsid w:val="00EF7425"/>
    <w:rsid w:val="00EF7532"/>
    <w:rsid w:val="00EF760B"/>
    <w:rsid w:val="00EF76F0"/>
    <w:rsid w:val="00EF771D"/>
    <w:rsid w:val="00EF7981"/>
    <w:rsid w:val="00EF7A16"/>
    <w:rsid w:val="00EF7A7C"/>
    <w:rsid w:val="00EF7B20"/>
    <w:rsid w:val="00EF7B98"/>
    <w:rsid w:val="00EF7C17"/>
    <w:rsid w:val="00EF7CCD"/>
    <w:rsid w:val="00EF7E0C"/>
    <w:rsid w:val="00EF7E99"/>
    <w:rsid w:val="00F0012D"/>
    <w:rsid w:val="00F00140"/>
    <w:rsid w:val="00F001AE"/>
    <w:rsid w:val="00F002AD"/>
    <w:rsid w:val="00F003DE"/>
    <w:rsid w:val="00F00552"/>
    <w:rsid w:val="00F00740"/>
    <w:rsid w:val="00F00742"/>
    <w:rsid w:val="00F0075C"/>
    <w:rsid w:val="00F008E9"/>
    <w:rsid w:val="00F00983"/>
    <w:rsid w:val="00F00AFB"/>
    <w:rsid w:val="00F00C54"/>
    <w:rsid w:val="00F00DD0"/>
    <w:rsid w:val="00F00DFD"/>
    <w:rsid w:val="00F00E9E"/>
    <w:rsid w:val="00F00FBE"/>
    <w:rsid w:val="00F0111A"/>
    <w:rsid w:val="00F0117F"/>
    <w:rsid w:val="00F01302"/>
    <w:rsid w:val="00F0130F"/>
    <w:rsid w:val="00F0131E"/>
    <w:rsid w:val="00F01450"/>
    <w:rsid w:val="00F0149A"/>
    <w:rsid w:val="00F014D9"/>
    <w:rsid w:val="00F01563"/>
    <w:rsid w:val="00F0169D"/>
    <w:rsid w:val="00F019B5"/>
    <w:rsid w:val="00F01A0D"/>
    <w:rsid w:val="00F01BBA"/>
    <w:rsid w:val="00F01BF3"/>
    <w:rsid w:val="00F01C01"/>
    <w:rsid w:val="00F01E19"/>
    <w:rsid w:val="00F01F2A"/>
    <w:rsid w:val="00F02065"/>
    <w:rsid w:val="00F022B0"/>
    <w:rsid w:val="00F022EE"/>
    <w:rsid w:val="00F023B4"/>
    <w:rsid w:val="00F02406"/>
    <w:rsid w:val="00F0246F"/>
    <w:rsid w:val="00F02563"/>
    <w:rsid w:val="00F0264D"/>
    <w:rsid w:val="00F02656"/>
    <w:rsid w:val="00F02696"/>
    <w:rsid w:val="00F027B5"/>
    <w:rsid w:val="00F027FE"/>
    <w:rsid w:val="00F02A8B"/>
    <w:rsid w:val="00F02B38"/>
    <w:rsid w:val="00F02B45"/>
    <w:rsid w:val="00F02B7C"/>
    <w:rsid w:val="00F02C33"/>
    <w:rsid w:val="00F02DB6"/>
    <w:rsid w:val="00F02F2F"/>
    <w:rsid w:val="00F02F76"/>
    <w:rsid w:val="00F02FF5"/>
    <w:rsid w:val="00F0300B"/>
    <w:rsid w:val="00F0311A"/>
    <w:rsid w:val="00F03162"/>
    <w:rsid w:val="00F031EF"/>
    <w:rsid w:val="00F0342B"/>
    <w:rsid w:val="00F036BF"/>
    <w:rsid w:val="00F0383A"/>
    <w:rsid w:val="00F0384B"/>
    <w:rsid w:val="00F038E3"/>
    <w:rsid w:val="00F03935"/>
    <w:rsid w:val="00F03A6C"/>
    <w:rsid w:val="00F03AAB"/>
    <w:rsid w:val="00F03BA7"/>
    <w:rsid w:val="00F03BEE"/>
    <w:rsid w:val="00F03C93"/>
    <w:rsid w:val="00F03FA0"/>
    <w:rsid w:val="00F03FED"/>
    <w:rsid w:val="00F040E2"/>
    <w:rsid w:val="00F04126"/>
    <w:rsid w:val="00F04271"/>
    <w:rsid w:val="00F0457C"/>
    <w:rsid w:val="00F04628"/>
    <w:rsid w:val="00F046B6"/>
    <w:rsid w:val="00F046E4"/>
    <w:rsid w:val="00F0478A"/>
    <w:rsid w:val="00F047BD"/>
    <w:rsid w:val="00F047F6"/>
    <w:rsid w:val="00F04A30"/>
    <w:rsid w:val="00F04D64"/>
    <w:rsid w:val="00F04E68"/>
    <w:rsid w:val="00F05016"/>
    <w:rsid w:val="00F0506E"/>
    <w:rsid w:val="00F050D9"/>
    <w:rsid w:val="00F0510F"/>
    <w:rsid w:val="00F05337"/>
    <w:rsid w:val="00F05372"/>
    <w:rsid w:val="00F05672"/>
    <w:rsid w:val="00F05692"/>
    <w:rsid w:val="00F05736"/>
    <w:rsid w:val="00F058DA"/>
    <w:rsid w:val="00F059BC"/>
    <w:rsid w:val="00F059E9"/>
    <w:rsid w:val="00F05A0E"/>
    <w:rsid w:val="00F05A7C"/>
    <w:rsid w:val="00F05AD1"/>
    <w:rsid w:val="00F05BD5"/>
    <w:rsid w:val="00F05E1F"/>
    <w:rsid w:val="00F05ED1"/>
    <w:rsid w:val="00F06002"/>
    <w:rsid w:val="00F06086"/>
    <w:rsid w:val="00F0613D"/>
    <w:rsid w:val="00F0653E"/>
    <w:rsid w:val="00F065E0"/>
    <w:rsid w:val="00F06657"/>
    <w:rsid w:val="00F066C8"/>
    <w:rsid w:val="00F067EC"/>
    <w:rsid w:val="00F06989"/>
    <w:rsid w:val="00F069E5"/>
    <w:rsid w:val="00F06C09"/>
    <w:rsid w:val="00F06D52"/>
    <w:rsid w:val="00F06FA3"/>
    <w:rsid w:val="00F0728E"/>
    <w:rsid w:val="00F07294"/>
    <w:rsid w:val="00F0738B"/>
    <w:rsid w:val="00F07469"/>
    <w:rsid w:val="00F0756E"/>
    <w:rsid w:val="00F07577"/>
    <w:rsid w:val="00F0757C"/>
    <w:rsid w:val="00F078CD"/>
    <w:rsid w:val="00F07902"/>
    <w:rsid w:val="00F07913"/>
    <w:rsid w:val="00F07943"/>
    <w:rsid w:val="00F07A22"/>
    <w:rsid w:val="00F07A71"/>
    <w:rsid w:val="00F07AF2"/>
    <w:rsid w:val="00F07B8C"/>
    <w:rsid w:val="00F07D11"/>
    <w:rsid w:val="00F07F52"/>
    <w:rsid w:val="00F07F6A"/>
    <w:rsid w:val="00F07FC1"/>
    <w:rsid w:val="00F07FD5"/>
    <w:rsid w:val="00F1019A"/>
    <w:rsid w:val="00F101C7"/>
    <w:rsid w:val="00F10213"/>
    <w:rsid w:val="00F10385"/>
    <w:rsid w:val="00F103AC"/>
    <w:rsid w:val="00F103DA"/>
    <w:rsid w:val="00F10447"/>
    <w:rsid w:val="00F10531"/>
    <w:rsid w:val="00F105F6"/>
    <w:rsid w:val="00F10668"/>
    <w:rsid w:val="00F10921"/>
    <w:rsid w:val="00F10BDD"/>
    <w:rsid w:val="00F10C3B"/>
    <w:rsid w:val="00F10DC7"/>
    <w:rsid w:val="00F1129D"/>
    <w:rsid w:val="00F1130E"/>
    <w:rsid w:val="00F11518"/>
    <w:rsid w:val="00F1167C"/>
    <w:rsid w:val="00F116B2"/>
    <w:rsid w:val="00F11719"/>
    <w:rsid w:val="00F11747"/>
    <w:rsid w:val="00F117AF"/>
    <w:rsid w:val="00F1197A"/>
    <w:rsid w:val="00F119B3"/>
    <w:rsid w:val="00F11AB8"/>
    <w:rsid w:val="00F11B84"/>
    <w:rsid w:val="00F11BD6"/>
    <w:rsid w:val="00F11C4F"/>
    <w:rsid w:val="00F11CC7"/>
    <w:rsid w:val="00F11DE6"/>
    <w:rsid w:val="00F11E2F"/>
    <w:rsid w:val="00F12361"/>
    <w:rsid w:val="00F1246B"/>
    <w:rsid w:val="00F125B5"/>
    <w:rsid w:val="00F12717"/>
    <w:rsid w:val="00F1285C"/>
    <w:rsid w:val="00F12B27"/>
    <w:rsid w:val="00F12D0E"/>
    <w:rsid w:val="00F12E2D"/>
    <w:rsid w:val="00F130F8"/>
    <w:rsid w:val="00F1313D"/>
    <w:rsid w:val="00F13161"/>
    <w:rsid w:val="00F13178"/>
    <w:rsid w:val="00F13265"/>
    <w:rsid w:val="00F133AF"/>
    <w:rsid w:val="00F13471"/>
    <w:rsid w:val="00F1357D"/>
    <w:rsid w:val="00F13846"/>
    <w:rsid w:val="00F138E9"/>
    <w:rsid w:val="00F13954"/>
    <w:rsid w:val="00F1398B"/>
    <w:rsid w:val="00F139B2"/>
    <w:rsid w:val="00F139B5"/>
    <w:rsid w:val="00F13A9F"/>
    <w:rsid w:val="00F13AC4"/>
    <w:rsid w:val="00F13AD4"/>
    <w:rsid w:val="00F13B24"/>
    <w:rsid w:val="00F13B43"/>
    <w:rsid w:val="00F13BB8"/>
    <w:rsid w:val="00F13C3D"/>
    <w:rsid w:val="00F13CEC"/>
    <w:rsid w:val="00F13D1E"/>
    <w:rsid w:val="00F13E46"/>
    <w:rsid w:val="00F14182"/>
    <w:rsid w:val="00F14266"/>
    <w:rsid w:val="00F14314"/>
    <w:rsid w:val="00F14334"/>
    <w:rsid w:val="00F14408"/>
    <w:rsid w:val="00F14593"/>
    <w:rsid w:val="00F14702"/>
    <w:rsid w:val="00F148D7"/>
    <w:rsid w:val="00F148EB"/>
    <w:rsid w:val="00F14AD7"/>
    <w:rsid w:val="00F14CCA"/>
    <w:rsid w:val="00F14CCC"/>
    <w:rsid w:val="00F14E8C"/>
    <w:rsid w:val="00F15017"/>
    <w:rsid w:val="00F15248"/>
    <w:rsid w:val="00F152B4"/>
    <w:rsid w:val="00F154A6"/>
    <w:rsid w:val="00F15579"/>
    <w:rsid w:val="00F155C1"/>
    <w:rsid w:val="00F1570E"/>
    <w:rsid w:val="00F157AD"/>
    <w:rsid w:val="00F157DC"/>
    <w:rsid w:val="00F159AA"/>
    <w:rsid w:val="00F15ACA"/>
    <w:rsid w:val="00F15C27"/>
    <w:rsid w:val="00F15CD4"/>
    <w:rsid w:val="00F15D6F"/>
    <w:rsid w:val="00F15F75"/>
    <w:rsid w:val="00F1610A"/>
    <w:rsid w:val="00F1620B"/>
    <w:rsid w:val="00F16304"/>
    <w:rsid w:val="00F16348"/>
    <w:rsid w:val="00F16478"/>
    <w:rsid w:val="00F16484"/>
    <w:rsid w:val="00F164F9"/>
    <w:rsid w:val="00F1650E"/>
    <w:rsid w:val="00F16534"/>
    <w:rsid w:val="00F167CC"/>
    <w:rsid w:val="00F169DE"/>
    <w:rsid w:val="00F16B84"/>
    <w:rsid w:val="00F16B89"/>
    <w:rsid w:val="00F16CF6"/>
    <w:rsid w:val="00F16D63"/>
    <w:rsid w:val="00F16E67"/>
    <w:rsid w:val="00F16E73"/>
    <w:rsid w:val="00F16E86"/>
    <w:rsid w:val="00F16FED"/>
    <w:rsid w:val="00F17122"/>
    <w:rsid w:val="00F17123"/>
    <w:rsid w:val="00F17266"/>
    <w:rsid w:val="00F173ED"/>
    <w:rsid w:val="00F173FD"/>
    <w:rsid w:val="00F1797E"/>
    <w:rsid w:val="00F179E7"/>
    <w:rsid w:val="00F17B85"/>
    <w:rsid w:val="00F17CE2"/>
    <w:rsid w:val="00F17F8D"/>
    <w:rsid w:val="00F20003"/>
    <w:rsid w:val="00F20197"/>
    <w:rsid w:val="00F20463"/>
    <w:rsid w:val="00F204ED"/>
    <w:rsid w:val="00F205C8"/>
    <w:rsid w:val="00F206A6"/>
    <w:rsid w:val="00F20726"/>
    <w:rsid w:val="00F209E6"/>
    <w:rsid w:val="00F20A78"/>
    <w:rsid w:val="00F20C4D"/>
    <w:rsid w:val="00F20D12"/>
    <w:rsid w:val="00F20DC3"/>
    <w:rsid w:val="00F20E32"/>
    <w:rsid w:val="00F20E74"/>
    <w:rsid w:val="00F20E77"/>
    <w:rsid w:val="00F20F12"/>
    <w:rsid w:val="00F210BB"/>
    <w:rsid w:val="00F2111D"/>
    <w:rsid w:val="00F2115B"/>
    <w:rsid w:val="00F2146E"/>
    <w:rsid w:val="00F2149B"/>
    <w:rsid w:val="00F214EE"/>
    <w:rsid w:val="00F214F4"/>
    <w:rsid w:val="00F21542"/>
    <w:rsid w:val="00F2161F"/>
    <w:rsid w:val="00F21660"/>
    <w:rsid w:val="00F2180B"/>
    <w:rsid w:val="00F2195A"/>
    <w:rsid w:val="00F219EE"/>
    <w:rsid w:val="00F21AC3"/>
    <w:rsid w:val="00F21AEE"/>
    <w:rsid w:val="00F21B01"/>
    <w:rsid w:val="00F21B5D"/>
    <w:rsid w:val="00F21C99"/>
    <w:rsid w:val="00F2209A"/>
    <w:rsid w:val="00F22211"/>
    <w:rsid w:val="00F2232B"/>
    <w:rsid w:val="00F227F2"/>
    <w:rsid w:val="00F22ABC"/>
    <w:rsid w:val="00F22B8D"/>
    <w:rsid w:val="00F22BDB"/>
    <w:rsid w:val="00F22C0C"/>
    <w:rsid w:val="00F22C21"/>
    <w:rsid w:val="00F22C46"/>
    <w:rsid w:val="00F22C7D"/>
    <w:rsid w:val="00F22CD3"/>
    <w:rsid w:val="00F22CF5"/>
    <w:rsid w:val="00F22D44"/>
    <w:rsid w:val="00F22E0D"/>
    <w:rsid w:val="00F22EE0"/>
    <w:rsid w:val="00F23304"/>
    <w:rsid w:val="00F23330"/>
    <w:rsid w:val="00F2336F"/>
    <w:rsid w:val="00F23371"/>
    <w:rsid w:val="00F23486"/>
    <w:rsid w:val="00F2355A"/>
    <w:rsid w:val="00F23592"/>
    <w:rsid w:val="00F23783"/>
    <w:rsid w:val="00F2379C"/>
    <w:rsid w:val="00F238E9"/>
    <w:rsid w:val="00F23B1E"/>
    <w:rsid w:val="00F23CC2"/>
    <w:rsid w:val="00F23CD6"/>
    <w:rsid w:val="00F23D3E"/>
    <w:rsid w:val="00F23DFD"/>
    <w:rsid w:val="00F23E37"/>
    <w:rsid w:val="00F23EDB"/>
    <w:rsid w:val="00F240BE"/>
    <w:rsid w:val="00F2415C"/>
    <w:rsid w:val="00F24180"/>
    <w:rsid w:val="00F241BF"/>
    <w:rsid w:val="00F2435D"/>
    <w:rsid w:val="00F2435F"/>
    <w:rsid w:val="00F2440E"/>
    <w:rsid w:val="00F245D7"/>
    <w:rsid w:val="00F247D2"/>
    <w:rsid w:val="00F2484B"/>
    <w:rsid w:val="00F2490D"/>
    <w:rsid w:val="00F249C1"/>
    <w:rsid w:val="00F249CD"/>
    <w:rsid w:val="00F24A64"/>
    <w:rsid w:val="00F24B78"/>
    <w:rsid w:val="00F24BF3"/>
    <w:rsid w:val="00F24C0C"/>
    <w:rsid w:val="00F24C1A"/>
    <w:rsid w:val="00F24D43"/>
    <w:rsid w:val="00F24E88"/>
    <w:rsid w:val="00F24ECC"/>
    <w:rsid w:val="00F2507D"/>
    <w:rsid w:val="00F251C6"/>
    <w:rsid w:val="00F251CC"/>
    <w:rsid w:val="00F25257"/>
    <w:rsid w:val="00F25263"/>
    <w:rsid w:val="00F25292"/>
    <w:rsid w:val="00F2536C"/>
    <w:rsid w:val="00F253E0"/>
    <w:rsid w:val="00F253EB"/>
    <w:rsid w:val="00F2551F"/>
    <w:rsid w:val="00F2558C"/>
    <w:rsid w:val="00F256E1"/>
    <w:rsid w:val="00F25756"/>
    <w:rsid w:val="00F2584F"/>
    <w:rsid w:val="00F25A6A"/>
    <w:rsid w:val="00F25AB8"/>
    <w:rsid w:val="00F25BAC"/>
    <w:rsid w:val="00F25BFF"/>
    <w:rsid w:val="00F25C32"/>
    <w:rsid w:val="00F25C5F"/>
    <w:rsid w:val="00F25D83"/>
    <w:rsid w:val="00F25E93"/>
    <w:rsid w:val="00F25FFA"/>
    <w:rsid w:val="00F26084"/>
    <w:rsid w:val="00F260E2"/>
    <w:rsid w:val="00F26120"/>
    <w:rsid w:val="00F2615C"/>
    <w:rsid w:val="00F26175"/>
    <w:rsid w:val="00F261BB"/>
    <w:rsid w:val="00F263DB"/>
    <w:rsid w:val="00F2644C"/>
    <w:rsid w:val="00F26564"/>
    <w:rsid w:val="00F265FC"/>
    <w:rsid w:val="00F266BC"/>
    <w:rsid w:val="00F2677C"/>
    <w:rsid w:val="00F267F2"/>
    <w:rsid w:val="00F26884"/>
    <w:rsid w:val="00F2689D"/>
    <w:rsid w:val="00F268CD"/>
    <w:rsid w:val="00F2690F"/>
    <w:rsid w:val="00F2695D"/>
    <w:rsid w:val="00F26B16"/>
    <w:rsid w:val="00F26B79"/>
    <w:rsid w:val="00F26C03"/>
    <w:rsid w:val="00F26D1A"/>
    <w:rsid w:val="00F26DB1"/>
    <w:rsid w:val="00F26E20"/>
    <w:rsid w:val="00F26EE5"/>
    <w:rsid w:val="00F26FF2"/>
    <w:rsid w:val="00F2702E"/>
    <w:rsid w:val="00F27133"/>
    <w:rsid w:val="00F2716F"/>
    <w:rsid w:val="00F272BA"/>
    <w:rsid w:val="00F27327"/>
    <w:rsid w:val="00F27362"/>
    <w:rsid w:val="00F275B3"/>
    <w:rsid w:val="00F2770C"/>
    <w:rsid w:val="00F2776C"/>
    <w:rsid w:val="00F279CA"/>
    <w:rsid w:val="00F27A2C"/>
    <w:rsid w:val="00F27B6B"/>
    <w:rsid w:val="00F27B9D"/>
    <w:rsid w:val="00F27C3F"/>
    <w:rsid w:val="00F27E8C"/>
    <w:rsid w:val="00F27EA0"/>
    <w:rsid w:val="00F3003A"/>
    <w:rsid w:val="00F30075"/>
    <w:rsid w:val="00F300B1"/>
    <w:rsid w:val="00F3031A"/>
    <w:rsid w:val="00F30363"/>
    <w:rsid w:val="00F30427"/>
    <w:rsid w:val="00F304DF"/>
    <w:rsid w:val="00F305FE"/>
    <w:rsid w:val="00F3065E"/>
    <w:rsid w:val="00F30686"/>
    <w:rsid w:val="00F306B8"/>
    <w:rsid w:val="00F30781"/>
    <w:rsid w:val="00F30933"/>
    <w:rsid w:val="00F30A26"/>
    <w:rsid w:val="00F30A55"/>
    <w:rsid w:val="00F30AA4"/>
    <w:rsid w:val="00F30B1E"/>
    <w:rsid w:val="00F30CEE"/>
    <w:rsid w:val="00F30D5D"/>
    <w:rsid w:val="00F30D65"/>
    <w:rsid w:val="00F30D68"/>
    <w:rsid w:val="00F30F00"/>
    <w:rsid w:val="00F30F11"/>
    <w:rsid w:val="00F30FC5"/>
    <w:rsid w:val="00F30FC6"/>
    <w:rsid w:val="00F31041"/>
    <w:rsid w:val="00F310F7"/>
    <w:rsid w:val="00F3112A"/>
    <w:rsid w:val="00F31315"/>
    <w:rsid w:val="00F31316"/>
    <w:rsid w:val="00F31401"/>
    <w:rsid w:val="00F3141F"/>
    <w:rsid w:val="00F314B4"/>
    <w:rsid w:val="00F315A7"/>
    <w:rsid w:val="00F31704"/>
    <w:rsid w:val="00F31914"/>
    <w:rsid w:val="00F31918"/>
    <w:rsid w:val="00F3198A"/>
    <w:rsid w:val="00F31BAF"/>
    <w:rsid w:val="00F31BB6"/>
    <w:rsid w:val="00F31BFA"/>
    <w:rsid w:val="00F31DA7"/>
    <w:rsid w:val="00F31E4C"/>
    <w:rsid w:val="00F31EAE"/>
    <w:rsid w:val="00F31F5A"/>
    <w:rsid w:val="00F31F5D"/>
    <w:rsid w:val="00F3215B"/>
    <w:rsid w:val="00F321F1"/>
    <w:rsid w:val="00F3220F"/>
    <w:rsid w:val="00F32262"/>
    <w:rsid w:val="00F3239B"/>
    <w:rsid w:val="00F3244F"/>
    <w:rsid w:val="00F324B5"/>
    <w:rsid w:val="00F3265F"/>
    <w:rsid w:val="00F3271F"/>
    <w:rsid w:val="00F327A3"/>
    <w:rsid w:val="00F32810"/>
    <w:rsid w:val="00F3282F"/>
    <w:rsid w:val="00F3286C"/>
    <w:rsid w:val="00F329E1"/>
    <w:rsid w:val="00F32AA2"/>
    <w:rsid w:val="00F32AF2"/>
    <w:rsid w:val="00F32B50"/>
    <w:rsid w:val="00F32BAE"/>
    <w:rsid w:val="00F32C2C"/>
    <w:rsid w:val="00F32C4C"/>
    <w:rsid w:val="00F32EFA"/>
    <w:rsid w:val="00F32F01"/>
    <w:rsid w:val="00F32FF5"/>
    <w:rsid w:val="00F33007"/>
    <w:rsid w:val="00F33085"/>
    <w:rsid w:val="00F3316B"/>
    <w:rsid w:val="00F33343"/>
    <w:rsid w:val="00F33397"/>
    <w:rsid w:val="00F333A9"/>
    <w:rsid w:val="00F335A8"/>
    <w:rsid w:val="00F336B6"/>
    <w:rsid w:val="00F336C5"/>
    <w:rsid w:val="00F33740"/>
    <w:rsid w:val="00F3384C"/>
    <w:rsid w:val="00F338DA"/>
    <w:rsid w:val="00F33904"/>
    <w:rsid w:val="00F33BE1"/>
    <w:rsid w:val="00F33E27"/>
    <w:rsid w:val="00F33E43"/>
    <w:rsid w:val="00F33E82"/>
    <w:rsid w:val="00F33E95"/>
    <w:rsid w:val="00F33FEB"/>
    <w:rsid w:val="00F340CC"/>
    <w:rsid w:val="00F340D6"/>
    <w:rsid w:val="00F341B5"/>
    <w:rsid w:val="00F341FF"/>
    <w:rsid w:val="00F34284"/>
    <w:rsid w:val="00F34708"/>
    <w:rsid w:val="00F34742"/>
    <w:rsid w:val="00F34801"/>
    <w:rsid w:val="00F348A9"/>
    <w:rsid w:val="00F3494A"/>
    <w:rsid w:val="00F3498C"/>
    <w:rsid w:val="00F349AC"/>
    <w:rsid w:val="00F34AA0"/>
    <w:rsid w:val="00F34ABD"/>
    <w:rsid w:val="00F34B38"/>
    <w:rsid w:val="00F34B4C"/>
    <w:rsid w:val="00F34C26"/>
    <w:rsid w:val="00F3500B"/>
    <w:rsid w:val="00F35020"/>
    <w:rsid w:val="00F35044"/>
    <w:rsid w:val="00F3506B"/>
    <w:rsid w:val="00F35089"/>
    <w:rsid w:val="00F350E6"/>
    <w:rsid w:val="00F35111"/>
    <w:rsid w:val="00F3537B"/>
    <w:rsid w:val="00F35429"/>
    <w:rsid w:val="00F355BD"/>
    <w:rsid w:val="00F35642"/>
    <w:rsid w:val="00F3589B"/>
    <w:rsid w:val="00F358C7"/>
    <w:rsid w:val="00F35901"/>
    <w:rsid w:val="00F35A57"/>
    <w:rsid w:val="00F35B3F"/>
    <w:rsid w:val="00F35CA0"/>
    <w:rsid w:val="00F35F1D"/>
    <w:rsid w:val="00F3609C"/>
    <w:rsid w:val="00F360FA"/>
    <w:rsid w:val="00F36131"/>
    <w:rsid w:val="00F36239"/>
    <w:rsid w:val="00F36284"/>
    <w:rsid w:val="00F3641A"/>
    <w:rsid w:val="00F3642A"/>
    <w:rsid w:val="00F3674C"/>
    <w:rsid w:val="00F36795"/>
    <w:rsid w:val="00F36979"/>
    <w:rsid w:val="00F36A93"/>
    <w:rsid w:val="00F36B01"/>
    <w:rsid w:val="00F36B16"/>
    <w:rsid w:val="00F36D25"/>
    <w:rsid w:val="00F36E2D"/>
    <w:rsid w:val="00F36E36"/>
    <w:rsid w:val="00F36F71"/>
    <w:rsid w:val="00F37021"/>
    <w:rsid w:val="00F370BB"/>
    <w:rsid w:val="00F370C1"/>
    <w:rsid w:val="00F371EB"/>
    <w:rsid w:val="00F37321"/>
    <w:rsid w:val="00F37358"/>
    <w:rsid w:val="00F37370"/>
    <w:rsid w:val="00F3740D"/>
    <w:rsid w:val="00F3746F"/>
    <w:rsid w:val="00F374A0"/>
    <w:rsid w:val="00F37561"/>
    <w:rsid w:val="00F37570"/>
    <w:rsid w:val="00F375D9"/>
    <w:rsid w:val="00F3775C"/>
    <w:rsid w:val="00F37849"/>
    <w:rsid w:val="00F378F4"/>
    <w:rsid w:val="00F379B7"/>
    <w:rsid w:val="00F37A5D"/>
    <w:rsid w:val="00F37A94"/>
    <w:rsid w:val="00F37ACE"/>
    <w:rsid w:val="00F37BA8"/>
    <w:rsid w:val="00F37BF0"/>
    <w:rsid w:val="00F37C1D"/>
    <w:rsid w:val="00F37EC8"/>
    <w:rsid w:val="00F37F76"/>
    <w:rsid w:val="00F37FE4"/>
    <w:rsid w:val="00F4000F"/>
    <w:rsid w:val="00F4008A"/>
    <w:rsid w:val="00F4008F"/>
    <w:rsid w:val="00F400C6"/>
    <w:rsid w:val="00F405F7"/>
    <w:rsid w:val="00F40653"/>
    <w:rsid w:val="00F407DD"/>
    <w:rsid w:val="00F408D0"/>
    <w:rsid w:val="00F4098E"/>
    <w:rsid w:val="00F409E1"/>
    <w:rsid w:val="00F40CF5"/>
    <w:rsid w:val="00F40E1B"/>
    <w:rsid w:val="00F40E5D"/>
    <w:rsid w:val="00F40ED3"/>
    <w:rsid w:val="00F411CC"/>
    <w:rsid w:val="00F411F5"/>
    <w:rsid w:val="00F4121F"/>
    <w:rsid w:val="00F412A5"/>
    <w:rsid w:val="00F41356"/>
    <w:rsid w:val="00F4136F"/>
    <w:rsid w:val="00F4143F"/>
    <w:rsid w:val="00F41453"/>
    <w:rsid w:val="00F415B9"/>
    <w:rsid w:val="00F416C2"/>
    <w:rsid w:val="00F41769"/>
    <w:rsid w:val="00F4183D"/>
    <w:rsid w:val="00F41B6E"/>
    <w:rsid w:val="00F41ECA"/>
    <w:rsid w:val="00F41F78"/>
    <w:rsid w:val="00F41FFF"/>
    <w:rsid w:val="00F420DE"/>
    <w:rsid w:val="00F42101"/>
    <w:rsid w:val="00F42211"/>
    <w:rsid w:val="00F42216"/>
    <w:rsid w:val="00F42255"/>
    <w:rsid w:val="00F42311"/>
    <w:rsid w:val="00F42592"/>
    <w:rsid w:val="00F428F8"/>
    <w:rsid w:val="00F42996"/>
    <w:rsid w:val="00F42A63"/>
    <w:rsid w:val="00F42A7D"/>
    <w:rsid w:val="00F42AA6"/>
    <w:rsid w:val="00F42AC5"/>
    <w:rsid w:val="00F42C2F"/>
    <w:rsid w:val="00F42D71"/>
    <w:rsid w:val="00F42D9F"/>
    <w:rsid w:val="00F42F65"/>
    <w:rsid w:val="00F42FE5"/>
    <w:rsid w:val="00F42FFF"/>
    <w:rsid w:val="00F430D1"/>
    <w:rsid w:val="00F43106"/>
    <w:rsid w:val="00F43161"/>
    <w:rsid w:val="00F431B1"/>
    <w:rsid w:val="00F431E8"/>
    <w:rsid w:val="00F43400"/>
    <w:rsid w:val="00F4346C"/>
    <w:rsid w:val="00F43612"/>
    <w:rsid w:val="00F4380A"/>
    <w:rsid w:val="00F4384A"/>
    <w:rsid w:val="00F4395A"/>
    <w:rsid w:val="00F43A74"/>
    <w:rsid w:val="00F43BF8"/>
    <w:rsid w:val="00F43C61"/>
    <w:rsid w:val="00F43D04"/>
    <w:rsid w:val="00F43E95"/>
    <w:rsid w:val="00F43F30"/>
    <w:rsid w:val="00F43F32"/>
    <w:rsid w:val="00F43FD4"/>
    <w:rsid w:val="00F44196"/>
    <w:rsid w:val="00F4437E"/>
    <w:rsid w:val="00F444B0"/>
    <w:rsid w:val="00F44522"/>
    <w:rsid w:val="00F445B4"/>
    <w:rsid w:val="00F445CB"/>
    <w:rsid w:val="00F446CA"/>
    <w:rsid w:val="00F4495D"/>
    <w:rsid w:val="00F44961"/>
    <w:rsid w:val="00F44966"/>
    <w:rsid w:val="00F449C6"/>
    <w:rsid w:val="00F449DE"/>
    <w:rsid w:val="00F44A14"/>
    <w:rsid w:val="00F44A35"/>
    <w:rsid w:val="00F44A98"/>
    <w:rsid w:val="00F44B83"/>
    <w:rsid w:val="00F44E49"/>
    <w:rsid w:val="00F44E5D"/>
    <w:rsid w:val="00F44FD0"/>
    <w:rsid w:val="00F45168"/>
    <w:rsid w:val="00F451B2"/>
    <w:rsid w:val="00F452EC"/>
    <w:rsid w:val="00F45342"/>
    <w:rsid w:val="00F4540B"/>
    <w:rsid w:val="00F4549A"/>
    <w:rsid w:val="00F455AA"/>
    <w:rsid w:val="00F456B1"/>
    <w:rsid w:val="00F4577C"/>
    <w:rsid w:val="00F45976"/>
    <w:rsid w:val="00F459B4"/>
    <w:rsid w:val="00F459F1"/>
    <w:rsid w:val="00F45D1F"/>
    <w:rsid w:val="00F45D27"/>
    <w:rsid w:val="00F45DCB"/>
    <w:rsid w:val="00F45EAE"/>
    <w:rsid w:val="00F45FB0"/>
    <w:rsid w:val="00F45FE7"/>
    <w:rsid w:val="00F460D3"/>
    <w:rsid w:val="00F4614A"/>
    <w:rsid w:val="00F461D4"/>
    <w:rsid w:val="00F462A0"/>
    <w:rsid w:val="00F46377"/>
    <w:rsid w:val="00F463A9"/>
    <w:rsid w:val="00F46489"/>
    <w:rsid w:val="00F4649C"/>
    <w:rsid w:val="00F465E2"/>
    <w:rsid w:val="00F466AA"/>
    <w:rsid w:val="00F467BA"/>
    <w:rsid w:val="00F469BE"/>
    <w:rsid w:val="00F46A51"/>
    <w:rsid w:val="00F46AB4"/>
    <w:rsid w:val="00F46C50"/>
    <w:rsid w:val="00F46D19"/>
    <w:rsid w:val="00F46D9B"/>
    <w:rsid w:val="00F46FCA"/>
    <w:rsid w:val="00F47050"/>
    <w:rsid w:val="00F47092"/>
    <w:rsid w:val="00F470D6"/>
    <w:rsid w:val="00F47118"/>
    <w:rsid w:val="00F47279"/>
    <w:rsid w:val="00F473FD"/>
    <w:rsid w:val="00F476EA"/>
    <w:rsid w:val="00F476F5"/>
    <w:rsid w:val="00F477CA"/>
    <w:rsid w:val="00F4781B"/>
    <w:rsid w:val="00F4781F"/>
    <w:rsid w:val="00F478F3"/>
    <w:rsid w:val="00F4795D"/>
    <w:rsid w:val="00F47AA4"/>
    <w:rsid w:val="00F47B74"/>
    <w:rsid w:val="00F47BD4"/>
    <w:rsid w:val="00F47C81"/>
    <w:rsid w:val="00F47D09"/>
    <w:rsid w:val="00F47E0E"/>
    <w:rsid w:val="00F47FC7"/>
    <w:rsid w:val="00F5000D"/>
    <w:rsid w:val="00F5015A"/>
    <w:rsid w:val="00F501A1"/>
    <w:rsid w:val="00F501C6"/>
    <w:rsid w:val="00F5022D"/>
    <w:rsid w:val="00F5050A"/>
    <w:rsid w:val="00F5050C"/>
    <w:rsid w:val="00F5058E"/>
    <w:rsid w:val="00F5066A"/>
    <w:rsid w:val="00F506E5"/>
    <w:rsid w:val="00F507A1"/>
    <w:rsid w:val="00F50894"/>
    <w:rsid w:val="00F508CA"/>
    <w:rsid w:val="00F508DD"/>
    <w:rsid w:val="00F5093E"/>
    <w:rsid w:val="00F509F6"/>
    <w:rsid w:val="00F50C60"/>
    <w:rsid w:val="00F50D70"/>
    <w:rsid w:val="00F50D97"/>
    <w:rsid w:val="00F50D9B"/>
    <w:rsid w:val="00F511EF"/>
    <w:rsid w:val="00F512C7"/>
    <w:rsid w:val="00F51339"/>
    <w:rsid w:val="00F513D1"/>
    <w:rsid w:val="00F51424"/>
    <w:rsid w:val="00F51436"/>
    <w:rsid w:val="00F51497"/>
    <w:rsid w:val="00F514CF"/>
    <w:rsid w:val="00F515D8"/>
    <w:rsid w:val="00F515DB"/>
    <w:rsid w:val="00F5168D"/>
    <w:rsid w:val="00F519F3"/>
    <w:rsid w:val="00F51A82"/>
    <w:rsid w:val="00F51B58"/>
    <w:rsid w:val="00F51BC0"/>
    <w:rsid w:val="00F51C48"/>
    <w:rsid w:val="00F51D2E"/>
    <w:rsid w:val="00F51F16"/>
    <w:rsid w:val="00F522CD"/>
    <w:rsid w:val="00F52344"/>
    <w:rsid w:val="00F523C9"/>
    <w:rsid w:val="00F52409"/>
    <w:rsid w:val="00F52554"/>
    <w:rsid w:val="00F5265C"/>
    <w:rsid w:val="00F52742"/>
    <w:rsid w:val="00F52832"/>
    <w:rsid w:val="00F52875"/>
    <w:rsid w:val="00F5290E"/>
    <w:rsid w:val="00F52946"/>
    <w:rsid w:val="00F52C35"/>
    <w:rsid w:val="00F52E4D"/>
    <w:rsid w:val="00F52ED7"/>
    <w:rsid w:val="00F52F9C"/>
    <w:rsid w:val="00F52FCF"/>
    <w:rsid w:val="00F52FE4"/>
    <w:rsid w:val="00F530B6"/>
    <w:rsid w:val="00F530C2"/>
    <w:rsid w:val="00F53107"/>
    <w:rsid w:val="00F531E9"/>
    <w:rsid w:val="00F532A9"/>
    <w:rsid w:val="00F532F3"/>
    <w:rsid w:val="00F53485"/>
    <w:rsid w:val="00F53541"/>
    <w:rsid w:val="00F53596"/>
    <w:rsid w:val="00F53707"/>
    <w:rsid w:val="00F53758"/>
    <w:rsid w:val="00F53791"/>
    <w:rsid w:val="00F537D8"/>
    <w:rsid w:val="00F53923"/>
    <w:rsid w:val="00F53D4D"/>
    <w:rsid w:val="00F53E2F"/>
    <w:rsid w:val="00F54038"/>
    <w:rsid w:val="00F540A5"/>
    <w:rsid w:val="00F542C5"/>
    <w:rsid w:val="00F5446D"/>
    <w:rsid w:val="00F545B1"/>
    <w:rsid w:val="00F545C1"/>
    <w:rsid w:val="00F545DC"/>
    <w:rsid w:val="00F546D7"/>
    <w:rsid w:val="00F54745"/>
    <w:rsid w:val="00F54771"/>
    <w:rsid w:val="00F54851"/>
    <w:rsid w:val="00F54875"/>
    <w:rsid w:val="00F5490E"/>
    <w:rsid w:val="00F54A3F"/>
    <w:rsid w:val="00F54B7E"/>
    <w:rsid w:val="00F54C75"/>
    <w:rsid w:val="00F54C8F"/>
    <w:rsid w:val="00F54D30"/>
    <w:rsid w:val="00F54E66"/>
    <w:rsid w:val="00F54FF9"/>
    <w:rsid w:val="00F55056"/>
    <w:rsid w:val="00F551CB"/>
    <w:rsid w:val="00F555D7"/>
    <w:rsid w:val="00F55822"/>
    <w:rsid w:val="00F55857"/>
    <w:rsid w:val="00F559B8"/>
    <w:rsid w:val="00F55A14"/>
    <w:rsid w:val="00F55A74"/>
    <w:rsid w:val="00F55AF1"/>
    <w:rsid w:val="00F55B2D"/>
    <w:rsid w:val="00F55B32"/>
    <w:rsid w:val="00F55D35"/>
    <w:rsid w:val="00F55E71"/>
    <w:rsid w:val="00F55EA1"/>
    <w:rsid w:val="00F55EDD"/>
    <w:rsid w:val="00F56053"/>
    <w:rsid w:val="00F5609E"/>
    <w:rsid w:val="00F560EE"/>
    <w:rsid w:val="00F5619E"/>
    <w:rsid w:val="00F564D0"/>
    <w:rsid w:val="00F564F5"/>
    <w:rsid w:val="00F56679"/>
    <w:rsid w:val="00F567A6"/>
    <w:rsid w:val="00F56823"/>
    <w:rsid w:val="00F5695E"/>
    <w:rsid w:val="00F56AE7"/>
    <w:rsid w:val="00F56AF5"/>
    <w:rsid w:val="00F56AF8"/>
    <w:rsid w:val="00F56CCB"/>
    <w:rsid w:val="00F56D16"/>
    <w:rsid w:val="00F56E56"/>
    <w:rsid w:val="00F56ED4"/>
    <w:rsid w:val="00F56F17"/>
    <w:rsid w:val="00F56FF3"/>
    <w:rsid w:val="00F5715A"/>
    <w:rsid w:val="00F5719F"/>
    <w:rsid w:val="00F5750F"/>
    <w:rsid w:val="00F5774B"/>
    <w:rsid w:val="00F5783A"/>
    <w:rsid w:val="00F578DD"/>
    <w:rsid w:val="00F5798F"/>
    <w:rsid w:val="00F57BC8"/>
    <w:rsid w:val="00F57F9B"/>
    <w:rsid w:val="00F6021C"/>
    <w:rsid w:val="00F60250"/>
    <w:rsid w:val="00F602D1"/>
    <w:rsid w:val="00F6033D"/>
    <w:rsid w:val="00F604AE"/>
    <w:rsid w:val="00F6058C"/>
    <w:rsid w:val="00F60770"/>
    <w:rsid w:val="00F607B7"/>
    <w:rsid w:val="00F60840"/>
    <w:rsid w:val="00F60849"/>
    <w:rsid w:val="00F6085E"/>
    <w:rsid w:val="00F60936"/>
    <w:rsid w:val="00F6095A"/>
    <w:rsid w:val="00F60A18"/>
    <w:rsid w:val="00F60B24"/>
    <w:rsid w:val="00F60C48"/>
    <w:rsid w:val="00F60D2A"/>
    <w:rsid w:val="00F60DAE"/>
    <w:rsid w:val="00F60DC8"/>
    <w:rsid w:val="00F60F78"/>
    <w:rsid w:val="00F61049"/>
    <w:rsid w:val="00F610DE"/>
    <w:rsid w:val="00F610F9"/>
    <w:rsid w:val="00F612DF"/>
    <w:rsid w:val="00F61347"/>
    <w:rsid w:val="00F61384"/>
    <w:rsid w:val="00F61449"/>
    <w:rsid w:val="00F6153B"/>
    <w:rsid w:val="00F61595"/>
    <w:rsid w:val="00F616D4"/>
    <w:rsid w:val="00F61764"/>
    <w:rsid w:val="00F617B4"/>
    <w:rsid w:val="00F6182D"/>
    <w:rsid w:val="00F619C2"/>
    <w:rsid w:val="00F619EB"/>
    <w:rsid w:val="00F61AF0"/>
    <w:rsid w:val="00F61C61"/>
    <w:rsid w:val="00F61DDE"/>
    <w:rsid w:val="00F61F52"/>
    <w:rsid w:val="00F62045"/>
    <w:rsid w:val="00F62106"/>
    <w:rsid w:val="00F62158"/>
    <w:rsid w:val="00F621CA"/>
    <w:rsid w:val="00F621D9"/>
    <w:rsid w:val="00F62296"/>
    <w:rsid w:val="00F622FA"/>
    <w:rsid w:val="00F6234D"/>
    <w:rsid w:val="00F6237F"/>
    <w:rsid w:val="00F62521"/>
    <w:rsid w:val="00F6263C"/>
    <w:rsid w:val="00F62674"/>
    <w:rsid w:val="00F6267A"/>
    <w:rsid w:val="00F626E6"/>
    <w:rsid w:val="00F62A04"/>
    <w:rsid w:val="00F62A69"/>
    <w:rsid w:val="00F62AC9"/>
    <w:rsid w:val="00F62C2E"/>
    <w:rsid w:val="00F62E38"/>
    <w:rsid w:val="00F62E98"/>
    <w:rsid w:val="00F62FCC"/>
    <w:rsid w:val="00F6310D"/>
    <w:rsid w:val="00F631E5"/>
    <w:rsid w:val="00F63222"/>
    <w:rsid w:val="00F6323C"/>
    <w:rsid w:val="00F632C1"/>
    <w:rsid w:val="00F633C4"/>
    <w:rsid w:val="00F633E0"/>
    <w:rsid w:val="00F6342B"/>
    <w:rsid w:val="00F6344C"/>
    <w:rsid w:val="00F634E8"/>
    <w:rsid w:val="00F63569"/>
    <w:rsid w:val="00F637F0"/>
    <w:rsid w:val="00F638E8"/>
    <w:rsid w:val="00F63916"/>
    <w:rsid w:val="00F6391F"/>
    <w:rsid w:val="00F639CD"/>
    <w:rsid w:val="00F63ACD"/>
    <w:rsid w:val="00F63B25"/>
    <w:rsid w:val="00F63B36"/>
    <w:rsid w:val="00F63CE5"/>
    <w:rsid w:val="00F6440A"/>
    <w:rsid w:val="00F64430"/>
    <w:rsid w:val="00F644C8"/>
    <w:rsid w:val="00F644F4"/>
    <w:rsid w:val="00F64515"/>
    <w:rsid w:val="00F64690"/>
    <w:rsid w:val="00F646E1"/>
    <w:rsid w:val="00F646F9"/>
    <w:rsid w:val="00F647C7"/>
    <w:rsid w:val="00F649F4"/>
    <w:rsid w:val="00F64CF0"/>
    <w:rsid w:val="00F64D10"/>
    <w:rsid w:val="00F64F22"/>
    <w:rsid w:val="00F650F1"/>
    <w:rsid w:val="00F65123"/>
    <w:rsid w:val="00F651EC"/>
    <w:rsid w:val="00F65292"/>
    <w:rsid w:val="00F65330"/>
    <w:rsid w:val="00F6533B"/>
    <w:rsid w:val="00F653D5"/>
    <w:rsid w:val="00F654CD"/>
    <w:rsid w:val="00F655B8"/>
    <w:rsid w:val="00F65605"/>
    <w:rsid w:val="00F65631"/>
    <w:rsid w:val="00F656E9"/>
    <w:rsid w:val="00F656FB"/>
    <w:rsid w:val="00F65743"/>
    <w:rsid w:val="00F657B5"/>
    <w:rsid w:val="00F6586D"/>
    <w:rsid w:val="00F6588A"/>
    <w:rsid w:val="00F658AA"/>
    <w:rsid w:val="00F6591B"/>
    <w:rsid w:val="00F65936"/>
    <w:rsid w:val="00F65CD1"/>
    <w:rsid w:val="00F65D9E"/>
    <w:rsid w:val="00F65E21"/>
    <w:rsid w:val="00F65FE4"/>
    <w:rsid w:val="00F66093"/>
    <w:rsid w:val="00F66112"/>
    <w:rsid w:val="00F66354"/>
    <w:rsid w:val="00F66484"/>
    <w:rsid w:val="00F664F5"/>
    <w:rsid w:val="00F66506"/>
    <w:rsid w:val="00F66587"/>
    <w:rsid w:val="00F66596"/>
    <w:rsid w:val="00F665FB"/>
    <w:rsid w:val="00F6660F"/>
    <w:rsid w:val="00F666A2"/>
    <w:rsid w:val="00F66770"/>
    <w:rsid w:val="00F6687C"/>
    <w:rsid w:val="00F66B0A"/>
    <w:rsid w:val="00F66F06"/>
    <w:rsid w:val="00F67213"/>
    <w:rsid w:val="00F67275"/>
    <w:rsid w:val="00F675B4"/>
    <w:rsid w:val="00F675C3"/>
    <w:rsid w:val="00F6771F"/>
    <w:rsid w:val="00F6794B"/>
    <w:rsid w:val="00F67975"/>
    <w:rsid w:val="00F67B10"/>
    <w:rsid w:val="00F67B1C"/>
    <w:rsid w:val="00F67D62"/>
    <w:rsid w:val="00F67E27"/>
    <w:rsid w:val="00F67ED7"/>
    <w:rsid w:val="00F67F40"/>
    <w:rsid w:val="00F70008"/>
    <w:rsid w:val="00F700D6"/>
    <w:rsid w:val="00F700DD"/>
    <w:rsid w:val="00F700E6"/>
    <w:rsid w:val="00F700FE"/>
    <w:rsid w:val="00F7032D"/>
    <w:rsid w:val="00F705A0"/>
    <w:rsid w:val="00F705A1"/>
    <w:rsid w:val="00F7060A"/>
    <w:rsid w:val="00F7061A"/>
    <w:rsid w:val="00F70679"/>
    <w:rsid w:val="00F7072A"/>
    <w:rsid w:val="00F70769"/>
    <w:rsid w:val="00F70AA8"/>
    <w:rsid w:val="00F70AD4"/>
    <w:rsid w:val="00F70B5D"/>
    <w:rsid w:val="00F70B9E"/>
    <w:rsid w:val="00F70D0F"/>
    <w:rsid w:val="00F70E59"/>
    <w:rsid w:val="00F70EA7"/>
    <w:rsid w:val="00F70EEF"/>
    <w:rsid w:val="00F70F14"/>
    <w:rsid w:val="00F70FFB"/>
    <w:rsid w:val="00F71012"/>
    <w:rsid w:val="00F7111D"/>
    <w:rsid w:val="00F713C1"/>
    <w:rsid w:val="00F713F9"/>
    <w:rsid w:val="00F71545"/>
    <w:rsid w:val="00F71562"/>
    <w:rsid w:val="00F71656"/>
    <w:rsid w:val="00F717A0"/>
    <w:rsid w:val="00F71825"/>
    <w:rsid w:val="00F719A2"/>
    <w:rsid w:val="00F71A60"/>
    <w:rsid w:val="00F71B5B"/>
    <w:rsid w:val="00F71B71"/>
    <w:rsid w:val="00F71BEB"/>
    <w:rsid w:val="00F71C7A"/>
    <w:rsid w:val="00F71DEF"/>
    <w:rsid w:val="00F71E95"/>
    <w:rsid w:val="00F71EBD"/>
    <w:rsid w:val="00F71ED5"/>
    <w:rsid w:val="00F71F16"/>
    <w:rsid w:val="00F71F66"/>
    <w:rsid w:val="00F7230A"/>
    <w:rsid w:val="00F72333"/>
    <w:rsid w:val="00F72428"/>
    <w:rsid w:val="00F72557"/>
    <w:rsid w:val="00F72581"/>
    <w:rsid w:val="00F72588"/>
    <w:rsid w:val="00F7274A"/>
    <w:rsid w:val="00F727D9"/>
    <w:rsid w:val="00F729E6"/>
    <w:rsid w:val="00F72A37"/>
    <w:rsid w:val="00F72A62"/>
    <w:rsid w:val="00F72C39"/>
    <w:rsid w:val="00F72CD2"/>
    <w:rsid w:val="00F72F6B"/>
    <w:rsid w:val="00F73046"/>
    <w:rsid w:val="00F730FB"/>
    <w:rsid w:val="00F73166"/>
    <w:rsid w:val="00F734AD"/>
    <w:rsid w:val="00F735AD"/>
    <w:rsid w:val="00F73726"/>
    <w:rsid w:val="00F737BA"/>
    <w:rsid w:val="00F737BE"/>
    <w:rsid w:val="00F7388B"/>
    <w:rsid w:val="00F73AE3"/>
    <w:rsid w:val="00F73C29"/>
    <w:rsid w:val="00F73C3C"/>
    <w:rsid w:val="00F73CCC"/>
    <w:rsid w:val="00F73DE2"/>
    <w:rsid w:val="00F73DEE"/>
    <w:rsid w:val="00F73EC1"/>
    <w:rsid w:val="00F73EC2"/>
    <w:rsid w:val="00F740DA"/>
    <w:rsid w:val="00F7424A"/>
    <w:rsid w:val="00F742E8"/>
    <w:rsid w:val="00F74326"/>
    <w:rsid w:val="00F74370"/>
    <w:rsid w:val="00F743F6"/>
    <w:rsid w:val="00F7455D"/>
    <w:rsid w:val="00F745AD"/>
    <w:rsid w:val="00F745C5"/>
    <w:rsid w:val="00F74777"/>
    <w:rsid w:val="00F74839"/>
    <w:rsid w:val="00F74852"/>
    <w:rsid w:val="00F749A3"/>
    <w:rsid w:val="00F749AE"/>
    <w:rsid w:val="00F74A07"/>
    <w:rsid w:val="00F74A27"/>
    <w:rsid w:val="00F74B75"/>
    <w:rsid w:val="00F74E3F"/>
    <w:rsid w:val="00F74E48"/>
    <w:rsid w:val="00F75032"/>
    <w:rsid w:val="00F750AC"/>
    <w:rsid w:val="00F751AE"/>
    <w:rsid w:val="00F751DD"/>
    <w:rsid w:val="00F75250"/>
    <w:rsid w:val="00F7532B"/>
    <w:rsid w:val="00F75400"/>
    <w:rsid w:val="00F755C8"/>
    <w:rsid w:val="00F755FC"/>
    <w:rsid w:val="00F75640"/>
    <w:rsid w:val="00F75666"/>
    <w:rsid w:val="00F75731"/>
    <w:rsid w:val="00F757B0"/>
    <w:rsid w:val="00F757D4"/>
    <w:rsid w:val="00F758E3"/>
    <w:rsid w:val="00F75917"/>
    <w:rsid w:val="00F7598B"/>
    <w:rsid w:val="00F759AA"/>
    <w:rsid w:val="00F75A3C"/>
    <w:rsid w:val="00F75BA5"/>
    <w:rsid w:val="00F75C5A"/>
    <w:rsid w:val="00F75CC5"/>
    <w:rsid w:val="00F75E6A"/>
    <w:rsid w:val="00F75ED4"/>
    <w:rsid w:val="00F75EEA"/>
    <w:rsid w:val="00F760FD"/>
    <w:rsid w:val="00F76345"/>
    <w:rsid w:val="00F7638C"/>
    <w:rsid w:val="00F764A6"/>
    <w:rsid w:val="00F76563"/>
    <w:rsid w:val="00F767A6"/>
    <w:rsid w:val="00F767DD"/>
    <w:rsid w:val="00F76A71"/>
    <w:rsid w:val="00F76CE1"/>
    <w:rsid w:val="00F76E4F"/>
    <w:rsid w:val="00F76F81"/>
    <w:rsid w:val="00F7703C"/>
    <w:rsid w:val="00F7717E"/>
    <w:rsid w:val="00F77303"/>
    <w:rsid w:val="00F7734F"/>
    <w:rsid w:val="00F77626"/>
    <w:rsid w:val="00F77698"/>
    <w:rsid w:val="00F776B7"/>
    <w:rsid w:val="00F776E5"/>
    <w:rsid w:val="00F77828"/>
    <w:rsid w:val="00F778E3"/>
    <w:rsid w:val="00F77910"/>
    <w:rsid w:val="00F77955"/>
    <w:rsid w:val="00F77D0C"/>
    <w:rsid w:val="00F77F4A"/>
    <w:rsid w:val="00F77F5D"/>
    <w:rsid w:val="00F77FAE"/>
    <w:rsid w:val="00F77FEC"/>
    <w:rsid w:val="00F80134"/>
    <w:rsid w:val="00F80371"/>
    <w:rsid w:val="00F803AE"/>
    <w:rsid w:val="00F8048D"/>
    <w:rsid w:val="00F805BB"/>
    <w:rsid w:val="00F80638"/>
    <w:rsid w:val="00F80BD3"/>
    <w:rsid w:val="00F80C57"/>
    <w:rsid w:val="00F80CCE"/>
    <w:rsid w:val="00F80E1D"/>
    <w:rsid w:val="00F80EFB"/>
    <w:rsid w:val="00F81092"/>
    <w:rsid w:val="00F810C2"/>
    <w:rsid w:val="00F8142C"/>
    <w:rsid w:val="00F81720"/>
    <w:rsid w:val="00F81740"/>
    <w:rsid w:val="00F8186F"/>
    <w:rsid w:val="00F8195E"/>
    <w:rsid w:val="00F819CD"/>
    <w:rsid w:val="00F81A16"/>
    <w:rsid w:val="00F81E3D"/>
    <w:rsid w:val="00F81F35"/>
    <w:rsid w:val="00F81F56"/>
    <w:rsid w:val="00F82165"/>
    <w:rsid w:val="00F8225C"/>
    <w:rsid w:val="00F822EC"/>
    <w:rsid w:val="00F822F3"/>
    <w:rsid w:val="00F8234F"/>
    <w:rsid w:val="00F82418"/>
    <w:rsid w:val="00F8254B"/>
    <w:rsid w:val="00F82711"/>
    <w:rsid w:val="00F82777"/>
    <w:rsid w:val="00F8283F"/>
    <w:rsid w:val="00F828B8"/>
    <w:rsid w:val="00F82AA1"/>
    <w:rsid w:val="00F82C26"/>
    <w:rsid w:val="00F82E11"/>
    <w:rsid w:val="00F82ECF"/>
    <w:rsid w:val="00F83472"/>
    <w:rsid w:val="00F834D5"/>
    <w:rsid w:val="00F83553"/>
    <w:rsid w:val="00F83596"/>
    <w:rsid w:val="00F8369D"/>
    <w:rsid w:val="00F836B4"/>
    <w:rsid w:val="00F836D6"/>
    <w:rsid w:val="00F83727"/>
    <w:rsid w:val="00F837E6"/>
    <w:rsid w:val="00F8398A"/>
    <w:rsid w:val="00F839D2"/>
    <w:rsid w:val="00F83A98"/>
    <w:rsid w:val="00F83ACC"/>
    <w:rsid w:val="00F83B3E"/>
    <w:rsid w:val="00F83B53"/>
    <w:rsid w:val="00F83BD7"/>
    <w:rsid w:val="00F83BF1"/>
    <w:rsid w:val="00F83BF6"/>
    <w:rsid w:val="00F83C32"/>
    <w:rsid w:val="00F83C77"/>
    <w:rsid w:val="00F83D3B"/>
    <w:rsid w:val="00F83D53"/>
    <w:rsid w:val="00F83DB9"/>
    <w:rsid w:val="00F840AB"/>
    <w:rsid w:val="00F8414C"/>
    <w:rsid w:val="00F84248"/>
    <w:rsid w:val="00F842AF"/>
    <w:rsid w:val="00F8438E"/>
    <w:rsid w:val="00F843E5"/>
    <w:rsid w:val="00F844E6"/>
    <w:rsid w:val="00F84572"/>
    <w:rsid w:val="00F845B2"/>
    <w:rsid w:val="00F846E6"/>
    <w:rsid w:val="00F8471F"/>
    <w:rsid w:val="00F8475C"/>
    <w:rsid w:val="00F84760"/>
    <w:rsid w:val="00F8487A"/>
    <w:rsid w:val="00F84A77"/>
    <w:rsid w:val="00F84A78"/>
    <w:rsid w:val="00F84A8D"/>
    <w:rsid w:val="00F84C85"/>
    <w:rsid w:val="00F84D2E"/>
    <w:rsid w:val="00F84D9C"/>
    <w:rsid w:val="00F84F04"/>
    <w:rsid w:val="00F84FA8"/>
    <w:rsid w:val="00F8519C"/>
    <w:rsid w:val="00F851F7"/>
    <w:rsid w:val="00F8524E"/>
    <w:rsid w:val="00F85296"/>
    <w:rsid w:val="00F8531E"/>
    <w:rsid w:val="00F85377"/>
    <w:rsid w:val="00F853CB"/>
    <w:rsid w:val="00F8540D"/>
    <w:rsid w:val="00F8541F"/>
    <w:rsid w:val="00F85470"/>
    <w:rsid w:val="00F85500"/>
    <w:rsid w:val="00F85513"/>
    <w:rsid w:val="00F85601"/>
    <w:rsid w:val="00F8560A"/>
    <w:rsid w:val="00F8562F"/>
    <w:rsid w:val="00F85676"/>
    <w:rsid w:val="00F857B1"/>
    <w:rsid w:val="00F85952"/>
    <w:rsid w:val="00F859FB"/>
    <w:rsid w:val="00F85A5A"/>
    <w:rsid w:val="00F85A70"/>
    <w:rsid w:val="00F85BCD"/>
    <w:rsid w:val="00F85C08"/>
    <w:rsid w:val="00F85C51"/>
    <w:rsid w:val="00F85DD9"/>
    <w:rsid w:val="00F85E3A"/>
    <w:rsid w:val="00F85E78"/>
    <w:rsid w:val="00F85F2D"/>
    <w:rsid w:val="00F85FD2"/>
    <w:rsid w:val="00F86015"/>
    <w:rsid w:val="00F860D9"/>
    <w:rsid w:val="00F860E9"/>
    <w:rsid w:val="00F8619A"/>
    <w:rsid w:val="00F86212"/>
    <w:rsid w:val="00F8625B"/>
    <w:rsid w:val="00F863FC"/>
    <w:rsid w:val="00F866F3"/>
    <w:rsid w:val="00F86709"/>
    <w:rsid w:val="00F867A0"/>
    <w:rsid w:val="00F867FE"/>
    <w:rsid w:val="00F868C7"/>
    <w:rsid w:val="00F869DA"/>
    <w:rsid w:val="00F86A12"/>
    <w:rsid w:val="00F86C24"/>
    <w:rsid w:val="00F86C43"/>
    <w:rsid w:val="00F86D76"/>
    <w:rsid w:val="00F86E89"/>
    <w:rsid w:val="00F87110"/>
    <w:rsid w:val="00F8719B"/>
    <w:rsid w:val="00F8721D"/>
    <w:rsid w:val="00F872BF"/>
    <w:rsid w:val="00F87325"/>
    <w:rsid w:val="00F874B5"/>
    <w:rsid w:val="00F87596"/>
    <w:rsid w:val="00F8765C"/>
    <w:rsid w:val="00F87721"/>
    <w:rsid w:val="00F87766"/>
    <w:rsid w:val="00F87C3F"/>
    <w:rsid w:val="00F87E70"/>
    <w:rsid w:val="00F9003F"/>
    <w:rsid w:val="00F90078"/>
    <w:rsid w:val="00F903B0"/>
    <w:rsid w:val="00F903DB"/>
    <w:rsid w:val="00F904E3"/>
    <w:rsid w:val="00F906DA"/>
    <w:rsid w:val="00F90717"/>
    <w:rsid w:val="00F90728"/>
    <w:rsid w:val="00F9075A"/>
    <w:rsid w:val="00F90760"/>
    <w:rsid w:val="00F9082B"/>
    <w:rsid w:val="00F908BC"/>
    <w:rsid w:val="00F908E9"/>
    <w:rsid w:val="00F9097D"/>
    <w:rsid w:val="00F909A0"/>
    <w:rsid w:val="00F90A21"/>
    <w:rsid w:val="00F90A3A"/>
    <w:rsid w:val="00F90AAB"/>
    <w:rsid w:val="00F90AB3"/>
    <w:rsid w:val="00F90BFE"/>
    <w:rsid w:val="00F90C2D"/>
    <w:rsid w:val="00F90D41"/>
    <w:rsid w:val="00F90D52"/>
    <w:rsid w:val="00F90EC3"/>
    <w:rsid w:val="00F91012"/>
    <w:rsid w:val="00F91083"/>
    <w:rsid w:val="00F913EA"/>
    <w:rsid w:val="00F9145D"/>
    <w:rsid w:val="00F915CB"/>
    <w:rsid w:val="00F91634"/>
    <w:rsid w:val="00F91676"/>
    <w:rsid w:val="00F919F8"/>
    <w:rsid w:val="00F91A5C"/>
    <w:rsid w:val="00F91B3D"/>
    <w:rsid w:val="00F91BB7"/>
    <w:rsid w:val="00F91BEF"/>
    <w:rsid w:val="00F91C52"/>
    <w:rsid w:val="00F91CEE"/>
    <w:rsid w:val="00F91F11"/>
    <w:rsid w:val="00F92093"/>
    <w:rsid w:val="00F920C8"/>
    <w:rsid w:val="00F9212B"/>
    <w:rsid w:val="00F921FF"/>
    <w:rsid w:val="00F9232C"/>
    <w:rsid w:val="00F92330"/>
    <w:rsid w:val="00F92389"/>
    <w:rsid w:val="00F923BE"/>
    <w:rsid w:val="00F924E5"/>
    <w:rsid w:val="00F92636"/>
    <w:rsid w:val="00F92886"/>
    <w:rsid w:val="00F92911"/>
    <w:rsid w:val="00F92BFF"/>
    <w:rsid w:val="00F931BB"/>
    <w:rsid w:val="00F932D7"/>
    <w:rsid w:val="00F93306"/>
    <w:rsid w:val="00F933A9"/>
    <w:rsid w:val="00F93483"/>
    <w:rsid w:val="00F934CF"/>
    <w:rsid w:val="00F93510"/>
    <w:rsid w:val="00F93535"/>
    <w:rsid w:val="00F93743"/>
    <w:rsid w:val="00F9377E"/>
    <w:rsid w:val="00F938BF"/>
    <w:rsid w:val="00F93B17"/>
    <w:rsid w:val="00F93B28"/>
    <w:rsid w:val="00F93B92"/>
    <w:rsid w:val="00F93CD2"/>
    <w:rsid w:val="00F93DDB"/>
    <w:rsid w:val="00F93E44"/>
    <w:rsid w:val="00F93EA4"/>
    <w:rsid w:val="00F93EB2"/>
    <w:rsid w:val="00F93EC3"/>
    <w:rsid w:val="00F94204"/>
    <w:rsid w:val="00F9438E"/>
    <w:rsid w:val="00F947E3"/>
    <w:rsid w:val="00F947F9"/>
    <w:rsid w:val="00F94829"/>
    <w:rsid w:val="00F94901"/>
    <w:rsid w:val="00F94AB4"/>
    <w:rsid w:val="00F94B9D"/>
    <w:rsid w:val="00F94BC9"/>
    <w:rsid w:val="00F94C16"/>
    <w:rsid w:val="00F94C19"/>
    <w:rsid w:val="00F94CD5"/>
    <w:rsid w:val="00F94D3B"/>
    <w:rsid w:val="00F94D89"/>
    <w:rsid w:val="00F94DB4"/>
    <w:rsid w:val="00F94F6F"/>
    <w:rsid w:val="00F94FBF"/>
    <w:rsid w:val="00F94FE9"/>
    <w:rsid w:val="00F95003"/>
    <w:rsid w:val="00F9506B"/>
    <w:rsid w:val="00F950BD"/>
    <w:rsid w:val="00F95311"/>
    <w:rsid w:val="00F954D6"/>
    <w:rsid w:val="00F954FA"/>
    <w:rsid w:val="00F9551D"/>
    <w:rsid w:val="00F9559F"/>
    <w:rsid w:val="00F955DC"/>
    <w:rsid w:val="00F95719"/>
    <w:rsid w:val="00F957D8"/>
    <w:rsid w:val="00F957D9"/>
    <w:rsid w:val="00F95A2B"/>
    <w:rsid w:val="00F95ACF"/>
    <w:rsid w:val="00F95D2F"/>
    <w:rsid w:val="00F95DBB"/>
    <w:rsid w:val="00F95DC5"/>
    <w:rsid w:val="00F96149"/>
    <w:rsid w:val="00F9620C"/>
    <w:rsid w:val="00F96238"/>
    <w:rsid w:val="00F962D8"/>
    <w:rsid w:val="00F964D9"/>
    <w:rsid w:val="00F96655"/>
    <w:rsid w:val="00F9667A"/>
    <w:rsid w:val="00F967A0"/>
    <w:rsid w:val="00F968F9"/>
    <w:rsid w:val="00F96A51"/>
    <w:rsid w:val="00F96B03"/>
    <w:rsid w:val="00F96BA2"/>
    <w:rsid w:val="00F96CA7"/>
    <w:rsid w:val="00F96D97"/>
    <w:rsid w:val="00F96E3A"/>
    <w:rsid w:val="00F96F89"/>
    <w:rsid w:val="00F97249"/>
    <w:rsid w:val="00F972C8"/>
    <w:rsid w:val="00F972E1"/>
    <w:rsid w:val="00F97315"/>
    <w:rsid w:val="00F97766"/>
    <w:rsid w:val="00F9778C"/>
    <w:rsid w:val="00F977AB"/>
    <w:rsid w:val="00F977AC"/>
    <w:rsid w:val="00F97849"/>
    <w:rsid w:val="00F9788B"/>
    <w:rsid w:val="00F978F0"/>
    <w:rsid w:val="00F978F5"/>
    <w:rsid w:val="00F9798A"/>
    <w:rsid w:val="00F97DEA"/>
    <w:rsid w:val="00F97E1F"/>
    <w:rsid w:val="00F97EFE"/>
    <w:rsid w:val="00FA02BF"/>
    <w:rsid w:val="00FA03E2"/>
    <w:rsid w:val="00FA047A"/>
    <w:rsid w:val="00FA04AB"/>
    <w:rsid w:val="00FA0547"/>
    <w:rsid w:val="00FA059F"/>
    <w:rsid w:val="00FA0792"/>
    <w:rsid w:val="00FA08AD"/>
    <w:rsid w:val="00FA08D3"/>
    <w:rsid w:val="00FA0912"/>
    <w:rsid w:val="00FA0988"/>
    <w:rsid w:val="00FA0C84"/>
    <w:rsid w:val="00FA0C9D"/>
    <w:rsid w:val="00FA0D61"/>
    <w:rsid w:val="00FA0DC4"/>
    <w:rsid w:val="00FA0F8B"/>
    <w:rsid w:val="00FA0F9D"/>
    <w:rsid w:val="00FA1039"/>
    <w:rsid w:val="00FA116F"/>
    <w:rsid w:val="00FA11D5"/>
    <w:rsid w:val="00FA12C5"/>
    <w:rsid w:val="00FA15C9"/>
    <w:rsid w:val="00FA15D6"/>
    <w:rsid w:val="00FA160A"/>
    <w:rsid w:val="00FA1A06"/>
    <w:rsid w:val="00FA1A1F"/>
    <w:rsid w:val="00FA1B0A"/>
    <w:rsid w:val="00FA1B44"/>
    <w:rsid w:val="00FA1B93"/>
    <w:rsid w:val="00FA1D17"/>
    <w:rsid w:val="00FA1DEB"/>
    <w:rsid w:val="00FA1EBF"/>
    <w:rsid w:val="00FA1FA3"/>
    <w:rsid w:val="00FA20B3"/>
    <w:rsid w:val="00FA2254"/>
    <w:rsid w:val="00FA232B"/>
    <w:rsid w:val="00FA238A"/>
    <w:rsid w:val="00FA2438"/>
    <w:rsid w:val="00FA24ED"/>
    <w:rsid w:val="00FA2634"/>
    <w:rsid w:val="00FA2693"/>
    <w:rsid w:val="00FA2764"/>
    <w:rsid w:val="00FA2773"/>
    <w:rsid w:val="00FA28AF"/>
    <w:rsid w:val="00FA2A0E"/>
    <w:rsid w:val="00FA2A16"/>
    <w:rsid w:val="00FA2AEE"/>
    <w:rsid w:val="00FA2C51"/>
    <w:rsid w:val="00FA2CF5"/>
    <w:rsid w:val="00FA3129"/>
    <w:rsid w:val="00FA3192"/>
    <w:rsid w:val="00FA33A6"/>
    <w:rsid w:val="00FA3422"/>
    <w:rsid w:val="00FA3572"/>
    <w:rsid w:val="00FA368B"/>
    <w:rsid w:val="00FA3702"/>
    <w:rsid w:val="00FA3B58"/>
    <w:rsid w:val="00FA3B98"/>
    <w:rsid w:val="00FA3C2C"/>
    <w:rsid w:val="00FA3CEE"/>
    <w:rsid w:val="00FA3F26"/>
    <w:rsid w:val="00FA40AA"/>
    <w:rsid w:val="00FA40AF"/>
    <w:rsid w:val="00FA40CF"/>
    <w:rsid w:val="00FA4273"/>
    <w:rsid w:val="00FA43CA"/>
    <w:rsid w:val="00FA43D5"/>
    <w:rsid w:val="00FA4508"/>
    <w:rsid w:val="00FA4543"/>
    <w:rsid w:val="00FA46C3"/>
    <w:rsid w:val="00FA4795"/>
    <w:rsid w:val="00FA47B4"/>
    <w:rsid w:val="00FA47C9"/>
    <w:rsid w:val="00FA48CE"/>
    <w:rsid w:val="00FA492B"/>
    <w:rsid w:val="00FA492E"/>
    <w:rsid w:val="00FA4976"/>
    <w:rsid w:val="00FA4B6F"/>
    <w:rsid w:val="00FA4BE1"/>
    <w:rsid w:val="00FA4BE6"/>
    <w:rsid w:val="00FA4BFC"/>
    <w:rsid w:val="00FA4C2D"/>
    <w:rsid w:val="00FA4C57"/>
    <w:rsid w:val="00FA4CA4"/>
    <w:rsid w:val="00FA4D21"/>
    <w:rsid w:val="00FA4EBF"/>
    <w:rsid w:val="00FA4F0D"/>
    <w:rsid w:val="00FA4F7E"/>
    <w:rsid w:val="00FA517B"/>
    <w:rsid w:val="00FA527A"/>
    <w:rsid w:val="00FA527B"/>
    <w:rsid w:val="00FA5390"/>
    <w:rsid w:val="00FA5501"/>
    <w:rsid w:val="00FA5671"/>
    <w:rsid w:val="00FA5807"/>
    <w:rsid w:val="00FA5815"/>
    <w:rsid w:val="00FA593D"/>
    <w:rsid w:val="00FA59FF"/>
    <w:rsid w:val="00FA5B89"/>
    <w:rsid w:val="00FA5C38"/>
    <w:rsid w:val="00FA5D56"/>
    <w:rsid w:val="00FA5ECC"/>
    <w:rsid w:val="00FA5FAD"/>
    <w:rsid w:val="00FA5FC4"/>
    <w:rsid w:val="00FA6058"/>
    <w:rsid w:val="00FA620F"/>
    <w:rsid w:val="00FA6564"/>
    <w:rsid w:val="00FA6565"/>
    <w:rsid w:val="00FA6696"/>
    <w:rsid w:val="00FA66AB"/>
    <w:rsid w:val="00FA678B"/>
    <w:rsid w:val="00FA6790"/>
    <w:rsid w:val="00FA68CB"/>
    <w:rsid w:val="00FA6924"/>
    <w:rsid w:val="00FA69E8"/>
    <w:rsid w:val="00FA6A19"/>
    <w:rsid w:val="00FA6AEC"/>
    <w:rsid w:val="00FA6B27"/>
    <w:rsid w:val="00FA6BB0"/>
    <w:rsid w:val="00FA6BF7"/>
    <w:rsid w:val="00FA6CB7"/>
    <w:rsid w:val="00FA6DA5"/>
    <w:rsid w:val="00FA6DE4"/>
    <w:rsid w:val="00FA6E2A"/>
    <w:rsid w:val="00FA6E55"/>
    <w:rsid w:val="00FA707E"/>
    <w:rsid w:val="00FA7098"/>
    <w:rsid w:val="00FA709C"/>
    <w:rsid w:val="00FA723F"/>
    <w:rsid w:val="00FA72C5"/>
    <w:rsid w:val="00FA733F"/>
    <w:rsid w:val="00FA736A"/>
    <w:rsid w:val="00FA736F"/>
    <w:rsid w:val="00FA73AF"/>
    <w:rsid w:val="00FA7647"/>
    <w:rsid w:val="00FA768D"/>
    <w:rsid w:val="00FA77B8"/>
    <w:rsid w:val="00FA791A"/>
    <w:rsid w:val="00FA7A8F"/>
    <w:rsid w:val="00FA7B58"/>
    <w:rsid w:val="00FA7FD2"/>
    <w:rsid w:val="00FA7FDF"/>
    <w:rsid w:val="00FB015F"/>
    <w:rsid w:val="00FB018A"/>
    <w:rsid w:val="00FB023E"/>
    <w:rsid w:val="00FB0242"/>
    <w:rsid w:val="00FB047A"/>
    <w:rsid w:val="00FB0567"/>
    <w:rsid w:val="00FB0589"/>
    <w:rsid w:val="00FB05FB"/>
    <w:rsid w:val="00FB05FF"/>
    <w:rsid w:val="00FB0642"/>
    <w:rsid w:val="00FB07FB"/>
    <w:rsid w:val="00FB091B"/>
    <w:rsid w:val="00FB0AE4"/>
    <w:rsid w:val="00FB0AE8"/>
    <w:rsid w:val="00FB0B43"/>
    <w:rsid w:val="00FB0CBF"/>
    <w:rsid w:val="00FB0CD4"/>
    <w:rsid w:val="00FB0D39"/>
    <w:rsid w:val="00FB0EC3"/>
    <w:rsid w:val="00FB0FE7"/>
    <w:rsid w:val="00FB0FEB"/>
    <w:rsid w:val="00FB1133"/>
    <w:rsid w:val="00FB1191"/>
    <w:rsid w:val="00FB11A6"/>
    <w:rsid w:val="00FB1245"/>
    <w:rsid w:val="00FB126D"/>
    <w:rsid w:val="00FB1277"/>
    <w:rsid w:val="00FB1337"/>
    <w:rsid w:val="00FB1341"/>
    <w:rsid w:val="00FB1580"/>
    <w:rsid w:val="00FB158D"/>
    <w:rsid w:val="00FB171E"/>
    <w:rsid w:val="00FB1788"/>
    <w:rsid w:val="00FB17BB"/>
    <w:rsid w:val="00FB19F3"/>
    <w:rsid w:val="00FB1A1D"/>
    <w:rsid w:val="00FB1B73"/>
    <w:rsid w:val="00FB1BB6"/>
    <w:rsid w:val="00FB1C0A"/>
    <w:rsid w:val="00FB1C87"/>
    <w:rsid w:val="00FB1CA2"/>
    <w:rsid w:val="00FB1CB9"/>
    <w:rsid w:val="00FB1D92"/>
    <w:rsid w:val="00FB20C5"/>
    <w:rsid w:val="00FB2112"/>
    <w:rsid w:val="00FB215B"/>
    <w:rsid w:val="00FB2175"/>
    <w:rsid w:val="00FB223D"/>
    <w:rsid w:val="00FB228B"/>
    <w:rsid w:val="00FB2362"/>
    <w:rsid w:val="00FB2399"/>
    <w:rsid w:val="00FB2446"/>
    <w:rsid w:val="00FB252F"/>
    <w:rsid w:val="00FB2572"/>
    <w:rsid w:val="00FB261F"/>
    <w:rsid w:val="00FB2725"/>
    <w:rsid w:val="00FB2752"/>
    <w:rsid w:val="00FB2785"/>
    <w:rsid w:val="00FB289D"/>
    <w:rsid w:val="00FB2927"/>
    <w:rsid w:val="00FB293D"/>
    <w:rsid w:val="00FB2974"/>
    <w:rsid w:val="00FB2AE6"/>
    <w:rsid w:val="00FB2B90"/>
    <w:rsid w:val="00FB2BD2"/>
    <w:rsid w:val="00FB2BFC"/>
    <w:rsid w:val="00FB2C97"/>
    <w:rsid w:val="00FB2D58"/>
    <w:rsid w:val="00FB2D90"/>
    <w:rsid w:val="00FB2ECA"/>
    <w:rsid w:val="00FB2ECC"/>
    <w:rsid w:val="00FB3000"/>
    <w:rsid w:val="00FB304F"/>
    <w:rsid w:val="00FB309E"/>
    <w:rsid w:val="00FB30CA"/>
    <w:rsid w:val="00FB30F4"/>
    <w:rsid w:val="00FB3142"/>
    <w:rsid w:val="00FB3347"/>
    <w:rsid w:val="00FB3402"/>
    <w:rsid w:val="00FB3502"/>
    <w:rsid w:val="00FB370B"/>
    <w:rsid w:val="00FB3734"/>
    <w:rsid w:val="00FB37E4"/>
    <w:rsid w:val="00FB3825"/>
    <w:rsid w:val="00FB396E"/>
    <w:rsid w:val="00FB3A86"/>
    <w:rsid w:val="00FB3AEC"/>
    <w:rsid w:val="00FB3B01"/>
    <w:rsid w:val="00FB3B1E"/>
    <w:rsid w:val="00FB3C36"/>
    <w:rsid w:val="00FB3DA1"/>
    <w:rsid w:val="00FB3E3E"/>
    <w:rsid w:val="00FB3F02"/>
    <w:rsid w:val="00FB3F06"/>
    <w:rsid w:val="00FB3F45"/>
    <w:rsid w:val="00FB3F66"/>
    <w:rsid w:val="00FB4054"/>
    <w:rsid w:val="00FB40BF"/>
    <w:rsid w:val="00FB415E"/>
    <w:rsid w:val="00FB422C"/>
    <w:rsid w:val="00FB42BF"/>
    <w:rsid w:val="00FB4314"/>
    <w:rsid w:val="00FB4472"/>
    <w:rsid w:val="00FB44D8"/>
    <w:rsid w:val="00FB4570"/>
    <w:rsid w:val="00FB4596"/>
    <w:rsid w:val="00FB45C8"/>
    <w:rsid w:val="00FB4819"/>
    <w:rsid w:val="00FB4828"/>
    <w:rsid w:val="00FB4922"/>
    <w:rsid w:val="00FB492C"/>
    <w:rsid w:val="00FB4B43"/>
    <w:rsid w:val="00FB4D42"/>
    <w:rsid w:val="00FB4E9E"/>
    <w:rsid w:val="00FB4F02"/>
    <w:rsid w:val="00FB4F0E"/>
    <w:rsid w:val="00FB4F84"/>
    <w:rsid w:val="00FB4FEB"/>
    <w:rsid w:val="00FB4FF3"/>
    <w:rsid w:val="00FB504D"/>
    <w:rsid w:val="00FB5133"/>
    <w:rsid w:val="00FB513B"/>
    <w:rsid w:val="00FB53AB"/>
    <w:rsid w:val="00FB5623"/>
    <w:rsid w:val="00FB5680"/>
    <w:rsid w:val="00FB577C"/>
    <w:rsid w:val="00FB57C1"/>
    <w:rsid w:val="00FB5BB0"/>
    <w:rsid w:val="00FB5D60"/>
    <w:rsid w:val="00FB5EAB"/>
    <w:rsid w:val="00FB6136"/>
    <w:rsid w:val="00FB620D"/>
    <w:rsid w:val="00FB62DC"/>
    <w:rsid w:val="00FB630E"/>
    <w:rsid w:val="00FB631A"/>
    <w:rsid w:val="00FB631D"/>
    <w:rsid w:val="00FB635D"/>
    <w:rsid w:val="00FB639D"/>
    <w:rsid w:val="00FB6484"/>
    <w:rsid w:val="00FB64A5"/>
    <w:rsid w:val="00FB6525"/>
    <w:rsid w:val="00FB6713"/>
    <w:rsid w:val="00FB674E"/>
    <w:rsid w:val="00FB698C"/>
    <w:rsid w:val="00FB6A00"/>
    <w:rsid w:val="00FB6A20"/>
    <w:rsid w:val="00FB6B89"/>
    <w:rsid w:val="00FB6D6A"/>
    <w:rsid w:val="00FB6D84"/>
    <w:rsid w:val="00FB6DFB"/>
    <w:rsid w:val="00FB6E2C"/>
    <w:rsid w:val="00FB7098"/>
    <w:rsid w:val="00FB7125"/>
    <w:rsid w:val="00FB75B0"/>
    <w:rsid w:val="00FB7610"/>
    <w:rsid w:val="00FB76D3"/>
    <w:rsid w:val="00FB7802"/>
    <w:rsid w:val="00FB784F"/>
    <w:rsid w:val="00FB7871"/>
    <w:rsid w:val="00FB78EE"/>
    <w:rsid w:val="00FB791D"/>
    <w:rsid w:val="00FB7B60"/>
    <w:rsid w:val="00FB7BE3"/>
    <w:rsid w:val="00FB7C9E"/>
    <w:rsid w:val="00FB7CA0"/>
    <w:rsid w:val="00FB7D19"/>
    <w:rsid w:val="00FB7D9E"/>
    <w:rsid w:val="00FB7E27"/>
    <w:rsid w:val="00FB7E42"/>
    <w:rsid w:val="00FB7FB9"/>
    <w:rsid w:val="00FB7FD4"/>
    <w:rsid w:val="00FC024B"/>
    <w:rsid w:val="00FC02C9"/>
    <w:rsid w:val="00FC03B8"/>
    <w:rsid w:val="00FC0457"/>
    <w:rsid w:val="00FC045E"/>
    <w:rsid w:val="00FC0499"/>
    <w:rsid w:val="00FC04C0"/>
    <w:rsid w:val="00FC050F"/>
    <w:rsid w:val="00FC05EF"/>
    <w:rsid w:val="00FC06F1"/>
    <w:rsid w:val="00FC0893"/>
    <w:rsid w:val="00FC0931"/>
    <w:rsid w:val="00FC09C2"/>
    <w:rsid w:val="00FC0C99"/>
    <w:rsid w:val="00FC0E11"/>
    <w:rsid w:val="00FC0E6A"/>
    <w:rsid w:val="00FC0F17"/>
    <w:rsid w:val="00FC0FCD"/>
    <w:rsid w:val="00FC1198"/>
    <w:rsid w:val="00FC1207"/>
    <w:rsid w:val="00FC1219"/>
    <w:rsid w:val="00FC1382"/>
    <w:rsid w:val="00FC1573"/>
    <w:rsid w:val="00FC163C"/>
    <w:rsid w:val="00FC174B"/>
    <w:rsid w:val="00FC1826"/>
    <w:rsid w:val="00FC183C"/>
    <w:rsid w:val="00FC186D"/>
    <w:rsid w:val="00FC18FA"/>
    <w:rsid w:val="00FC1B1B"/>
    <w:rsid w:val="00FC1B3F"/>
    <w:rsid w:val="00FC1B9F"/>
    <w:rsid w:val="00FC1CA0"/>
    <w:rsid w:val="00FC1CD2"/>
    <w:rsid w:val="00FC1D3B"/>
    <w:rsid w:val="00FC1EA1"/>
    <w:rsid w:val="00FC1EA9"/>
    <w:rsid w:val="00FC1F29"/>
    <w:rsid w:val="00FC1FB8"/>
    <w:rsid w:val="00FC1FD3"/>
    <w:rsid w:val="00FC20F3"/>
    <w:rsid w:val="00FC2140"/>
    <w:rsid w:val="00FC238B"/>
    <w:rsid w:val="00FC23B9"/>
    <w:rsid w:val="00FC23C1"/>
    <w:rsid w:val="00FC2499"/>
    <w:rsid w:val="00FC2577"/>
    <w:rsid w:val="00FC25F9"/>
    <w:rsid w:val="00FC265D"/>
    <w:rsid w:val="00FC269E"/>
    <w:rsid w:val="00FC27CC"/>
    <w:rsid w:val="00FC2BC5"/>
    <w:rsid w:val="00FC2CC3"/>
    <w:rsid w:val="00FC2FC0"/>
    <w:rsid w:val="00FC304F"/>
    <w:rsid w:val="00FC3239"/>
    <w:rsid w:val="00FC326B"/>
    <w:rsid w:val="00FC3295"/>
    <w:rsid w:val="00FC3324"/>
    <w:rsid w:val="00FC33E7"/>
    <w:rsid w:val="00FC359C"/>
    <w:rsid w:val="00FC35D5"/>
    <w:rsid w:val="00FC3713"/>
    <w:rsid w:val="00FC374B"/>
    <w:rsid w:val="00FC388D"/>
    <w:rsid w:val="00FC3955"/>
    <w:rsid w:val="00FC3A47"/>
    <w:rsid w:val="00FC3AB7"/>
    <w:rsid w:val="00FC3B32"/>
    <w:rsid w:val="00FC3B8D"/>
    <w:rsid w:val="00FC3C30"/>
    <w:rsid w:val="00FC3CC0"/>
    <w:rsid w:val="00FC3CEF"/>
    <w:rsid w:val="00FC3DCC"/>
    <w:rsid w:val="00FC3ECC"/>
    <w:rsid w:val="00FC3EDD"/>
    <w:rsid w:val="00FC3FB1"/>
    <w:rsid w:val="00FC403D"/>
    <w:rsid w:val="00FC40BE"/>
    <w:rsid w:val="00FC40E2"/>
    <w:rsid w:val="00FC42EE"/>
    <w:rsid w:val="00FC4312"/>
    <w:rsid w:val="00FC43B0"/>
    <w:rsid w:val="00FC44F3"/>
    <w:rsid w:val="00FC4578"/>
    <w:rsid w:val="00FC4586"/>
    <w:rsid w:val="00FC45A4"/>
    <w:rsid w:val="00FC460A"/>
    <w:rsid w:val="00FC4611"/>
    <w:rsid w:val="00FC4620"/>
    <w:rsid w:val="00FC4673"/>
    <w:rsid w:val="00FC4700"/>
    <w:rsid w:val="00FC47E5"/>
    <w:rsid w:val="00FC4865"/>
    <w:rsid w:val="00FC48BE"/>
    <w:rsid w:val="00FC48E9"/>
    <w:rsid w:val="00FC4CE0"/>
    <w:rsid w:val="00FC4D9C"/>
    <w:rsid w:val="00FC4E57"/>
    <w:rsid w:val="00FC4F96"/>
    <w:rsid w:val="00FC50F0"/>
    <w:rsid w:val="00FC5154"/>
    <w:rsid w:val="00FC5185"/>
    <w:rsid w:val="00FC5197"/>
    <w:rsid w:val="00FC5272"/>
    <w:rsid w:val="00FC5392"/>
    <w:rsid w:val="00FC53FD"/>
    <w:rsid w:val="00FC53FE"/>
    <w:rsid w:val="00FC5422"/>
    <w:rsid w:val="00FC5496"/>
    <w:rsid w:val="00FC54CA"/>
    <w:rsid w:val="00FC554C"/>
    <w:rsid w:val="00FC556D"/>
    <w:rsid w:val="00FC55B4"/>
    <w:rsid w:val="00FC56C2"/>
    <w:rsid w:val="00FC5725"/>
    <w:rsid w:val="00FC5749"/>
    <w:rsid w:val="00FC57F9"/>
    <w:rsid w:val="00FC587C"/>
    <w:rsid w:val="00FC58DE"/>
    <w:rsid w:val="00FC5961"/>
    <w:rsid w:val="00FC5973"/>
    <w:rsid w:val="00FC5D83"/>
    <w:rsid w:val="00FC5DCF"/>
    <w:rsid w:val="00FC5FA2"/>
    <w:rsid w:val="00FC5FF0"/>
    <w:rsid w:val="00FC606A"/>
    <w:rsid w:val="00FC6181"/>
    <w:rsid w:val="00FC62BD"/>
    <w:rsid w:val="00FC62EB"/>
    <w:rsid w:val="00FC62F9"/>
    <w:rsid w:val="00FC633F"/>
    <w:rsid w:val="00FC6386"/>
    <w:rsid w:val="00FC63B6"/>
    <w:rsid w:val="00FC6454"/>
    <w:rsid w:val="00FC650B"/>
    <w:rsid w:val="00FC68D3"/>
    <w:rsid w:val="00FC6919"/>
    <w:rsid w:val="00FC697A"/>
    <w:rsid w:val="00FC69EA"/>
    <w:rsid w:val="00FC69FE"/>
    <w:rsid w:val="00FC6AE4"/>
    <w:rsid w:val="00FC6B40"/>
    <w:rsid w:val="00FC6BAA"/>
    <w:rsid w:val="00FC6BE9"/>
    <w:rsid w:val="00FC6BF3"/>
    <w:rsid w:val="00FC6D5E"/>
    <w:rsid w:val="00FC6F5C"/>
    <w:rsid w:val="00FC6F90"/>
    <w:rsid w:val="00FC7067"/>
    <w:rsid w:val="00FC7136"/>
    <w:rsid w:val="00FC716A"/>
    <w:rsid w:val="00FC71C2"/>
    <w:rsid w:val="00FC71F0"/>
    <w:rsid w:val="00FC7272"/>
    <w:rsid w:val="00FC728C"/>
    <w:rsid w:val="00FC7505"/>
    <w:rsid w:val="00FC7642"/>
    <w:rsid w:val="00FC76D1"/>
    <w:rsid w:val="00FC76D9"/>
    <w:rsid w:val="00FC77B0"/>
    <w:rsid w:val="00FC7856"/>
    <w:rsid w:val="00FC787F"/>
    <w:rsid w:val="00FC7AF2"/>
    <w:rsid w:val="00FC7D36"/>
    <w:rsid w:val="00FC7DC3"/>
    <w:rsid w:val="00FC7E7E"/>
    <w:rsid w:val="00FC7F1C"/>
    <w:rsid w:val="00FC7F4B"/>
    <w:rsid w:val="00FC7F77"/>
    <w:rsid w:val="00FC7F8F"/>
    <w:rsid w:val="00FC7FEE"/>
    <w:rsid w:val="00FC7FFD"/>
    <w:rsid w:val="00FD00E8"/>
    <w:rsid w:val="00FD0499"/>
    <w:rsid w:val="00FD0667"/>
    <w:rsid w:val="00FD09F9"/>
    <w:rsid w:val="00FD0B36"/>
    <w:rsid w:val="00FD0BCE"/>
    <w:rsid w:val="00FD0D7C"/>
    <w:rsid w:val="00FD0F1B"/>
    <w:rsid w:val="00FD1042"/>
    <w:rsid w:val="00FD10E2"/>
    <w:rsid w:val="00FD10EF"/>
    <w:rsid w:val="00FD1179"/>
    <w:rsid w:val="00FD16CA"/>
    <w:rsid w:val="00FD17AD"/>
    <w:rsid w:val="00FD17BC"/>
    <w:rsid w:val="00FD1849"/>
    <w:rsid w:val="00FD18B3"/>
    <w:rsid w:val="00FD19F9"/>
    <w:rsid w:val="00FD1BB1"/>
    <w:rsid w:val="00FD1C6F"/>
    <w:rsid w:val="00FD1D08"/>
    <w:rsid w:val="00FD1D65"/>
    <w:rsid w:val="00FD1DC7"/>
    <w:rsid w:val="00FD1E4D"/>
    <w:rsid w:val="00FD1E89"/>
    <w:rsid w:val="00FD1EEA"/>
    <w:rsid w:val="00FD21F1"/>
    <w:rsid w:val="00FD24EC"/>
    <w:rsid w:val="00FD256A"/>
    <w:rsid w:val="00FD270A"/>
    <w:rsid w:val="00FD277F"/>
    <w:rsid w:val="00FD2888"/>
    <w:rsid w:val="00FD2891"/>
    <w:rsid w:val="00FD2925"/>
    <w:rsid w:val="00FD2BD8"/>
    <w:rsid w:val="00FD2C2B"/>
    <w:rsid w:val="00FD2CCA"/>
    <w:rsid w:val="00FD2D0D"/>
    <w:rsid w:val="00FD2DEB"/>
    <w:rsid w:val="00FD2E52"/>
    <w:rsid w:val="00FD3270"/>
    <w:rsid w:val="00FD3520"/>
    <w:rsid w:val="00FD354B"/>
    <w:rsid w:val="00FD355C"/>
    <w:rsid w:val="00FD3578"/>
    <w:rsid w:val="00FD365B"/>
    <w:rsid w:val="00FD3665"/>
    <w:rsid w:val="00FD377C"/>
    <w:rsid w:val="00FD3888"/>
    <w:rsid w:val="00FD38B7"/>
    <w:rsid w:val="00FD38FF"/>
    <w:rsid w:val="00FD3963"/>
    <w:rsid w:val="00FD39E6"/>
    <w:rsid w:val="00FD3AE6"/>
    <w:rsid w:val="00FD3CF0"/>
    <w:rsid w:val="00FD3D4E"/>
    <w:rsid w:val="00FD3EC7"/>
    <w:rsid w:val="00FD3EE1"/>
    <w:rsid w:val="00FD4293"/>
    <w:rsid w:val="00FD42B3"/>
    <w:rsid w:val="00FD43EE"/>
    <w:rsid w:val="00FD44B2"/>
    <w:rsid w:val="00FD467C"/>
    <w:rsid w:val="00FD467E"/>
    <w:rsid w:val="00FD4763"/>
    <w:rsid w:val="00FD47A2"/>
    <w:rsid w:val="00FD485E"/>
    <w:rsid w:val="00FD4948"/>
    <w:rsid w:val="00FD4A44"/>
    <w:rsid w:val="00FD4ADF"/>
    <w:rsid w:val="00FD4C5C"/>
    <w:rsid w:val="00FD4C62"/>
    <w:rsid w:val="00FD4C93"/>
    <w:rsid w:val="00FD4CAF"/>
    <w:rsid w:val="00FD4DB2"/>
    <w:rsid w:val="00FD4E01"/>
    <w:rsid w:val="00FD4FEB"/>
    <w:rsid w:val="00FD503F"/>
    <w:rsid w:val="00FD505F"/>
    <w:rsid w:val="00FD56E4"/>
    <w:rsid w:val="00FD592C"/>
    <w:rsid w:val="00FD5A0A"/>
    <w:rsid w:val="00FD5CF0"/>
    <w:rsid w:val="00FD5DD1"/>
    <w:rsid w:val="00FD5DF1"/>
    <w:rsid w:val="00FD5ED2"/>
    <w:rsid w:val="00FD616C"/>
    <w:rsid w:val="00FD61D3"/>
    <w:rsid w:val="00FD63B6"/>
    <w:rsid w:val="00FD641E"/>
    <w:rsid w:val="00FD6511"/>
    <w:rsid w:val="00FD6753"/>
    <w:rsid w:val="00FD6766"/>
    <w:rsid w:val="00FD676E"/>
    <w:rsid w:val="00FD6818"/>
    <w:rsid w:val="00FD681F"/>
    <w:rsid w:val="00FD68FA"/>
    <w:rsid w:val="00FD69ED"/>
    <w:rsid w:val="00FD6A10"/>
    <w:rsid w:val="00FD6AF5"/>
    <w:rsid w:val="00FD6B1C"/>
    <w:rsid w:val="00FD6BE9"/>
    <w:rsid w:val="00FD6CBE"/>
    <w:rsid w:val="00FD6CCF"/>
    <w:rsid w:val="00FD6D3D"/>
    <w:rsid w:val="00FD6DE0"/>
    <w:rsid w:val="00FD6DF3"/>
    <w:rsid w:val="00FD71A4"/>
    <w:rsid w:val="00FD71EB"/>
    <w:rsid w:val="00FD7302"/>
    <w:rsid w:val="00FD7368"/>
    <w:rsid w:val="00FD73B2"/>
    <w:rsid w:val="00FD7401"/>
    <w:rsid w:val="00FD74CA"/>
    <w:rsid w:val="00FD755F"/>
    <w:rsid w:val="00FD75DD"/>
    <w:rsid w:val="00FD7890"/>
    <w:rsid w:val="00FD7A62"/>
    <w:rsid w:val="00FD7AC6"/>
    <w:rsid w:val="00FD7BEC"/>
    <w:rsid w:val="00FD7DC9"/>
    <w:rsid w:val="00FD7E25"/>
    <w:rsid w:val="00FD7F49"/>
    <w:rsid w:val="00FD7FA8"/>
    <w:rsid w:val="00FE006C"/>
    <w:rsid w:val="00FE00C4"/>
    <w:rsid w:val="00FE0288"/>
    <w:rsid w:val="00FE037C"/>
    <w:rsid w:val="00FE04DB"/>
    <w:rsid w:val="00FE0517"/>
    <w:rsid w:val="00FE0568"/>
    <w:rsid w:val="00FE05FE"/>
    <w:rsid w:val="00FE0769"/>
    <w:rsid w:val="00FE07B6"/>
    <w:rsid w:val="00FE0970"/>
    <w:rsid w:val="00FE0983"/>
    <w:rsid w:val="00FE0A7C"/>
    <w:rsid w:val="00FE0AFA"/>
    <w:rsid w:val="00FE0B05"/>
    <w:rsid w:val="00FE0B3A"/>
    <w:rsid w:val="00FE0D43"/>
    <w:rsid w:val="00FE0D4F"/>
    <w:rsid w:val="00FE0DAE"/>
    <w:rsid w:val="00FE0EA6"/>
    <w:rsid w:val="00FE0FAA"/>
    <w:rsid w:val="00FE10DB"/>
    <w:rsid w:val="00FE1102"/>
    <w:rsid w:val="00FE11A4"/>
    <w:rsid w:val="00FE1240"/>
    <w:rsid w:val="00FE1282"/>
    <w:rsid w:val="00FE1299"/>
    <w:rsid w:val="00FE12A3"/>
    <w:rsid w:val="00FE12DC"/>
    <w:rsid w:val="00FE12FA"/>
    <w:rsid w:val="00FE1613"/>
    <w:rsid w:val="00FE16B8"/>
    <w:rsid w:val="00FE177F"/>
    <w:rsid w:val="00FE17B9"/>
    <w:rsid w:val="00FE17E8"/>
    <w:rsid w:val="00FE17ED"/>
    <w:rsid w:val="00FE188F"/>
    <w:rsid w:val="00FE19CD"/>
    <w:rsid w:val="00FE19F5"/>
    <w:rsid w:val="00FE1AF2"/>
    <w:rsid w:val="00FE1B8B"/>
    <w:rsid w:val="00FE1D83"/>
    <w:rsid w:val="00FE1EC6"/>
    <w:rsid w:val="00FE2056"/>
    <w:rsid w:val="00FE20EF"/>
    <w:rsid w:val="00FE22B3"/>
    <w:rsid w:val="00FE236B"/>
    <w:rsid w:val="00FE24D9"/>
    <w:rsid w:val="00FE2597"/>
    <w:rsid w:val="00FE2658"/>
    <w:rsid w:val="00FE2696"/>
    <w:rsid w:val="00FE2880"/>
    <w:rsid w:val="00FE28D8"/>
    <w:rsid w:val="00FE294B"/>
    <w:rsid w:val="00FE2C72"/>
    <w:rsid w:val="00FE2CB4"/>
    <w:rsid w:val="00FE2CBB"/>
    <w:rsid w:val="00FE2CF3"/>
    <w:rsid w:val="00FE2E1A"/>
    <w:rsid w:val="00FE2E47"/>
    <w:rsid w:val="00FE312D"/>
    <w:rsid w:val="00FE3181"/>
    <w:rsid w:val="00FE32A5"/>
    <w:rsid w:val="00FE33A1"/>
    <w:rsid w:val="00FE3432"/>
    <w:rsid w:val="00FE3436"/>
    <w:rsid w:val="00FE3798"/>
    <w:rsid w:val="00FE37E7"/>
    <w:rsid w:val="00FE3962"/>
    <w:rsid w:val="00FE398E"/>
    <w:rsid w:val="00FE3A91"/>
    <w:rsid w:val="00FE3B1F"/>
    <w:rsid w:val="00FE3C03"/>
    <w:rsid w:val="00FE3CAE"/>
    <w:rsid w:val="00FE3CF5"/>
    <w:rsid w:val="00FE3D61"/>
    <w:rsid w:val="00FE3F1B"/>
    <w:rsid w:val="00FE3F89"/>
    <w:rsid w:val="00FE400E"/>
    <w:rsid w:val="00FE405D"/>
    <w:rsid w:val="00FE40FE"/>
    <w:rsid w:val="00FE41DF"/>
    <w:rsid w:val="00FE41F3"/>
    <w:rsid w:val="00FE42E3"/>
    <w:rsid w:val="00FE434D"/>
    <w:rsid w:val="00FE4357"/>
    <w:rsid w:val="00FE44B6"/>
    <w:rsid w:val="00FE44E0"/>
    <w:rsid w:val="00FE45D3"/>
    <w:rsid w:val="00FE476F"/>
    <w:rsid w:val="00FE4948"/>
    <w:rsid w:val="00FE49B6"/>
    <w:rsid w:val="00FE49E7"/>
    <w:rsid w:val="00FE4A75"/>
    <w:rsid w:val="00FE4AA7"/>
    <w:rsid w:val="00FE4B8E"/>
    <w:rsid w:val="00FE4C1B"/>
    <w:rsid w:val="00FE4DB5"/>
    <w:rsid w:val="00FE500C"/>
    <w:rsid w:val="00FE50FF"/>
    <w:rsid w:val="00FE515E"/>
    <w:rsid w:val="00FE51D7"/>
    <w:rsid w:val="00FE51FF"/>
    <w:rsid w:val="00FE525F"/>
    <w:rsid w:val="00FE530C"/>
    <w:rsid w:val="00FE5355"/>
    <w:rsid w:val="00FE5441"/>
    <w:rsid w:val="00FE54C0"/>
    <w:rsid w:val="00FE5524"/>
    <w:rsid w:val="00FE566C"/>
    <w:rsid w:val="00FE57B9"/>
    <w:rsid w:val="00FE57C7"/>
    <w:rsid w:val="00FE5B74"/>
    <w:rsid w:val="00FE5BA0"/>
    <w:rsid w:val="00FE5C93"/>
    <w:rsid w:val="00FE5D02"/>
    <w:rsid w:val="00FE5D56"/>
    <w:rsid w:val="00FE5D7C"/>
    <w:rsid w:val="00FE5FA1"/>
    <w:rsid w:val="00FE6057"/>
    <w:rsid w:val="00FE6150"/>
    <w:rsid w:val="00FE632F"/>
    <w:rsid w:val="00FE633D"/>
    <w:rsid w:val="00FE64BF"/>
    <w:rsid w:val="00FE64CE"/>
    <w:rsid w:val="00FE65B8"/>
    <w:rsid w:val="00FE660A"/>
    <w:rsid w:val="00FE661E"/>
    <w:rsid w:val="00FE6631"/>
    <w:rsid w:val="00FE666E"/>
    <w:rsid w:val="00FE66F6"/>
    <w:rsid w:val="00FE670A"/>
    <w:rsid w:val="00FE672B"/>
    <w:rsid w:val="00FE67BA"/>
    <w:rsid w:val="00FE68EA"/>
    <w:rsid w:val="00FE6944"/>
    <w:rsid w:val="00FE69B1"/>
    <w:rsid w:val="00FE6A1C"/>
    <w:rsid w:val="00FE6A42"/>
    <w:rsid w:val="00FE6AB5"/>
    <w:rsid w:val="00FE6B5E"/>
    <w:rsid w:val="00FE6C46"/>
    <w:rsid w:val="00FE6E86"/>
    <w:rsid w:val="00FE6EA3"/>
    <w:rsid w:val="00FE71C5"/>
    <w:rsid w:val="00FE734E"/>
    <w:rsid w:val="00FE749A"/>
    <w:rsid w:val="00FE7505"/>
    <w:rsid w:val="00FE7555"/>
    <w:rsid w:val="00FE75C6"/>
    <w:rsid w:val="00FE7609"/>
    <w:rsid w:val="00FE7666"/>
    <w:rsid w:val="00FE7854"/>
    <w:rsid w:val="00FE7904"/>
    <w:rsid w:val="00FE79EB"/>
    <w:rsid w:val="00FE7AD3"/>
    <w:rsid w:val="00FE7B1E"/>
    <w:rsid w:val="00FE7D1D"/>
    <w:rsid w:val="00FE7D68"/>
    <w:rsid w:val="00FE7D94"/>
    <w:rsid w:val="00FE7D9F"/>
    <w:rsid w:val="00FF0040"/>
    <w:rsid w:val="00FF010D"/>
    <w:rsid w:val="00FF0147"/>
    <w:rsid w:val="00FF017A"/>
    <w:rsid w:val="00FF034B"/>
    <w:rsid w:val="00FF044A"/>
    <w:rsid w:val="00FF047D"/>
    <w:rsid w:val="00FF04A1"/>
    <w:rsid w:val="00FF054F"/>
    <w:rsid w:val="00FF0569"/>
    <w:rsid w:val="00FF05EB"/>
    <w:rsid w:val="00FF06E8"/>
    <w:rsid w:val="00FF083B"/>
    <w:rsid w:val="00FF088D"/>
    <w:rsid w:val="00FF0899"/>
    <w:rsid w:val="00FF0902"/>
    <w:rsid w:val="00FF09BD"/>
    <w:rsid w:val="00FF0B00"/>
    <w:rsid w:val="00FF0B40"/>
    <w:rsid w:val="00FF0C65"/>
    <w:rsid w:val="00FF0CC7"/>
    <w:rsid w:val="00FF0D13"/>
    <w:rsid w:val="00FF0DCB"/>
    <w:rsid w:val="00FF0E00"/>
    <w:rsid w:val="00FF12D0"/>
    <w:rsid w:val="00FF12D6"/>
    <w:rsid w:val="00FF1455"/>
    <w:rsid w:val="00FF1493"/>
    <w:rsid w:val="00FF167F"/>
    <w:rsid w:val="00FF17E1"/>
    <w:rsid w:val="00FF1803"/>
    <w:rsid w:val="00FF183D"/>
    <w:rsid w:val="00FF187B"/>
    <w:rsid w:val="00FF196C"/>
    <w:rsid w:val="00FF19FA"/>
    <w:rsid w:val="00FF1A5B"/>
    <w:rsid w:val="00FF1B5F"/>
    <w:rsid w:val="00FF1C0B"/>
    <w:rsid w:val="00FF1CE5"/>
    <w:rsid w:val="00FF1FCF"/>
    <w:rsid w:val="00FF213A"/>
    <w:rsid w:val="00FF22B4"/>
    <w:rsid w:val="00FF2499"/>
    <w:rsid w:val="00FF2615"/>
    <w:rsid w:val="00FF26EC"/>
    <w:rsid w:val="00FF271C"/>
    <w:rsid w:val="00FF2721"/>
    <w:rsid w:val="00FF276F"/>
    <w:rsid w:val="00FF27A6"/>
    <w:rsid w:val="00FF2800"/>
    <w:rsid w:val="00FF283D"/>
    <w:rsid w:val="00FF2874"/>
    <w:rsid w:val="00FF2B07"/>
    <w:rsid w:val="00FF2B6B"/>
    <w:rsid w:val="00FF2BB2"/>
    <w:rsid w:val="00FF2C3E"/>
    <w:rsid w:val="00FF2CAF"/>
    <w:rsid w:val="00FF2D63"/>
    <w:rsid w:val="00FF2E12"/>
    <w:rsid w:val="00FF2F12"/>
    <w:rsid w:val="00FF303B"/>
    <w:rsid w:val="00FF30DD"/>
    <w:rsid w:val="00FF313A"/>
    <w:rsid w:val="00FF31DE"/>
    <w:rsid w:val="00FF321B"/>
    <w:rsid w:val="00FF321C"/>
    <w:rsid w:val="00FF3609"/>
    <w:rsid w:val="00FF394E"/>
    <w:rsid w:val="00FF397B"/>
    <w:rsid w:val="00FF3AC5"/>
    <w:rsid w:val="00FF3C84"/>
    <w:rsid w:val="00FF3DF0"/>
    <w:rsid w:val="00FF3ED8"/>
    <w:rsid w:val="00FF3F5A"/>
    <w:rsid w:val="00FF3F65"/>
    <w:rsid w:val="00FF3F97"/>
    <w:rsid w:val="00FF3F9F"/>
    <w:rsid w:val="00FF3FB5"/>
    <w:rsid w:val="00FF40E6"/>
    <w:rsid w:val="00FF4202"/>
    <w:rsid w:val="00FF4417"/>
    <w:rsid w:val="00FF44EB"/>
    <w:rsid w:val="00FF4565"/>
    <w:rsid w:val="00FF4763"/>
    <w:rsid w:val="00FF483F"/>
    <w:rsid w:val="00FF49A3"/>
    <w:rsid w:val="00FF4A59"/>
    <w:rsid w:val="00FF4B84"/>
    <w:rsid w:val="00FF4BAA"/>
    <w:rsid w:val="00FF4D4C"/>
    <w:rsid w:val="00FF4E05"/>
    <w:rsid w:val="00FF4EA6"/>
    <w:rsid w:val="00FF503F"/>
    <w:rsid w:val="00FF518F"/>
    <w:rsid w:val="00FF51D7"/>
    <w:rsid w:val="00FF554C"/>
    <w:rsid w:val="00FF5550"/>
    <w:rsid w:val="00FF559C"/>
    <w:rsid w:val="00FF56E1"/>
    <w:rsid w:val="00FF5992"/>
    <w:rsid w:val="00FF59A1"/>
    <w:rsid w:val="00FF5DB2"/>
    <w:rsid w:val="00FF5E3C"/>
    <w:rsid w:val="00FF5F23"/>
    <w:rsid w:val="00FF5F7F"/>
    <w:rsid w:val="00FF61E6"/>
    <w:rsid w:val="00FF62B7"/>
    <w:rsid w:val="00FF63CD"/>
    <w:rsid w:val="00FF64E7"/>
    <w:rsid w:val="00FF6598"/>
    <w:rsid w:val="00FF65C9"/>
    <w:rsid w:val="00FF67CE"/>
    <w:rsid w:val="00FF67F5"/>
    <w:rsid w:val="00FF68B4"/>
    <w:rsid w:val="00FF696E"/>
    <w:rsid w:val="00FF6A14"/>
    <w:rsid w:val="00FF6A78"/>
    <w:rsid w:val="00FF6A91"/>
    <w:rsid w:val="00FF6AC3"/>
    <w:rsid w:val="00FF6BBC"/>
    <w:rsid w:val="00FF6C68"/>
    <w:rsid w:val="00FF6EAA"/>
    <w:rsid w:val="00FF6EC8"/>
    <w:rsid w:val="00FF6EDD"/>
    <w:rsid w:val="00FF6F69"/>
    <w:rsid w:val="00FF6F6E"/>
    <w:rsid w:val="00FF6FA8"/>
    <w:rsid w:val="00FF7201"/>
    <w:rsid w:val="00FF72B3"/>
    <w:rsid w:val="00FF736E"/>
    <w:rsid w:val="00FF74B5"/>
    <w:rsid w:val="00FF74DA"/>
    <w:rsid w:val="00FF7640"/>
    <w:rsid w:val="00FF792C"/>
    <w:rsid w:val="00FF799B"/>
    <w:rsid w:val="00FF7A56"/>
    <w:rsid w:val="00FF7A7A"/>
    <w:rsid w:val="00FF7B21"/>
    <w:rsid w:val="00FF7B8C"/>
    <w:rsid w:val="00FF7BFB"/>
    <w:rsid w:val="00FF7CBE"/>
    <w:rsid w:val="00FF7CCC"/>
    <w:rsid w:val="00FF7CE1"/>
    <w:rsid w:val="00FF7D7F"/>
    <w:rsid w:val="00FF7E2E"/>
    <w:rsid w:val="00FF7E8B"/>
    <w:rsid w:val="00FF7F88"/>
    <w:rsid w:val="0249B2B2"/>
    <w:rsid w:val="02DFDE49"/>
    <w:rsid w:val="02EAF1F2"/>
    <w:rsid w:val="0307A187"/>
    <w:rsid w:val="041AD529"/>
    <w:rsid w:val="0462DDB3"/>
    <w:rsid w:val="0588304B"/>
    <w:rsid w:val="06865884"/>
    <w:rsid w:val="06EBAAFB"/>
    <w:rsid w:val="078816C6"/>
    <w:rsid w:val="07DAEFA2"/>
    <w:rsid w:val="0834761B"/>
    <w:rsid w:val="0868A45B"/>
    <w:rsid w:val="088C3A6C"/>
    <w:rsid w:val="0915925C"/>
    <w:rsid w:val="09E05A18"/>
    <w:rsid w:val="0A0CD09D"/>
    <w:rsid w:val="0A45D1B8"/>
    <w:rsid w:val="0A61EC35"/>
    <w:rsid w:val="0B893E8C"/>
    <w:rsid w:val="0C7F3F24"/>
    <w:rsid w:val="0D587D00"/>
    <w:rsid w:val="0DDF9234"/>
    <w:rsid w:val="0DF41384"/>
    <w:rsid w:val="0ECF625F"/>
    <w:rsid w:val="0EF8F83F"/>
    <w:rsid w:val="0F806A2C"/>
    <w:rsid w:val="0F82F2F7"/>
    <w:rsid w:val="1081BCF3"/>
    <w:rsid w:val="109FA265"/>
    <w:rsid w:val="10A0C26C"/>
    <w:rsid w:val="10B7F5EB"/>
    <w:rsid w:val="10EA5746"/>
    <w:rsid w:val="11180F41"/>
    <w:rsid w:val="11863A24"/>
    <w:rsid w:val="11B06806"/>
    <w:rsid w:val="12178247"/>
    <w:rsid w:val="1370B96B"/>
    <w:rsid w:val="1379D740"/>
    <w:rsid w:val="148BA923"/>
    <w:rsid w:val="14B180E6"/>
    <w:rsid w:val="152E978E"/>
    <w:rsid w:val="1553A5A5"/>
    <w:rsid w:val="15BA1314"/>
    <w:rsid w:val="161DB5DA"/>
    <w:rsid w:val="16511B93"/>
    <w:rsid w:val="16C37FD2"/>
    <w:rsid w:val="1700095F"/>
    <w:rsid w:val="1733756C"/>
    <w:rsid w:val="17E0AF4B"/>
    <w:rsid w:val="180927DD"/>
    <w:rsid w:val="18332D85"/>
    <w:rsid w:val="18E73F9B"/>
    <w:rsid w:val="19949FFA"/>
    <w:rsid w:val="19E6A36A"/>
    <w:rsid w:val="1A0807B3"/>
    <w:rsid w:val="1A6843CB"/>
    <w:rsid w:val="1B1B6C9E"/>
    <w:rsid w:val="1B244FFC"/>
    <w:rsid w:val="1BA0BF18"/>
    <w:rsid w:val="1C9A3BA1"/>
    <w:rsid w:val="1CCB77E7"/>
    <w:rsid w:val="1D90105B"/>
    <w:rsid w:val="1FD2CEB6"/>
    <w:rsid w:val="20A0491E"/>
    <w:rsid w:val="2163EC6E"/>
    <w:rsid w:val="2176C246"/>
    <w:rsid w:val="218B75D8"/>
    <w:rsid w:val="233B209A"/>
    <w:rsid w:val="23773B8E"/>
    <w:rsid w:val="2395BB63"/>
    <w:rsid w:val="24145E13"/>
    <w:rsid w:val="2494EBEC"/>
    <w:rsid w:val="24C3AB94"/>
    <w:rsid w:val="25F5547E"/>
    <w:rsid w:val="2661EACF"/>
    <w:rsid w:val="26CF0158"/>
    <w:rsid w:val="26DC8181"/>
    <w:rsid w:val="26E0D11D"/>
    <w:rsid w:val="26EE9038"/>
    <w:rsid w:val="27C1D283"/>
    <w:rsid w:val="284F8868"/>
    <w:rsid w:val="29590D20"/>
    <w:rsid w:val="2A63DA56"/>
    <w:rsid w:val="2A8E1A0A"/>
    <w:rsid w:val="2AA51388"/>
    <w:rsid w:val="2AE8D0BE"/>
    <w:rsid w:val="2CF4F295"/>
    <w:rsid w:val="2D9C08C2"/>
    <w:rsid w:val="2F30F33A"/>
    <w:rsid w:val="2F85ABCC"/>
    <w:rsid w:val="2F9BB0A0"/>
    <w:rsid w:val="30283487"/>
    <w:rsid w:val="3041CE61"/>
    <w:rsid w:val="33699BD5"/>
    <w:rsid w:val="339F5CCE"/>
    <w:rsid w:val="348858EF"/>
    <w:rsid w:val="34DC2C00"/>
    <w:rsid w:val="358F0A5C"/>
    <w:rsid w:val="3614733E"/>
    <w:rsid w:val="37046628"/>
    <w:rsid w:val="3AA6E5BA"/>
    <w:rsid w:val="3AC9BC12"/>
    <w:rsid w:val="3ADA2F75"/>
    <w:rsid w:val="3C4B7F80"/>
    <w:rsid w:val="3C6EC8FB"/>
    <w:rsid w:val="3C9AC25D"/>
    <w:rsid w:val="3CB916F2"/>
    <w:rsid w:val="3D537F48"/>
    <w:rsid w:val="3DE4DAA0"/>
    <w:rsid w:val="3E246086"/>
    <w:rsid w:val="3E437060"/>
    <w:rsid w:val="3E49E28A"/>
    <w:rsid w:val="42FEFE18"/>
    <w:rsid w:val="430DE912"/>
    <w:rsid w:val="43554F29"/>
    <w:rsid w:val="439858F1"/>
    <w:rsid w:val="43BBA248"/>
    <w:rsid w:val="447DF824"/>
    <w:rsid w:val="44BF6504"/>
    <w:rsid w:val="4505B811"/>
    <w:rsid w:val="4564592C"/>
    <w:rsid w:val="459F24B1"/>
    <w:rsid w:val="46176133"/>
    <w:rsid w:val="46759DDF"/>
    <w:rsid w:val="46E51AD4"/>
    <w:rsid w:val="475ABD00"/>
    <w:rsid w:val="47814621"/>
    <w:rsid w:val="479590CF"/>
    <w:rsid w:val="47B0FB25"/>
    <w:rsid w:val="484CCD93"/>
    <w:rsid w:val="48924726"/>
    <w:rsid w:val="4A3AE830"/>
    <w:rsid w:val="4AFE70DA"/>
    <w:rsid w:val="4DBEB8F1"/>
    <w:rsid w:val="4E6EF49F"/>
    <w:rsid w:val="4FB2D55F"/>
    <w:rsid w:val="5036A08E"/>
    <w:rsid w:val="509F7A38"/>
    <w:rsid w:val="50BB2D09"/>
    <w:rsid w:val="50D8A807"/>
    <w:rsid w:val="513CF2F3"/>
    <w:rsid w:val="5168C895"/>
    <w:rsid w:val="51DBABC4"/>
    <w:rsid w:val="52114D10"/>
    <w:rsid w:val="52AF101C"/>
    <w:rsid w:val="52C17861"/>
    <w:rsid w:val="5382CC5A"/>
    <w:rsid w:val="53E99532"/>
    <w:rsid w:val="54048B71"/>
    <w:rsid w:val="54397172"/>
    <w:rsid w:val="550D8A80"/>
    <w:rsid w:val="56ABFE8F"/>
    <w:rsid w:val="56AEE282"/>
    <w:rsid w:val="58519020"/>
    <w:rsid w:val="58A3600E"/>
    <w:rsid w:val="59A2DAB8"/>
    <w:rsid w:val="59C12701"/>
    <w:rsid w:val="5A431C6C"/>
    <w:rsid w:val="5B2B4F39"/>
    <w:rsid w:val="5C07F7AF"/>
    <w:rsid w:val="5E381D04"/>
    <w:rsid w:val="5F09A2DC"/>
    <w:rsid w:val="5F3E25EB"/>
    <w:rsid w:val="611A4E97"/>
    <w:rsid w:val="62113287"/>
    <w:rsid w:val="62989FEA"/>
    <w:rsid w:val="62AD6D9B"/>
    <w:rsid w:val="63212A8C"/>
    <w:rsid w:val="642327D9"/>
    <w:rsid w:val="64AD33A4"/>
    <w:rsid w:val="64BEA605"/>
    <w:rsid w:val="64D1721E"/>
    <w:rsid w:val="652E114E"/>
    <w:rsid w:val="6597B9F6"/>
    <w:rsid w:val="65A10784"/>
    <w:rsid w:val="663295E7"/>
    <w:rsid w:val="66D8FBD7"/>
    <w:rsid w:val="66E7BFF9"/>
    <w:rsid w:val="6701A4E2"/>
    <w:rsid w:val="6754E448"/>
    <w:rsid w:val="67A51778"/>
    <w:rsid w:val="67C4DA07"/>
    <w:rsid w:val="687E02EC"/>
    <w:rsid w:val="6B06B7B8"/>
    <w:rsid w:val="6B74D1C2"/>
    <w:rsid w:val="6C4CDAA0"/>
    <w:rsid w:val="6C5567B4"/>
    <w:rsid w:val="6D4CDBAE"/>
    <w:rsid w:val="6D8201E6"/>
    <w:rsid w:val="6F4241D2"/>
    <w:rsid w:val="7003D6FA"/>
    <w:rsid w:val="717FB2E5"/>
    <w:rsid w:val="71AC197D"/>
    <w:rsid w:val="720F4D12"/>
    <w:rsid w:val="72301B0A"/>
    <w:rsid w:val="72680638"/>
    <w:rsid w:val="731727DF"/>
    <w:rsid w:val="738AFFFD"/>
    <w:rsid w:val="73D4CAE6"/>
    <w:rsid w:val="73FF59D2"/>
    <w:rsid w:val="7457BF9E"/>
    <w:rsid w:val="76338A1A"/>
    <w:rsid w:val="765CCD1A"/>
    <w:rsid w:val="76746CFC"/>
    <w:rsid w:val="7689A27D"/>
    <w:rsid w:val="771E72A9"/>
    <w:rsid w:val="7751B57F"/>
    <w:rsid w:val="7766DB51"/>
    <w:rsid w:val="77865DB2"/>
    <w:rsid w:val="779769B2"/>
    <w:rsid w:val="78EA3F0F"/>
    <w:rsid w:val="7961D6E5"/>
    <w:rsid w:val="796B43AE"/>
    <w:rsid w:val="7ABA20D1"/>
    <w:rsid w:val="7AC4D3F6"/>
    <w:rsid w:val="7AEC0264"/>
    <w:rsid w:val="7B9C97AF"/>
    <w:rsid w:val="7C3AEBDF"/>
    <w:rsid w:val="7D56D265"/>
    <w:rsid w:val="7DCA91E6"/>
    <w:rsid w:val="7DEF556F"/>
    <w:rsid w:val="7E5D0078"/>
    <w:rsid w:val="7EC30715"/>
    <w:rsid w:val="7F1E5356"/>
    <w:rsid w:val="7F3FA6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F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uiPriority="22"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qFormat="1"/>
    <w:lsdException w:name="Quote" w:locked="0" w:uiPriority="1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29059B"/>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29059B"/>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29059B"/>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29059B"/>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29059B"/>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29059B"/>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29059B"/>
    <w:pPr>
      <w:keepNext/>
      <w:keepLines/>
      <w:spacing w:before="240" w:after="0" w:line="276" w:lineRule="auto"/>
      <w:outlineLvl w:val="5"/>
    </w:pPr>
    <w:rPr>
      <w:rFonts w:eastAsiaTheme="majorEastAsia" w:cstheme="majorBidi"/>
      <w:color w:val="4B0885"/>
      <w:sz w:val="19"/>
    </w:rPr>
  </w:style>
  <w:style w:type="paragraph" w:styleId="Heading7">
    <w:name w:val="heading 7"/>
    <w:basedOn w:val="Normal"/>
    <w:next w:val="Normal"/>
    <w:link w:val="Heading7Char"/>
    <w:uiPriority w:val="9"/>
    <w:semiHidden/>
    <w:qFormat/>
    <w:rsid w:val="00D66938"/>
    <w:pPr>
      <w:keepNext/>
      <w:keepLines/>
      <w:spacing w:after="0"/>
      <w:outlineLvl w:val="6"/>
    </w:pPr>
    <w:rPr>
      <w:rFonts w:asciiTheme="majorHAnsi" w:eastAsiaTheme="majorEastAsia" w:hAnsiTheme="majorHAnsi" w:cstheme="majorBidi"/>
      <w:i/>
      <w:iCs/>
      <w:color w:val="34146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905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59B"/>
    <w:rPr>
      <w:rFonts w:ascii="Tahoma" w:hAnsi="Tahoma" w:cs="Tahoma"/>
      <w:sz w:val="16"/>
      <w:szCs w:val="16"/>
      <w:lang w:val="en-AU"/>
    </w:rPr>
  </w:style>
  <w:style w:type="paragraph" w:styleId="ListBullet">
    <w:name w:val="List Bullet"/>
    <w:basedOn w:val="Normal"/>
    <w:uiPriority w:val="4"/>
    <w:qFormat/>
    <w:rsid w:val="0029059B"/>
    <w:pPr>
      <w:numPr>
        <w:numId w:val="14"/>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29059B"/>
    <w:pPr>
      <w:numPr>
        <w:numId w:val="1"/>
      </w:numPr>
    </w:pPr>
  </w:style>
  <w:style w:type="paragraph" w:styleId="ListBullet2">
    <w:name w:val="List Bullet 2"/>
    <w:basedOn w:val="Normal"/>
    <w:uiPriority w:val="4"/>
    <w:qFormat/>
    <w:rsid w:val="0029059B"/>
    <w:pPr>
      <w:numPr>
        <w:ilvl w:val="1"/>
        <w:numId w:val="14"/>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29059B"/>
    <w:pPr>
      <w:numPr>
        <w:ilvl w:val="2"/>
        <w:numId w:val="14"/>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29059B"/>
    <w:pPr>
      <w:numPr>
        <w:numId w:val="4"/>
      </w:numPr>
    </w:pPr>
  </w:style>
  <w:style w:type="paragraph" w:styleId="ListNumber2">
    <w:name w:val="List Number 2"/>
    <w:basedOn w:val="Normal"/>
    <w:uiPriority w:val="5"/>
    <w:qFormat/>
    <w:rsid w:val="0029059B"/>
    <w:pPr>
      <w:numPr>
        <w:ilvl w:val="1"/>
        <w:numId w:val="11"/>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29059B"/>
    <w:pPr>
      <w:numPr>
        <w:ilvl w:val="2"/>
        <w:numId w:val="11"/>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7963FB"/>
    <w:pPr>
      <w:numPr>
        <w:numId w:val="11"/>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29059B"/>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29059B"/>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29059B"/>
    <w:pPr>
      <w:numPr>
        <w:numId w:val="9"/>
      </w:numPr>
      <w:spacing w:before="80" w:after="80"/>
    </w:pPr>
    <w:rPr>
      <w:rFonts w:eastAsia="Times New Roman" w:cs="Times New Roman"/>
      <w:bCs/>
      <w:sz w:val="20"/>
      <w:szCs w:val="24"/>
      <w:lang w:eastAsia="en-GB"/>
    </w:rPr>
  </w:style>
  <w:style w:type="numbering" w:customStyle="1" w:styleId="TableListBulletmaster">
    <w:name w:val="Table List Bullet (master)"/>
    <w:rsid w:val="0029059B"/>
    <w:pPr>
      <w:numPr>
        <w:numId w:val="5"/>
      </w:numPr>
    </w:pPr>
  </w:style>
  <w:style w:type="paragraph" w:customStyle="1" w:styleId="TableListBullet2">
    <w:name w:val="Table List Bullet 2"/>
    <w:basedOn w:val="TableListBullet"/>
    <w:uiPriority w:val="15"/>
    <w:qFormat/>
    <w:rsid w:val="007963FB"/>
    <w:pPr>
      <w:numPr>
        <w:ilvl w:val="1"/>
      </w:numPr>
      <w:ind w:left="568" w:hanging="284"/>
    </w:pPr>
  </w:style>
  <w:style w:type="paragraph" w:customStyle="1" w:styleId="TableListNumber">
    <w:name w:val="Table List Number"/>
    <w:basedOn w:val="Normal"/>
    <w:uiPriority w:val="15"/>
    <w:qFormat/>
    <w:rsid w:val="0029059B"/>
    <w:pPr>
      <w:numPr>
        <w:numId w:val="15"/>
      </w:numPr>
      <w:spacing w:before="80" w:after="80"/>
    </w:pPr>
    <w:rPr>
      <w:rFonts w:eastAsia="Times New Roman" w:cs="Times New Roman"/>
      <w:bCs/>
      <w:sz w:val="20"/>
      <w:szCs w:val="24"/>
      <w:lang w:eastAsia="en-GB"/>
    </w:rPr>
  </w:style>
  <w:style w:type="numbering" w:customStyle="1" w:styleId="TableListNumbermaster">
    <w:name w:val="Table List Number (master)"/>
    <w:rsid w:val="0029059B"/>
    <w:pPr>
      <w:numPr>
        <w:numId w:val="6"/>
      </w:numPr>
    </w:pPr>
  </w:style>
  <w:style w:type="paragraph" w:customStyle="1" w:styleId="TableListNumber2">
    <w:name w:val="Table List Number 2"/>
    <w:basedOn w:val="TableListNumber"/>
    <w:uiPriority w:val="15"/>
    <w:qFormat/>
    <w:rsid w:val="0029059B"/>
    <w:pPr>
      <w:numPr>
        <w:ilvl w:val="1"/>
      </w:numPr>
      <w:ind w:left="568" w:hanging="284"/>
    </w:pPr>
  </w:style>
  <w:style w:type="paragraph" w:customStyle="1" w:styleId="TableBodyText">
    <w:name w:val="Table Body Text"/>
    <w:basedOn w:val="Normal"/>
    <w:uiPriority w:val="14"/>
    <w:qFormat/>
    <w:rsid w:val="0029059B"/>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29059B"/>
    <w:pPr>
      <w:spacing w:before="20" w:after="20"/>
    </w:pPr>
    <w:rPr>
      <w:sz w:val="15"/>
    </w:rPr>
  </w:style>
  <w:style w:type="character" w:customStyle="1" w:styleId="Characterbold">
    <w:name w:val="Character (bold)"/>
    <w:basedOn w:val="DefaultParagraphFont"/>
    <w:uiPriority w:val="2"/>
    <w:qFormat/>
    <w:rsid w:val="0029059B"/>
    <w:rPr>
      <w:b/>
      <w:lang w:val="en-AU"/>
    </w:rPr>
  </w:style>
  <w:style w:type="character" w:customStyle="1" w:styleId="Characteritalic">
    <w:name w:val="Character (italic)"/>
    <w:basedOn w:val="DefaultParagraphFont"/>
    <w:uiPriority w:val="2"/>
    <w:qFormat/>
    <w:rsid w:val="0029059B"/>
    <w:rPr>
      <w:i/>
      <w:lang w:val="en-AU"/>
    </w:rPr>
  </w:style>
  <w:style w:type="character" w:customStyle="1" w:styleId="Charactersubscript">
    <w:name w:val="Character (subscript)"/>
    <w:basedOn w:val="DefaultParagraphFont"/>
    <w:uiPriority w:val="3"/>
    <w:qFormat/>
    <w:rsid w:val="0029059B"/>
    <w:rPr>
      <w:vertAlign w:val="subscript"/>
      <w:lang w:val="en-AU"/>
    </w:rPr>
  </w:style>
  <w:style w:type="character" w:customStyle="1" w:styleId="Charactersuperscript">
    <w:name w:val="Character (superscript)"/>
    <w:basedOn w:val="DefaultParagraphFont"/>
    <w:uiPriority w:val="3"/>
    <w:qFormat/>
    <w:rsid w:val="0029059B"/>
    <w:rPr>
      <w:vertAlign w:val="superscript"/>
      <w:lang w:val="en-AU"/>
    </w:rPr>
  </w:style>
  <w:style w:type="paragraph" w:styleId="ListParagraph">
    <w:name w:val="List Paragraph"/>
    <w:aliases w:val="Recommendation,List Paragraph1,List Paragraph11,List Paragraph2,List Bullet Cab,Bulletr List Paragraph,FooterText,L,List Paragraph21,Listeafsnit1,Paragraphe de liste1,Parágrafo da Lista1,Párrafo de lista1,bullet point list,列出段,NAST Quote"/>
    <w:basedOn w:val="Normal"/>
    <w:uiPriority w:val="99"/>
    <w:qFormat/>
    <w:rsid w:val="0029059B"/>
    <w:pPr>
      <w:ind w:left="720"/>
      <w:contextualSpacing/>
    </w:pPr>
  </w:style>
  <w:style w:type="character" w:customStyle="1" w:styleId="Heading1Char">
    <w:name w:val="Heading 1 Char"/>
    <w:basedOn w:val="DefaultParagraphFont"/>
    <w:link w:val="Heading1"/>
    <w:uiPriority w:val="9"/>
    <w:rsid w:val="0029059B"/>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29059B"/>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29059B"/>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29059B"/>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29059B"/>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29059B"/>
    <w:pPr>
      <w:keepNext w:val="0"/>
      <w:numPr>
        <w:numId w:val="16"/>
      </w:numPr>
      <w:tabs>
        <w:tab w:val="left" w:pos="2268"/>
      </w:tabs>
      <w:suppressAutoHyphens/>
      <w:spacing w:after="800"/>
      <w:ind w:left="3402" w:hanging="3402"/>
    </w:pPr>
    <w:rPr>
      <w:szCs w:val="30"/>
    </w:rPr>
  </w:style>
  <w:style w:type="numbering" w:customStyle="1" w:styleId="AppendixHeadingmaster">
    <w:name w:val="Appendix Heading (master)"/>
    <w:uiPriority w:val="99"/>
    <w:rsid w:val="0029059B"/>
    <w:pPr>
      <w:numPr>
        <w:numId w:val="2"/>
      </w:numPr>
    </w:pPr>
  </w:style>
  <w:style w:type="paragraph" w:styleId="BodyText">
    <w:name w:val="Body Text"/>
    <w:basedOn w:val="Normal"/>
    <w:link w:val="BodyTextChar"/>
    <w:qFormat/>
    <w:rsid w:val="0029059B"/>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29059B"/>
    <w:rPr>
      <w:rFonts w:ascii="Arial" w:hAnsi="Arial"/>
      <w:sz w:val="22"/>
      <w:lang w:val="en-AU"/>
    </w:rPr>
  </w:style>
  <w:style w:type="paragraph" w:customStyle="1" w:styleId="AppendixHeading2">
    <w:name w:val="Appendix Heading 2"/>
    <w:basedOn w:val="AppendixHeading1"/>
    <w:next w:val="BodyText"/>
    <w:uiPriority w:val="11"/>
    <w:qFormat/>
    <w:rsid w:val="0029059B"/>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29059B"/>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29059B"/>
    <w:pPr>
      <w:spacing w:after="0"/>
    </w:pPr>
  </w:style>
  <w:style w:type="numbering" w:customStyle="1" w:styleId="Headingsmaster">
    <w:name w:val="Headings (master)"/>
    <w:uiPriority w:val="99"/>
    <w:rsid w:val="0029059B"/>
    <w:pPr>
      <w:numPr>
        <w:numId w:val="3"/>
      </w:numPr>
    </w:pPr>
  </w:style>
  <w:style w:type="paragraph" w:customStyle="1" w:styleId="Image">
    <w:name w:val="Image"/>
    <w:basedOn w:val="Normal"/>
    <w:next w:val="BodyText"/>
    <w:uiPriority w:val="19"/>
    <w:qFormat/>
    <w:rsid w:val="0029059B"/>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29059B"/>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9059B"/>
    <w:pPr>
      <w:spacing w:line="200" w:lineRule="atLeast"/>
    </w:pPr>
    <w:rPr>
      <w:sz w:val="17"/>
    </w:rPr>
  </w:style>
  <w:style w:type="paragraph" w:customStyle="1" w:styleId="TableBodyTextright">
    <w:name w:val="Table Body Text (right)"/>
    <w:basedOn w:val="TableBodyText"/>
    <w:uiPriority w:val="14"/>
    <w:qFormat/>
    <w:rsid w:val="0029059B"/>
    <w:pPr>
      <w:jc w:val="right"/>
    </w:pPr>
  </w:style>
  <w:style w:type="table" w:styleId="TableGrid">
    <w:name w:val="Table Grid"/>
    <w:basedOn w:val="TableNormal"/>
    <w:uiPriority w:val="59"/>
    <w:locked/>
    <w:rsid w:val="0029059B"/>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29059B"/>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29059B"/>
    <w:rPr>
      <w:rFonts w:ascii="Arial" w:hAnsi="Arial"/>
      <w:i/>
      <w:iCs/>
      <w:color w:val="0F2532"/>
      <w:sz w:val="22"/>
      <w:lang w:val="en-AU"/>
    </w:rPr>
  </w:style>
  <w:style w:type="paragraph" w:styleId="Header">
    <w:name w:val="header"/>
    <w:basedOn w:val="Normal"/>
    <w:link w:val="HeaderChar"/>
    <w:uiPriority w:val="24"/>
    <w:rsid w:val="0029059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rsid w:val="0029059B"/>
    <w:rPr>
      <w:rFonts w:ascii="Arial" w:hAnsi="Arial"/>
      <w:sz w:val="16"/>
      <w:lang w:val="en-AU"/>
    </w:rPr>
  </w:style>
  <w:style w:type="paragraph" w:styleId="Footer">
    <w:name w:val="footer"/>
    <w:basedOn w:val="Normal"/>
    <w:link w:val="FooterChar"/>
    <w:uiPriority w:val="24"/>
    <w:semiHidden/>
    <w:rsid w:val="0029059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29059B"/>
    <w:rPr>
      <w:rFonts w:ascii="Arial" w:hAnsi="Arial"/>
      <w:sz w:val="16"/>
      <w:lang w:val="en-AU"/>
    </w:rPr>
  </w:style>
  <w:style w:type="character" w:styleId="PageNumber">
    <w:name w:val="page number"/>
    <w:basedOn w:val="DefaultParagraphFont"/>
    <w:uiPriority w:val="24"/>
    <w:semiHidden/>
    <w:rsid w:val="0029059B"/>
    <w:rPr>
      <w:lang w:val="en-AU"/>
    </w:rPr>
  </w:style>
  <w:style w:type="table" w:styleId="LightShading">
    <w:name w:val="Light Shading"/>
    <w:basedOn w:val="TableNormal"/>
    <w:uiPriority w:val="60"/>
    <w:locked/>
    <w:rsid w:val="0029059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29059B"/>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29059B"/>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29059B"/>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29059B"/>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29059B"/>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29059B"/>
    <w:pPr>
      <w:numPr>
        <w:numId w:val="7"/>
      </w:numPr>
    </w:pPr>
  </w:style>
  <w:style w:type="paragraph" w:styleId="TOCHeading">
    <w:name w:val="TOC Heading"/>
    <w:basedOn w:val="Heading1"/>
    <w:next w:val="Normal"/>
    <w:uiPriority w:val="24"/>
    <w:rsid w:val="0029059B"/>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29059B"/>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29059B"/>
    <w:pPr>
      <w:tabs>
        <w:tab w:val="right" w:leader="dot" w:pos="9017"/>
      </w:tabs>
      <w:spacing w:after="100" w:line="276" w:lineRule="auto"/>
      <w:ind w:right="851"/>
    </w:pPr>
    <w:rPr>
      <w:b/>
    </w:rPr>
  </w:style>
  <w:style w:type="character" w:styleId="Hyperlink">
    <w:name w:val="Hyperlink"/>
    <w:basedOn w:val="DefaultParagraphFont"/>
    <w:uiPriority w:val="99"/>
    <w:qFormat/>
    <w:rsid w:val="0029059B"/>
    <w:rPr>
      <w:color w:val="215E9E"/>
      <w:u w:val="single"/>
    </w:rPr>
  </w:style>
  <w:style w:type="paragraph" w:styleId="TOC3">
    <w:name w:val="toc 3"/>
    <w:basedOn w:val="Normal"/>
    <w:next w:val="Normal"/>
    <w:autoRedefine/>
    <w:uiPriority w:val="39"/>
    <w:rsid w:val="0029059B"/>
    <w:pPr>
      <w:tabs>
        <w:tab w:val="right" w:leader="dot" w:pos="9017"/>
      </w:tabs>
      <w:spacing w:after="100" w:line="276" w:lineRule="auto"/>
      <w:ind w:right="851"/>
    </w:pPr>
  </w:style>
  <w:style w:type="paragraph" w:styleId="Caption">
    <w:name w:val="caption"/>
    <w:basedOn w:val="Normal"/>
    <w:next w:val="BodyText"/>
    <w:uiPriority w:val="22"/>
    <w:rsid w:val="0029059B"/>
    <w:pPr>
      <w:spacing w:before="120" w:line="276" w:lineRule="auto"/>
    </w:pPr>
    <w:rPr>
      <w:b/>
      <w:bCs/>
      <w:color w:val="012749"/>
      <w:sz w:val="18"/>
      <w:szCs w:val="18"/>
    </w:rPr>
  </w:style>
  <w:style w:type="paragraph" w:customStyle="1" w:styleId="Footerlandscape">
    <w:name w:val="Footer (landscape)"/>
    <w:basedOn w:val="Footer"/>
    <w:uiPriority w:val="24"/>
    <w:semiHidden/>
    <w:rsid w:val="0029059B"/>
    <w:pPr>
      <w:tabs>
        <w:tab w:val="right" w:pos="13608"/>
      </w:tabs>
    </w:pPr>
  </w:style>
  <w:style w:type="paragraph" w:customStyle="1" w:styleId="Headerlandscape">
    <w:name w:val="Header (landscape)"/>
    <w:basedOn w:val="Header"/>
    <w:uiPriority w:val="24"/>
    <w:semiHidden/>
    <w:rsid w:val="0029059B"/>
    <w:pPr>
      <w:tabs>
        <w:tab w:val="clear" w:pos="9360"/>
        <w:tab w:val="right" w:pos="13608"/>
      </w:tabs>
    </w:pPr>
  </w:style>
  <w:style w:type="paragraph" w:customStyle="1" w:styleId="ListLegal">
    <w:name w:val="List Legal"/>
    <w:basedOn w:val="ListNumber"/>
    <w:uiPriority w:val="8"/>
    <w:semiHidden/>
    <w:qFormat/>
    <w:rsid w:val="0029059B"/>
    <w:pPr>
      <w:numPr>
        <w:numId w:val="17"/>
      </w:numPr>
    </w:pPr>
  </w:style>
  <w:style w:type="numbering" w:customStyle="1" w:styleId="ListLegalmaster">
    <w:name w:val="List Legal (master)"/>
    <w:uiPriority w:val="99"/>
    <w:rsid w:val="0029059B"/>
    <w:pPr>
      <w:numPr>
        <w:numId w:val="8"/>
      </w:numPr>
    </w:pPr>
  </w:style>
  <w:style w:type="paragraph" w:customStyle="1" w:styleId="ListLegal2">
    <w:name w:val="List Legal 2"/>
    <w:basedOn w:val="ListNumber2"/>
    <w:uiPriority w:val="8"/>
    <w:semiHidden/>
    <w:qFormat/>
    <w:rsid w:val="0029059B"/>
    <w:pPr>
      <w:numPr>
        <w:numId w:val="17"/>
      </w:numPr>
      <w:tabs>
        <w:tab w:val="left" w:pos="1077"/>
      </w:tabs>
    </w:pPr>
  </w:style>
  <w:style w:type="paragraph" w:customStyle="1" w:styleId="ListLegal3">
    <w:name w:val="List Legal 3"/>
    <w:basedOn w:val="ListLegal2"/>
    <w:uiPriority w:val="8"/>
    <w:semiHidden/>
    <w:qFormat/>
    <w:rsid w:val="0029059B"/>
    <w:pPr>
      <w:numPr>
        <w:ilvl w:val="2"/>
      </w:numPr>
      <w:tabs>
        <w:tab w:val="clear" w:pos="1077"/>
        <w:tab w:val="left" w:pos="1435"/>
      </w:tabs>
    </w:pPr>
  </w:style>
  <w:style w:type="paragraph" w:customStyle="1" w:styleId="DocumentDetails">
    <w:name w:val="Document Details"/>
    <w:basedOn w:val="Normal"/>
    <w:next w:val="BodyText"/>
    <w:uiPriority w:val="24"/>
    <w:rsid w:val="0029059B"/>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29059B"/>
    <w:pPr>
      <w:spacing w:before="0" w:after="0" w:line="240" w:lineRule="auto"/>
    </w:pPr>
    <w:rPr>
      <w:sz w:val="2"/>
    </w:rPr>
  </w:style>
  <w:style w:type="character" w:customStyle="1" w:styleId="Characteryellowhighlight">
    <w:name w:val="Character (yellow highlight)"/>
    <w:basedOn w:val="DefaultParagraphFont"/>
    <w:uiPriority w:val="2"/>
    <w:semiHidden/>
    <w:qFormat/>
    <w:rsid w:val="0029059B"/>
    <w:rPr>
      <w:bdr w:val="none" w:sz="0" w:space="0" w:color="auto"/>
      <w:shd w:val="clear" w:color="auto" w:fill="FFFF00"/>
      <w:lang w:val="en-AU"/>
    </w:rPr>
  </w:style>
  <w:style w:type="paragraph" w:styleId="TableofFigures">
    <w:name w:val="table of figures"/>
    <w:basedOn w:val="Normal"/>
    <w:next w:val="Normal"/>
    <w:uiPriority w:val="39"/>
    <w:semiHidden/>
    <w:rsid w:val="0029059B"/>
    <w:pPr>
      <w:spacing w:after="100" w:line="276" w:lineRule="auto"/>
      <w:ind w:right="851"/>
    </w:pPr>
  </w:style>
  <w:style w:type="paragraph" w:customStyle="1" w:styleId="BodyTextindent">
    <w:name w:val="Body Text (indent)"/>
    <w:basedOn w:val="BodyText"/>
    <w:semiHidden/>
    <w:qFormat/>
    <w:rsid w:val="0029059B"/>
    <w:pPr>
      <w:ind w:left="357"/>
    </w:pPr>
  </w:style>
  <w:style w:type="paragraph" w:customStyle="1" w:styleId="BodyTextindent2">
    <w:name w:val="Body Text (indent 2)"/>
    <w:basedOn w:val="BodyText"/>
    <w:uiPriority w:val="1"/>
    <w:semiHidden/>
    <w:qFormat/>
    <w:rsid w:val="0029059B"/>
    <w:pPr>
      <w:ind w:left="714"/>
    </w:pPr>
  </w:style>
  <w:style w:type="paragraph" w:customStyle="1" w:styleId="BodyTextindent3">
    <w:name w:val="Body Text (indent 3)"/>
    <w:basedOn w:val="BodyText"/>
    <w:uiPriority w:val="1"/>
    <w:semiHidden/>
    <w:qFormat/>
    <w:rsid w:val="0029059B"/>
    <w:pPr>
      <w:ind w:left="1077"/>
    </w:pPr>
  </w:style>
  <w:style w:type="character" w:customStyle="1" w:styleId="Charactersourcecode">
    <w:name w:val="Character (source code)"/>
    <w:basedOn w:val="DefaultParagraphFont"/>
    <w:uiPriority w:val="3"/>
    <w:semiHidden/>
    <w:qFormat/>
    <w:rsid w:val="0029059B"/>
    <w:rPr>
      <w:rFonts w:ascii="Courier New" w:hAnsi="Courier New"/>
    </w:rPr>
  </w:style>
  <w:style w:type="paragraph" w:customStyle="1" w:styleId="EndNoteBibliography">
    <w:name w:val="EndNote Bibliography"/>
    <w:basedOn w:val="BodyText"/>
    <w:link w:val="EndNoteBibliographyChar"/>
    <w:uiPriority w:val="23"/>
    <w:semiHidden/>
    <w:rsid w:val="0029059B"/>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29059B"/>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29059B"/>
    <w:pPr>
      <w:spacing w:before="120" w:after="120"/>
    </w:pPr>
    <w:rPr>
      <w:rFonts w:cs="Calibri"/>
      <w:i/>
      <w:noProof/>
      <w:sz w:val="22"/>
    </w:rPr>
  </w:style>
  <w:style w:type="character" w:customStyle="1" w:styleId="EndNoteBibliographyTitleChar4">
    <w:name w:val="EndNote Bibliography Title Char4"/>
    <w:basedOn w:val="BodyTextChar"/>
    <w:link w:val="EndNoteBibliographyTitle"/>
    <w:uiPriority w:val="23"/>
    <w:semiHidden/>
    <w:rsid w:val="0029059B"/>
    <w:rPr>
      <w:rFonts w:ascii="Arial" w:eastAsia="Times New Roman" w:hAnsi="Arial" w:cs="Calibri"/>
      <w:b/>
      <w:bCs/>
      <w:i/>
      <w:noProof/>
      <w:color w:val="4B0985"/>
      <w:sz w:val="22"/>
      <w:szCs w:val="32"/>
      <w:lang w:val="en-AU" w:eastAsia="en-AU"/>
    </w:rPr>
  </w:style>
  <w:style w:type="character" w:styleId="PlaceholderText">
    <w:name w:val="Placeholder Text"/>
    <w:basedOn w:val="DefaultParagraphFont"/>
    <w:uiPriority w:val="99"/>
    <w:rsid w:val="0029059B"/>
    <w:rPr>
      <w:color w:val="C00000"/>
    </w:rPr>
  </w:style>
  <w:style w:type="paragraph" w:styleId="TOC4">
    <w:name w:val="toc 4"/>
    <w:basedOn w:val="TOC1"/>
    <w:next w:val="Normal"/>
    <w:autoRedefine/>
    <w:uiPriority w:val="39"/>
    <w:rsid w:val="0029059B"/>
    <w:pPr>
      <w:tabs>
        <w:tab w:val="left" w:pos="1418"/>
      </w:tabs>
    </w:pPr>
    <w:rPr>
      <w:noProof/>
    </w:rPr>
  </w:style>
  <w:style w:type="paragraph" w:customStyle="1" w:styleId="BodyTextindent4">
    <w:name w:val="Body Text (indent 4)"/>
    <w:basedOn w:val="BodyText"/>
    <w:uiPriority w:val="1"/>
    <w:semiHidden/>
    <w:qFormat/>
    <w:rsid w:val="0029059B"/>
    <w:pPr>
      <w:ind w:left="1435"/>
    </w:pPr>
  </w:style>
  <w:style w:type="paragraph" w:styleId="FootnoteText">
    <w:name w:val="footnote text"/>
    <w:basedOn w:val="Normal"/>
    <w:link w:val="FootnoteTextChar"/>
    <w:uiPriority w:val="99"/>
    <w:semiHidden/>
    <w:rsid w:val="0029059B"/>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29059B"/>
    <w:rPr>
      <w:rFonts w:ascii="Arial" w:hAnsi="Arial"/>
      <w:sz w:val="18"/>
      <w:lang w:val="en-AU"/>
    </w:rPr>
  </w:style>
  <w:style w:type="character" w:styleId="FootnoteReference">
    <w:name w:val="footnote reference"/>
    <w:basedOn w:val="DefaultParagraphFont"/>
    <w:uiPriority w:val="99"/>
    <w:semiHidden/>
    <w:rsid w:val="0029059B"/>
    <w:rPr>
      <w:vertAlign w:val="superscript"/>
    </w:rPr>
  </w:style>
  <w:style w:type="table" w:customStyle="1" w:styleId="CustomTableoption1">
    <w:name w:val="Custom Table (option 1)"/>
    <w:basedOn w:val="TableNormal"/>
    <w:uiPriority w:val="99"/>
    <w:rsid w:val="0029059B"/>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29059B"/>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29059B"/>
    <w:pPr>
      <w:spacing w:after="6000"/>
    </w:pPr>
    <w:rPr>
      <w:sz w:val="96"/>
    </w:rPr>
  </w:style>
  <w:style w:type="table" w:customStyle="1" w:styleId="CustomTableplaceholder">
    <w:name w:val="Custom Table (placeholder)"/>
    <w:basedOn w:val="TableNormal"/>
    <w:uiPriority w:val="99"/>
    <w:rsid w:val="0029059B"/>
    <w:pPr>
      <w:spacing w:after="0" w:line="240" w:lineRule="auto"/>
    </w:pPr>
    <w:rPr>
      <w:rFonts w:ascii="Arial" w:hAnsi="Arial"/>
    </w:rPr>
    <w:tblPr/>
  </w:style>
  <w:style w:type="paragraph" w:styleId="Signature">
    <w:name w:val="Signature"/>
    <w:basedOn w:val="Normal"/>
    <w:link w:val="SignatureChar"/>
    <w:uiPriority w:val="23"/>
    <w:semiHidden/>
    <w:rsid w:val="0029059B"/>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29059B"/>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29059B"/>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29059B"/>
    <w:rPr>
      <w:b/>
      <w:i/>
    </w:rPr>
  </w:style>
  <w:style w:type="table" w:styleId="PlainTable4">
    <w:name w:val="Plain Table 4"/>
    <w:basedOn w:val="TableNormal"/>
    <w:uiPriority w:val="44"/>
    <w:locked/>
    <w:rsid w:val="0029059B"/>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29059B"/>
    <w:rPr>
      <w:color w:val="605E5C"/>
      <w:shd w:val="clear" w:color="auto" w:fill="E1DFDD"/>
    </w:rPr>
  </w:style>
  <w:style w:type="table" w:customStyle="1" w:styleId="CustomTablestandard">
    <w:name w:val="Custom Table (standard)"/>
    <w:basedOn w:val="TableNormal"/>
    <w:uiPriority w:val="99"/>
    <w:locked/>
    <w:rsid w:val="0029059B"/>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29059B"/>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29059B"/>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29059B"/>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29059B"/>
    <w:pPr>
      <w:jc w:val="center"/>
    </w:pPr>
    <w:rPr>
      <w:color w:val="FFFFFF" w:themeColor="background1"/>
    </w:rPr>
  </w:style>
  <w:style w:type="paragraph" w:customStyle="1" w:styleId="TableHeading1right">
    <w:name w:val="Table Heading 1 (right)"/>
    <w:basedOn w:val="TableHeading1"/>
    <w:uiPriority w:val="13"/>
    <w:qFormat/>
    <w:rsid w:val="0029059B"/>
    <w:pPr>
      <w:jc w:val="right"/>
    </w:pPr>
    <w:rPr>
      <w:color w:val="FFFFFF" w:themeColor="background1"/>
    </w:rPr>
  </w:style>
  <w:style w:type="paragraph" w:customStyle="1" w:styleId="TableBodyTextcentre">
    <w:name w:val="Table Body Text (centre)"/>
    <w:basedOn w:val="TableBodyText"/>
    <w:uiPriority w:val="14"/>
    <w:qFormat/>
    <w:rsid w:val="0029059B"/>
    <w:pPr>
      <w:jc w:val="center"/>
    </w:pPr>
  </w:style>
  <w:style w:type="character" w:customStyle="1" w:styleId="Heading6Char">
    <w:name w:val="Heading 6 Char"/>
    <w:basedOn w:val="DefaultParagraphFont"/>
    <w:link w:val="Heading6"/>
    <w:uiPriority w:val="9"/>
    <w:semiHidden/>
    <w:rsid w:val="0029059B"/>
    <w:rPr>
      <w:rFonts w:ascii="Arial" w:eastAsiaTheme="majorEastAsia" w:hAnsi="Arial" w:cstheme="majorBidi"/>
      <w:color w:val="4B0885"/>
      <w:sz w:val="19"/>
      <w:lang w:val="en-AU"/>
    </w:rPr>
  </w:style>
  <w:style w:type="paragraph" w:customStyle="1" w:styleId="Quotelarge">
    <w:name w:val="Quote (large)"/>
    <w:basedOn w:val="Quote"/>
    <w:uiPriority w:val="18"/>
    <w:qFormat/>
    <w:rsid w:val="0029059B"/>
    <w:rPr>
      <w:color w:val="4B0885"/>
      <w:sz w:val="28"/>
    </w:rPr>
  </w:style>
  <w:style w:type="paragraph" w:customStyle="1" w:styleId="BoxHeading">
    <w:name w:val="Box Heading"/>
    <w:basedOn w:val="BodyText"/>
    <w:uiPriority w:val="16"/>
    <w:qFormat/>
    <w:rsid w:val="0029059B"/>
    <w:pPr>
      <w:keepNext/>
    </w:pPr>
    <w:rPr>
      <w:b/>
      <w:color w:val="2F005F"/>
      <w:sz w:val="23"/>
      <w:lang w:eastAsia="en-GB"/>
    </w:rPr>
  </w:style>
  <w:style w:type="table" w:customStyle="1" w:styleId="CustomTablepulloutbox2">
    <w:name w:val="Custom Table (pullout box 2)"/>
    <w:basedOn w:val="CustomTablepulloutbox"/>
    <w:uiPriority w:val="99"/>
    <w:rsid w:val="0029059B"/>
    <w:tblPr/>
    <w:tcPr>
      <w:shd w:val="clear" w:color="auto" w:fill="E0D1F5"/>
    </w:tcPr>
  </w:style>
  <w:style w:type="character" w:styleId="CommentReference">
    <w:name w:val="annotation reference"/>
    <w:basedOn w:val="DefaultParagraphFont"/>
    <w:uiPriority w:val="99"/>
    <w:semiHidden/>
    <w:rsid w:val="00742ACE"/>
    <w:rPr>
      <w:sz w:val="16"/>
      <w:szCs w:val="16"/>
    </w:rPr>
  </w:style>
  <w:style w:type="paragraph" w:styleId="CommentText">
    <w:name w:val="annotation text"/>
    <w:basedOn w:val="Normal"/>
    <w:link w:val="CommentTextChar"/>
    <w:uiPriority w:val="99"/>
    <w:rsid w:val="00742ACE"/>
    <w:rPr>
      <w:sz w:val="20"/>
    </w:rPr>
  </w:style>
  <w:style w:type="character" w:customStyle="1" w:styleId="CommentTextChar">
    <w:name w:val="Comment Text Char"/>
    <w:basedOn w:val="DefaultParagraphFont"/>
    <w:link w:val="CommentText"/>
    <w:uiPriority w:val="99"/>
    <w:rsid w:val="00742ACE"/>
    <w:rPr>
      <w:rFonts w:ascii="Arial" w:hAnsi="Arial"/>
      <w:lang w:val="en-AU"/>
    </w:rPr>
  </w:style>
  <w:style w:type="paragraph" w:styleId="CommentSubject">
    <w:name w:val="annotation subject"/>
    <w:basedOn w:val="CommentText"/>
    <w:next w:val="CommentText"/>
    <w:link w:val="CommentSubjectChar"/>
    <w:uiPriority w:val="99"/>
    <w:semiHidden/>
    <w:rsid w:val="00742ACE"/>
    <w:rPr>
      <w:b/>
      <w:bCs/>
    </w:rPr>
  </w:style>
  <w:style w:type="character" w:customStyle="1" w:styleId="CommentSubjectChar">
    <w:name w:val="Comment Subject Char"/>
    <w:basedOn w:val="CommentTextChar"/>
    <w:link w:val="CommentSubject"/>
    <w:uiPriority w:val="99"/>
    <w:semiHidden/>
    <w:rsid w:val="00742ACE"/>
    <w:rPr>
      <w:rFonts w:ascii="Arial" w:hAnsi="Arial"/>
      <w:b/>
      <w:bCs/>
      <w:lang w:val="en-AU"/>
    </w:rPr>
  </w:style>
  <w:style w:type="character" w:styleId="Mention">
    <w:name w:val="Mention"/>
    <w:basedOn w:val="DefaultParagraphFont"/>
    <w:uiPriority w:val="99"/>
    <w:unhideWhenUsed/>
    <w:rsid w:val="00742ACE"/>
    <w:rPr>
      <w:color w:val="2B579A"/>
      <w:shd w:val="clear" w:color="auto" w:fill="E1DFDD"/>
    </w:rPr>
  </w:style>
  <w:style w:type="character" w:styleId="FollowedHyperlink">
    <w:name w:val="FollowedHyperlink"/>
    <w:basedOn w:val="DefaultParagraphFont"/>
    <w:uiPriority w:val="99"/>
    <w:semiHidden/>
    <w:rsid w:val="003D6A9B"/>
    <w:rPr>
      <w:color w:val="800080" w:themeColor="followedHyperlink"/>
      <w:u w:val="single"/>
    </w:rPr>
  </w:style>
  <w:style w:type="paragraph" w:styleId="NormalWeb">
    <w:name w:val="Normal (Web)"/>
    <w:basedOn w:val="Normal"/>
    <w:uiPriority w:val="99"/>
    <w:semiHidden/>
    <w:rsid w:val="00743D47"/>
    <w:rPr>
      <w:rFonts w:ascii="Times New Roman" w:hAnsi="Times New Roman" w:cs="Times New Roman"/>
      <w:sz w:val="24"/>
      <w:szCs w:val="24"/>
    </w:rPr>
  </w:style>
  <w:style w:type="character" w:styleId="Strong">
    <w:name w:val="Strong"/>
    <w:basedOn w:val="DefaultParagraphFont"/>
    <w:uiPriority w:val="22"/>
    <w:qFormat/>
    <w:rsid w:val="002C3C76"/>
    <w:rPr>
      <w:b/>
      <w:bCs/>
    </w:rPr>
  </w:style>
  <w:style w:type="paragraph" w:styleId="IntenseQuote">
    <w:name w:val="Intense Quote"/>
    <w:basedOn w:val="Normal"/>
    <w:next w:val="Normal"/>
    <w:link w:val="IntenseQuoteChar"/>
    <w:uiPriority w:val="30"/>
    <w:qFormat/>
    <w:rsid w:val="00900E29"/>
    <w:pPr>
      <w:spacing w:before="360" w:after="360"/>
      <w:ind w:left="864" w:right="864"/>
      <w:jc w:val="center"/>
    </w:pPr>
    <w:rPr>
      <w:i/>
      <w:iCs/>
      <w:color w:val="4E1E92" w:themeColor="accent1" w:themeShade="BF"/>
    </w:rPr>
  </w:style>
  <w:style w:type="character" w:customStyle="1" w:styleId="IntenseQuoteChar">
    <w:name w:val="Intense Quote Char"/>
    <w:basedOn w:val="DefaultParagraphFont"/>
    <w:link w:val="IntenseQuote"/>
    <w:uiPriority w:val="30"/>
    <w:rsid w:val="00900E29"/>
    <w:rPr>
      <w:rFonts w:ascii="Arial" w:hAnsi="Arial"/>
      <w:i/>
      <w:iCs/>
      <w:color w:val="4E1E92" w:themeColor="accent1" w:themeShade="BF"/>
      <w:sz w:val="22"/>
      <w:lang w:val="en-AU"/>
    </w:rPr>
  </w:style>
  <w:style w:type="paragraph" w:styleId="Revision">
    <w:name w:val="Revision"/>
    <w:hidden/>
    <w:uiPriority w:val="99"/>
    <w:semiHidden/>
    <w:rsid w:val="00B53791"/>
    <w:pPr>
      <w:spacing w:after="0" w:line="240" w:lineRule="auto"/>
    </w:pPr>
    <w:rPr>
      <w:rFonts w:ascii="Arial" w:hAnsi="Arial"/>
      <w:sz w:val="22"/>
      <w:lang w:val="en-AU"/>
    </w:rPr>
  </w:style>
  <w:style w:type="character" w:customStyle="1" w:styleId="Heading7Char">
    <w:name w:val="Heading 7 Char"/>
    <w:basedOn w:val="DefaultParagraphFont"/>
    <w:link w:val="Heading7"/>
    <w:uiPriority w:val="9"/>
    <w:semiHidden/>
    <w:rsid w:val="00D66938"/>
    <w:rPr>
      <w:rFonts w:asciiTheme="majorHAnsi" w:eastAsiaTheme="majorEastAsia" w:hAnsiTheme="majorHAnsi" w:cstheme="majorBidi"/>
      <w:i/>
      <w:iCs/>
      <w:color w:val="341461" w:themeColor="accent1" w:themeShade="7F"/>
      <w:sz w:val="22"/>
      <w:lang w:val="en-AU"/>
    </w:rPr>
  </w:style>
  <w:style w:type="paragraph" w:styleId="EndnoteText">
    <w:name w:val="endnote text"/>
    <w:basedOn w:val="Normal"/>
    <w:link w:val="EndnoteTextChar"/>
    <w:uiPriority w:val="99"/>
    <w:semiHidden/>
    <w:rsid w:val="006A3422"/>
    <w:pPr>
      <w:spacing w:before="0" w:after="0"/>
    </w:pPr>
    <w:rPr>
      <w:sz w:val="20"/>
    </w:rPr>
  </w:style>
  <w:style w:type="character" w:customStyle="1" w:styleId="EndnoteTextChar">
    <w:name w:val="Endnote Text Char"/>
    <w:basedOn w:val="DefaultParagraphFont"/>
    <w:link w:val="EndnoteText"/>
    <w:uiPriority w:val="99"/>
    <w:semiHidden/>
    <w:rsid w:val="006A3422"/>
    <w:rPr>
      <w:rFonts w:ascii="Arial" w:hAnsi="Arial"/>
      <w:lang w:val="en-AU"/>
    </w:rPr>
  </w:style>
  <w:style w:type="character" w:styleId="EndnoteReference">
    <w:name w:val="endnote reference"/>
    <w:basedOn w:val="DefaultParagraphFont"/>
    <w:uiPriority w:val="99"/>
    <w:semiHidden/>
    <w:rsid w:val="006A34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658">
      <w:bodyDiv w:val="1"/>
      <w:marLeft w:val="0"/>
      <w:marRight w:val="0"/>
      <w:marTop w:val="0"/>
      <w:marBottom w:val="0"/>
      <w:divBdr>
        <w:top w:val="none" w:sz="0" w:space="0" w:color="auto"/>
        <w:left w:val="none" w:sz="0" w:space="0" w:color="auto"/>
        <w:bottom w:val="none" w:sz="0" w:space="0" w:color="auto"/>
        <w:right w:val="none" w:sz="0" w:space="0" w:color="auto"/>
      </w:divBdr>
    </w:div>
    <w:div w:id="1664669">
      <w:bodyDiv w:val="1"/>
      <w:marLeft w:val="0"/>
      <w:marRight w:val="0"/>
      <w:marTop w:val="0"/>
      <w:marBottom w:val="0"/>
      <w:divBdr>
        <w:top w:val="none" w:sz="0" w:space="0" w:color="auto"/>
        <w:left w:val="none" w:sz="0" w:space="0" w:color="auto"/>
        <w:bottom w:val="none" w:sz="0" w:space="0" w:color="auto"/>
        <w:right w:val="none" w:sz="0" w:space="0" w:color="auto"/>
      </w:divBdr>
    </w:div>
    <w:div w:id="10763203">
      <w:bodyDiv w:val="1"/>
      <w:marLeft w:val="0"/>
      <w:marRight w:val="0"/>
      <w:marTop w:val="0"/>
      <w:marBottom w:val="0"/>
      <w:divBdr>
        <w:top w:val="none" w:sz="0" w:space="0" w:color="auto"/>
        <w:left w:val="none" w:sz="0" w:space="0" w:color="auto"/>
        <w:bottom w:val="none" w:sz="0" w:space="0" w:color="auto"/>
        <w:right w:val="none" w:sz="0" w:space="0" w:color="auto"/>
      </w:divBdr>
    </w:div>
    <w:div w:id="13266196">
      <w:bodyDiv w:val="1"/>
      <w:marLeft w:val="0"/>
      <w:marRight w:val="0"/>
      <w:marTop w:val="0"/>
      <w:marBottom w:val="0"/>
      <w:divBdr>
        <w:top w:val="none" w:sz="0" w:space="0" w:color="auto"/>
        <w:left w:val="none" w:sz="0" w:space="0" w:color="auto"/>
        <w:bottom w:val="none" w:sz="0" w:space="0" w:color="auto"/>
        <w:right w:val="none" w:sz="0" w:space="0" w:color="auto"/>
      </w:divBdr>
    </w:div>
    <w:div w:id="34039095">
      <w:bodyDiv w:val="1"/>
      <w:marLeft w:val="0"/>
      <w:marRight w:val="0"/>
      <w:marTop w:val="0"/>
      <w:marBottom w:val="0"/>
      <w:divBdr>
        <w:top w:val="none" w:sz="0" w:space="0" w:color="auto"/>
        <w:left w:val="none" w:sz="0" w:space="0" w:color="auto"/>
        <w:bottom w:val="none" w:sz="0" w:space="0" w:color="auto"/>
        <w:right w:val="none" w:sz="0" w:space="0" w:color="auto"/>
      </w:divBdr>
    </w:div>
    <w:div w:id="39521250">
      <w:bodyDiv w:val="1"/>
      <w:marLeft w:val="0"/>
      <w:marRight w:val="0"/>
      <w:marTop w:val="0"/>
      <w:marBottom w:val="0"/>
      <w:divBdr>
        <w:top w:val="none" w:sz="0" w:space="0" w:color="auto"/>
        <w:left w:val="none" w:sz="0" w:space="0" w:color="auto"/>
        <w:bottom w:val="none" w:sz="0" w:space="0" w:color="auto"/>
        <w:right w:val="none" w:sz="0" w:space="0" w:color="auto"/>
      </w:divBdr>
    </w:div>
    <w:div w:id="47581475">
      <w:bodyDiv w:val="1"/>
      <w:marLeft w:val="0"/>
      <w:marRight w:val="0"/>
      <w:marTop w:val="0"/>
      <w:marBottom w:val="0"/>
      <w:divBdr>
        <w:top w:val="none" w:sz="0" w:space="0" w:color="auto"/>
        <w:left w:val="none" w:sz="0" w:space="0" w:color="auto"/>
        <w:bottom w:val="none" w:sz="0" w:space="0" w:color="auto"/>
        <w:right w:val="none" w:sz="0" w:space="0" w:color="auto"/>
      </w:divBdr>
    </w:div>
    <w:div w:id="76172642">
      <w:bodyDiv w:val="1"/>
      <w:marLeft w:val="0"/>
      <w:marRight w:val="0"/>
      <w:marTop w:val="0"/>
      <w:marBottom w:val="0"/>
      <w:divBdr>
        <w:top w:val="none" w:sz="0" w:space="0" w:color="auto"/>
        <w:left w:val="none" w:sz="0" w:space="0" w:color="auto"/>
        <w:bottom w:val="none" w:sz="0" w:space="0" w:color="auto"/>
        <w:right w:val="none" w:sz="0" w:space="0" w:color="auto"/>
      </w:divBdr>
    </w:div>
    <w:div w:id="83847466">
      <w:bodyDiv w:val="1"/>
      <w:marLeft w:val="0"/>
      <w:marRight w:val="0"/>
      <w:marTop w:val="0"/>
      <w:marBottom w:val="0"/>
      <w:divBdr>
        <w:top w:val="none" w:sz="0" w:space="0" w:color="auto"/>
        <w:left w:val="none" w:sz="0" w:space="0" w:color="auto"/>
        <w:bottom w:val="none" w:sz="0" w:space="0" w:color="auto"/>
        <w:right w:val="none" w:sz="0" w:space="0" w:color="auto"/>
      </w:divBdr>
    </w:div>
    <w:div w:id="101607013">
      <w:bodyDiv w:val="1"/>
      <w:marLeft w:val="0"/>
      <w:marRight w:val="0"/>
      <w:marTop w:val="0"/>
      <w:marBottom w:val="0"/>
      <w:divBdr>
        <w:top w:val="none" w:sz="0" w:space="0" w:color="auto"/>
        <w:left w:val="none" w:sz="0" w:space="0" w:color="auto"/>
        <w:bottom w:val="none" w:sz="0" w:space="0" w:color="auto"/>
        <w:right w:val="none" w:sz="0" w:space="0" w:color="auto"/>
      </w:divBdr>
    </w:div>
    <w:div w:id="103768052">
      <w:bodyDiv w:val="1"/>
      <w:marLeft w:val="0"/>
      <w:marRight w:val="0"/>
      <w:marTop w:val="0"/>
      <w:marBottom w:val="0"/>
      <w:divBdr>
        <w:top w:val="none" w:sz="0" w:space="0" w:color="auto"/>
        <w:left w:val="none" w:sz="0" w:space="0" w:color="auto"/>
        <w:bottom w:val="none" w:sz="0" w:space="0" w:color="auto"/>
        <w:right w:val="none" w:sz="0" w:space="0" w:color="auto"/>
      </w:divBdr>
    </w:div>
    <w:div w:id="104228049">
      <w:bodyDiv w:val="1"/>
      <w:marLeft w:val="0"/>
      <w:marRight w:val="0"/>
      <w:marTop w:val="0"/>
      <w:marBottom w:val="0"/>
      <w:divBdr>
        <w:top w:val="none" w:sz="0" w:space="0" w:color="auto"/>
        <w:left w:val="none" w:sz="0" w:space="0" w:color="auto"/>
        <w:bottom w:val="none" w:sz="0" w:space="0" w:color="auto"/>
        <w:right w:val="none" w:sz="0" w:space="0" w:color="auto"/>
      </w:divBdr>
    </w:div>
    <w:div w:id="134376458">
      <w:bodyDiv w:val="1"/>
      <w:marLeft w:val="0"/>
      <w:marRight w:val="0"/>
      <w:marTop w:val="0"/>
      <w:marBottom w:val="0"/>
      <w:divBdr>
        <w:top w:val="none" w:sz="0" w:space="0" w:color="auto"/>
        <w:left w:val="none" w:sz="0" w:space="0" w:color="auto"/>
        <w:bottom w:val="none" w:sz="0" w:space="0" w:color="auto"/>
        <w:right w:val="none" w:sz="0" w:space="0" w:color="auto"/>
      </w:divBdr>
    </w:div>
    <w:div w:id="149294319">
      <w:bodyDiv w:val="1"/>
      <w:marLeft w:val="0"/>
      <w:marRight w:val="0"/>
      <w:marTop w:val="0"/>
      <w:marBottom w:val="0"/>
      <w:divBdr>
        <w:top w:val="none" w:sz="0" w:space="0" w:color="auto"/>
        <w:left w:val="none" w:sz="0" w:space="0" w:color="auto"/>
        <w:bottom w:val="none" w:sz="0" w:space="0" w:color="auto"/>
        <w:right w:val="none" w:sz="0" w:space="0" w:color="auto"/>
      </w:divBdr>
    </w:div>
    <w:div w:id="157313013">
      <w:bodyDiv w:val="1"/>
      <w:marLeft w:val="0"/>
      <w:marRight w:val="0"/>
      <w:marTop w:val="0"/>
      <w:marBottom w:val="0"/>
      <w:divBdr>
        <w:top w:val="none" w:sz="0" w:space="0" w:color="auto"/>
        <w:left w:val="none" w:sz="0" w:space="0" w:color="auto"/>
        <w:bottom w:val="none" w:sz="0" w:space="0" w:color="auto"/>
        <w:right w:val="none" w:sz="0" w:space="0" w:color="auto"/>
      </w:divBdr>
    </w:div>
    <w:div w:id="169612765">
      <w:bodyDiv w:val="1"/>
      <w:marLeft w:val="0"/>
      <w:marRight w:val="0"/>
      <w:marTop w:val="0"/>
      <w:marBottom w:val="0"/>
      <w:divBdr>
        <w:top w:val="none" w:sz="0" w:space="0" w:color="auto"/>
        <w:left w:val="none" w:sz="0" w:space="0" w:color="auto"/>
        <w:bottom w:val="none" w:sz="0" w:space="0" w:color="auto"/>
        <w:right w:val="none" w:sz="0" w:space="0" w:color="auto"/>
      </w:divBdr>
    </w:div>
    <w:div w:id="178204567">
      <w:bodyDiv w:val="1"/>
      <w:marLeft w:val="0"/>
      <w:marRight w:val="0"/>
      <w:marTop w:val="0"/>
      <w:marBottom w:val="0"/>
      <w:divBdr>
        <w:top w:val="none" w:sz="0" w:space="0" w:color="auto"/>
        <w:left w:val="none" w:sz="0" w:space="0" w:color="auto"/>
        <w:bottom w:val="none" w:sz="0" w:space="0" w:color="auto"/>
        <w:right w:val="none" w:sz="0" w:space="0" w:color="auto"/>
      </w:divBdr>
    </w:div>
    <w:div w:id="184373198">
      <w:bodyDiv w:val="1"/>
      <w:marLeft w:val="0"/>
      <w:marRight w:val="0"/>
      <w:marTop w:val="0"/>
      <w:marBottom w:val="0"/>
      <w:divBdr>
        <w:top w:val="none" w:sz="0" w:space="0" w:color="auto"/>
        <w:left w:val="none" w:sz="0" w:space="0" w:color="auto"/>
        <w:bottom w:val="none" w:sz="0" w:space="0" w:color="auto"/>
        <w:right w:val="none" w:sz="0" w:space="0" w:color="auto"/>
      </w:divBdr>
    </w:div>
    <w:div w:id="205409493">
      <w:bodyDiv w:val="1"/>
      <w:marLeft w:val="0"/>
      <w:marRight w:val="0"/>
      <w:marTop w:val="0"/>
      <w:marBottom w:val="0"/>
      <w:divBdr>
        <w:top w:val="none" w:sz="0" w:space="0" w:color="auto"/>
        <w:left w:val="none" w:sz="0" w:space="0" w:color="auto"/>
        <w:bottom w:val="none" w:sz="0" w:space="0" w:color="auto"/>
        <w:right w:val="none" w:sz="0" w:space="0" w:color="auto"/>
      </w:divBdr>
    </w:div>
    <w:div w:id="205870404">
      <w:bodyDiv w:val="1"/>
      <w:marLeft w:val="0"/>
      <w:marRight w:val="0"/>
      <w:marTop w:val="0"/>
      <w:marBottom w:val="0"/>
      <w:divBdr>
        <w:top w:val="none" w:sz="0" w:space="0" w:color="auto"/>
        <w:left w:val="none" w:sz="0" w:space="0" w:color="auto"/>
        <w:bottom w:val="none" w:sz="0" w:space="0" w:color="auto"/>
        <w:right w:val="none" w:sz="0" w:space="0" w:color="auto"/>
      </w:divBdr>
    </w:div>
    <w:div w:id="222523374">
      <w:bodyDiv w:val="1"/>
      <w:marLeft w:val="0"/>
      <w:marRight w:val="0"/>
      <w:marTop w:val="0"/>
      <w:marBottom w:val="0"/>
      <w:divBdr>
        <w:top w:val="none" w:sz="0" w:space="0" w:color="auto"/>
        <w:left w:val="none" w:sz="0" w:space="0" w:color="auto"/>
        <w:bottom w:val="none" w:sz="0" w:space="0" w:color="auto"/>
        <w:right w:val="none" w:sz="0" w:space="0" w:color="auto"/>
      </w:divBdr>
    </w:div>
    <w:div w:id="224223926">
      <w:bodyDiv w:val="1"/>
      <w:marLeft w:val="0"/>
      <w:marRight w:val="0"/>
      <w:marTop w:val="0"/>
      <w:marBottom w:val="0"/>
      <w:divBdr>
        <w:top w:val="none" w:sz="0" w:space="0" w:color="auto"/>
        <w:left w:val="none" w:sz="0" w:space="0" w:color="auto"/>
        <w:bottom w:val="none" w:sz="0" w:space="0" w:color="auto"/>
        <w:right w:val="none" w:sz="0" w:space="0" w:color="auto"/>
      </w:divBdr>
    </w:div>
    <w:div w:id="238180149">
      <w:bodyDiv w:val="1"/>
      <w:marLeft w:val="0"/>
      <w:marRight w:val="0"/>
      <w:marTop w:val="0"/>
      <w:marBottom w:val="0"/>
      <w:divBdr>
        <w:top w:val="none" w:sz="0" w:space="0" w:color="auto"/>
        <w:left w:val="none" w:sz="0" w:space="0" w:color="auto"/>
        <w:bottom w:val="none" w:sz="0" w:space="0" w:color="auto"/>
        <w:right w:val="none" w:sz="0" w:space="0" w:color="auto"/>
      </w:divBdr>
    </w:div>
    <w:div w:id="267543276">
      <w:bodyDiv w:val="1"/>
      <w:marLeft w:val="0"/>
      <w:marRight w:val="0"/>
      <w:marTop w:val="0"/>
      <w:marBottom w:val="0"/>
      <w:divBdr>
        <w:top w:val="none" w:sz="0" w:space="0" w:color="auto"/>
        <w:left w:val="none" w:sz="0" w:space="0" w:color="auto"/>
        <w:bottom w:val="none" w:sz="0" w:space="0" w:color="auto"/>
        <w:right w:val="none" w:sz="0" w:space="0" w:color="auto"/>
      </w:divBdr>
    </w:div>
    <w:div w:id="271668841">
      <w:bodyDiv w:val="1"/>
      <w:marLeft w:val="0"/>
      <w:marRight w:val="0"/>
      <w:marTop w:val="0"/>
      <w:marBottom w:val="0"/>
      <w:divBdr>
        <w:top w:val="none" w:sz="0" w:space="0" w:color="auto"/>
        <w:left w:val="none" w:sz="0" w:space="0" w:color="auto"/>
        <w:bottom w:val="none" w:sz="0" w:space="0" w:color="auto"/>
        <w:right w:val="none" w:sz="0" w:space="0" w:color="auto"/>
      </w:divBdr>
    </w:div>
    <w:div w:id="273947675">
      <w:bodyDiv w:val="1"/>
      <w:marLeft w:val="0"/>
      <w:marRight w:val="0"/>
      <w:marTop w:val="0"/>
      <w:marBottom w:val="0"/>
      <w:divBdr>
        <w:top w:val="none" w:sz="0" w:space="0" w:color="auto"/>
        <w:left w:val="none" w:sz="0" w:space="0" w:color="auto"/>
        <w:bottom w:val="none" w:sz="0" w:space="0" w:color="auto"/>
        <w:right w:val="none" w:sz="0" w:space="0" w:color="auto"/>
      </w:divBdr>
    </w:div>
    <w:div w:id="282424910">
      <w:bodyDiv w:val="1"/>
      <w:marLeft w:val="0"/>
      <w:marRight w:val="0"/>
      <w:marTop w:val="0"/>
      <w:marBottom w:val="0"/>
      <w:divBdr>
        <w:top w:val="none" w:sz="0" w:space="0" w:color="auto"/>
        <w:left w:val="none" w:sz="0" w:space="0" w:color="auto"/>
        <w:bottom w:val="none" w:sz="0" w:space="0" w:color="auto"/>
        <w:right w:val="none" w:sz="0" w:space="0" w:color="auto"/>
      </w:divBdr>
    </w:div>
    <w:div w:id="282663142">
      <w:bodyDiv w:val="1"/>
      <w:marLeft w:val="0"/>
      <w:marRight w:val="0"/>
      <w:marTop w:val="0"/>
      <w:marBottom w:val="0"/>
      <w:divBdr>
        <w:top w:val="none" w:sz="0" w:space="0" w:color="auto"/>
        <w:left w:val="none" w:sz="0" w:space="0" w:color="auto"/>
        <w:bottom w:val="none" w:sz="0" w:space="0" w:color="auto"/>
        <w:right w:val="none" w:sz="0" w:space="0" w:color="auto"/>
      </w:divBdr>
    </w:div>
    <w:div w:id="285279685">
      <w:bodyDiv w:val="1"/>
      <w:marLeft w:val="0"/>
      <w:marRight w:val="0"/>
      <w:marTop w:val="0"/>
      <w:marBottom w:val="0"/>
      <w:divBdr>
        <w:top w:val="none" w:sz="0" w:space="0" w:color="auto"/>
        <w:left w:val="none" w:sz="0" w:space="0" w:color="auto"/>
        <w:bottom w:val="none" w:sz="0" w:space="0" w:color="auto"/>
        <w:right w:val="none" w:sz="0" w:space="0" w:color="auto"/>
      </w:divBdr>
    </w:div>
    <w:div w:id="290717945">
      <w:bodyDiv w:val="1"/>
      <w:marLeft w:val="0"/>
      <w:marRight w:val="0"/>
      <w:marTop w:val="0"/>
      <w:marBottom w:val="0"/>
      <w:divBdr>
        <w:top w:val="none" w:sz="0" w:space="0" w:color="auto"/>
        <w:left w:val="none" w:sz="0" w:space="0" w:color="auto"/>
        <w:bottom w:val="none" w:sz="0" w:space="0" w:color="auto"/>
        <w:right w:val="none" w:sz="0" w:space="0" w:color="auto"/>
      </w:divBdr>
    </w:div>
    <w:div w:id="299848383">
      <w:bodyDiv w:val="1"/>
      <w:marLeft w:val="0"/>
      <w:marRight w:val="0"/>
      <w:marTop w:val="0"/>
      <w:marBottom w:val="0"/>
      <w:divBdr>
        <w:top w:val="none" w:sz="0" w:space="0" w:color="auto"/>
        <w:left w:val="none" w:sz="0" w:space="0" w:color="auto"/>
        <w:bottom w:val="none" w:sz="0" w:space="0" w:color="auto"/>
        <w:right w:val="none" w:sz="0" w:space="0" w:color="auto"/>
      </w:divBdr>
    </w:div>
    <w:div w:id="313948388">
      <w:bodyDiv w:val="1"/>
      <w:marLeft w:val="0"/>
      <w:marRight w:val="0"/>
      <w:marTop w:val="0"/>
      <w:marBottom w:val="0"/>
      <w:divBdr>
        <w:top w:val="none" w:sz="0" w:space="0" w:color="auto"/>
        <w:left w:val="none" w:sz="0" w:space="0" w:color="auto"/>
        <w:bottom w:val="none" w:sz="0" w:space="0" w:color="auto"/>
        <w:right w:val="none" w:sz="0" w:space="0" w:color="auto"/>
      </w:divBdr>
    </w:div>
    <w:div w:id="315306196">
      <w:bodyDiv w:val="1"/>
      <w:marLeft w:val="0"/>
      <w:marRight w:val="0"/>
      <w:marTop w:val="0"/>
      <w:marBottom w:val="0"/>
      <w:divBdr>
        <w:top w:val="none" w:sz="0" w:space="0" w:color="auto"/>
        <w:left w:val="none" w:sz="0" w:space="0" w:color="auto"/>
        <w:bottom w:val="none" w:sz="0" w:space="0" w:color="auto"/>
        <w:right w:val="none" w:sz="0" w:space="0" w:color="auto"/>
      </w:divBdr>
    </w:div>
    <w:div w:id="316961393">
      <w:bodyDiv w:val="1"/>
      <w:marLeft w:val="0"/>
      <w:marRight w:val="0"/>
      <w:marTop w:val="0"/>
      <w:marBottom w:val="0"/>
      <w:divBdr>
        <w:top w:val="none" w:sz="0" w:space="0" w:color="auto"/>
        <w:left w:val="none" w:sz="0" w:space="0" w:color="auto"/>
        <w:bottom w:val="none" w:sz="0" w:space="0" w:color="auto"/>
        <w:right w:val="none" w:sz="0" w:space="0" w:color="auto"/>
      </w:divBdr>
    </w:div>
    <w:div w:id="329060103">
      <w:bodyDiv w:val="1"/>
      <w:marLeft w:val="0"/>
      <w:marRight w:val="0"/>
      <w:marTop w:val="0"/>
      <w:marBottom w:val="0"/>
      <w:divBdr>
        <w:top w:val="none" w:sz="0" w:space="0" w:color="auto"/>
        <w:left w:val="none" w:sz="0" w:space="0" w:color="auto"/>
        <w:bottom w:val="none" w:sz="0" w:space="0" w:color="auto"/>
        <w:right w:val="none" w:sz="0" w:space="0" w:color="auto"/>
      </w:divBdr>
    </w:div>
    <w:div w:id="331304152">
      <w:bodyDiv w:val="1"/>
      <w:marLeft w:val="0"/>
      <w:marRight w:val="0"/>
      <w:marTop w:val="0"/>
      <w:marBottom w:val="0"/>
      <w:divBdr>
        <w:top w:val="none" w:sz="0" w:space="0" w:color="auto"/>
        <w:left w:val="none" w:sz="0" w:space="0" w:color="auto"/>
        <w:bottom w:val="none" w:sz="0" w:space="0" w:color="auto"/>
        <w:right w:val="none" w:sz="0" w:space="0" w:color="auto"/>
      </w:divBdr>
    </w:div>
    <w:div w:id="334043109">
      <w:bodyDiv w:val="1"/>
      <w:marLeft w:val="0"/>
      <w:marRight w:val="0"/>
      <w:marTop w:val="0"/>
      <w:marBottom w:val="0"/>
      <w:divBdr>
        <w:top w:val="none" w:sz="0" w:space="0" w:color="auto"/>
        <w:left w:val="none" w:sz="0" w:space="0" w:color="auto"/>
        <w:bottom w:val="none" w:sz="0" w:space="0" w:color="auto"/>
        <w:right w:val="none" w:sz="0" w:space="0" w:color="auto"/>
      </w:divBdr>
    </w:div>
    <w:div w:id="352532509">
      <w:bodyDiv w:val="1"/>
      <w:marLeft w:val="0"/>
      <w:marRight w:val="0"/>
      <w:marTop w:val="0"/>
      <w:marBottom w:val="0"/>
      <w:divBdr>
        <w:top w:val="none" w:sz="0" w:space="0" w:color="auto"/>
        <w:left w:val="none" w:sz="0" w:space="0" w:color="auto"/>
        <w:bottom w:val="none" w:sz="0" w:space="0" w:color="auto"/>
        <w:right w:val="none" w:sz="0" w:space="0" w:color="auto"/>
      </w:divBdr>
    </w:div>
    <w:div w:id="363556410">
      <w:bodyDiv w:val="1"/>
      <w:marLeft w:val="0"/>
      <w:marRight w:val="0"/>
      <w:marTop w:val="0"/>
      <w:marBottom w:val="0"/>
      <w:divBdr>
        <w:top w:val="none" w:sz="0" w:space="0" w:color="auto"/>
        <w:left w:val="none" w:sz="0" w:space="0" w:color="auto"/>
        <w:bottom w:val="none" w:sz="0" w:space="0" w:color="auto"/>
        <w:right w:val="none" w:sz="0" w:space="0" w:color="auto"/>
      </w:divBdr>
    </w:div>
    <w:div w:id="383792693">
      <w:bodyDiv w:val="1"/>
      <w:marLeft w:val="0"/>
      <w:marRight w:val="0"/>
      <w:marTop w:val="0"/>
      <w:marBottom w:val="0"/>
      <w:divBdr>
        <w:top w:val="none" w:sz="0" w:space="0" w:color="auto"/>
        <w:left w:val="none" w:sz="0" w:space="0" w:color="auto"/>
        <w:bottom w:val="none" w:sz="0" w:space="0" w:color="auto"/>
        <w:right w:val="none" w:sz="0" w:space="0" w:color="auto"/>
      </w:divBdr>
    </w:div>
    <w:div w:id="390227976">
      <w:bodyDiv w:val="1"/>
      <w:marLeft w:val="0"/>
      <w:marRight w:val="0"/>
      <w:marTop w:val="0"/>
      <w:marBottom w:val="0"/>
      <w:divBdr>
        <w:top w:val="none" w:sz="0" w:space="0" w:color="auto"/>
        <w:left w:val="none" w:sz="0" w:space="0" w:color="auto"/>
        <w:bottom w:val="none" w:sz="0" w:space="0" w:color="auto"/>
        <w:right w:val="none" w:sz="0" w:space="0" w:color="auto"/>
      </w:divBdr>
    </w:div>
    <w:div w:id="393965485">
      <w:bodyDiv w:val="1"/>
      <w:marLeft w:val="0"/>
      <w:marRight w:val="0"/>
      <w:marTop w:val="0"/>
      <w:marBottom w:val="0"/>
      <w:divBdr>
        <w:top w:val="none" w:sz="0" w:space="0" w:color="auto"/>
        <w:left w:val="none" w:sz="0" w:space="0" w:color="auto"/>
        <w:bottom w:val="none" w:sz="0" w:space="0" w:color="auto"/>
        <w:right w:val="none" w:sz="0" w:space="0" w:color="auto"/>
      </w:divBdr>
    </w:div>
    <w:div w:id="402484821">
      <w:bodyDiv w:val="1"/>
      <w:marLeft w:val="0"/>
      <w:marRight w:val="0"/>
      <w:marTop w:val="0"/>
      <w:marBottom w:val="0"/>
      <w:divBdr>
        <w:top w:val="none" w:sz="0" w:space="0" w:color="auto"/>
        <w:left w:val="none" w:sz="0" w:space="0" w:color="auto"/>
        <w:bottom w:val="none" w:sz="0" w:space="0" w:color="auto"/>
        <w:right w:val="none" w:sz="0" w:space="0" w:color="auto"/>
      </w:divBdr>
    </w:div>
    <w:div w:id="405302016">
      <w:bodyDiv w:val="1"/>
      <w:marLeft w:val="0"/>
      <w:marRight w:val="0"/>
      <w:marTop w:val="0"/>
      <w:marBottom w:val="0"/>
      <w:divBdr>
        <w:top w:val="none" w:sz="0" w:space="0" w:color="auto"/>
        <w:left w:val="none" w:sz="0" w:space="0" w:color="auto"/>
        <w:bottom w:val="none" w:sz="0" w:space="0" w:color="auto"/>
        <w:right w:val="none" w:sz="0" w:space="0" w:color="auto"/>
      </w:divBdr>
    </w:div>
    <w:div w:id="422074440">
      <w:bodyDiv w:val="1"/>
      <w:marLeft w:val="0"/>
      <w:marRight w:val="0"/>
      <w:marTop w:val="0"/>
      <w:marBottom w:val="0"/>
      <w:divBdr>
        <w:top w:val="none" w:sz="0" w:space="0" w:color="auto"/>
        <w:left w:val="none" w:sz="0" w:space="0" w:color="auto"/>
        <w:bottom w:val="none" w:sz="0" w:space="0" w:color="auto"/>
        <w:right w:val="none" w:sz="0" w:space="0" w:color="auto"/>
      </w:divBdr>
    </w:div>
    <w:div w:id="451367616">
      <w:bodyDiv w:val="1"/>
      <w:marLeft w:val="0"/>
      <w:marRight w:val="0"/>
      <w:marTop w:val="0"/>
      <w:marBottom w:val="0"/>
      <w:divBdr>
        <w:top w:val="none" w:sz="0" w:space="0" w:color="auto"/>
        <w:left w:val="none" w:sz="0" w:space="0" w:color="auto"/>
        <w:bottom w:val="none" w:sz="0" w:space="0" w:color="auto"/>
        <w:right w:val="none" w:sz="0" w:space="0" w:color="auto"/>
      </w:divBdr>
    </w:div>
    <w:div w:id="454175041">
      <w:bodyDiv w:val="1"/>
      <w:marLeft w:val="0"/>
      <w:marRight w:val="0"/>
      <w:marTop w:val="0"/>
      <w:marBottom w:val="0"/>
      <w:divBdr>
        <w:top w:val="none" w:sz="0" w:space="0" w:color="auto"/>
        <w:left w:val="none" w:sz="0" w:space="0" w:color="auto"/>
        <w:bottom w:val="none" w:sz="0" w:space="0" w:color="auto"/>
        <w:right w:val="none" w:sz="0" w:space="0" w:color="auto"/>
      </w:divBdr>
    </w:div>
    <w:div w:id="458110676">
      <w:bodyDiv w:val="1"/>
      <w:marLeft w:val="0"/>
      <w:marRight w:val="0"/>
      <w:marTop w:val="0"/>
      <w:marBottom w:val="0"/>
      <w:divBdr>
        <w:top w:val="none" w:sz="0" w:space="0" w:color="auto"/>
        <w:left w:val="none" w:sz="0" w:space="0" w:color="auto"/>
        <w:bottom w:val="none" w:sz="0" w:space="0" w:color="auto"/>
        <w:right w:val="none" w:sz="0" w:space="0" w:color="auto"/>
      </w:divBdr>
      <w:divsChild>
        <w:div w:id="1584338856">
          <w:marLeft w:val="274"/>
          <w:marRight w:val="0"/>
          <w:marTop w:val="40"/>
          <w:marBottom w:val="40"/>
          <w:divBdr>
            <w:top w:val="none" w:sz="0" w:space="0" w:color="auto"/>
            <w:left w:val="none" w:sz="0" w:space="0" w:color="auto"/>
            <w:bottom w:val="none" w:sz="0" w:space="0" w:color="auto"/>
            <w:right w:val="none" w:sz="0" w:space="0" w:color="auto"/>
          </w:divBdr>
        </w:div>
      </w:divsChild>
    </w:div>
    <w:div w:id="461845102">
      <w:bodyDiv w:val="1"/>
      <w:marLeft w:val="0"/>
      <w:marRight w:val="0"/>
      <w:marTop w:val="0"/>
      <w:marBottom w:val="0"/>
      <w:divBdr>
        <w:top w:val="none" w:sz="0" w:space="0" w:color="auto"/>
        <w:left w:val="none" w:sz="0" w:space="0" w:color="auto"/>
        <w:bottom w:val="none" w:sz="0" w:space="0" w:color="auto"/>
        <w:right w:val="none" w:sz="0" w:space="0" w:color="auto"/>
      </w:divBdr>
    </w:div>
    <w:div w:id="473065997">
      <w:bodyDiv w:val="1"/>
      <w:marLeft w:val="0"/>
      <w:marRight w:val="0"/>
      <w:marTop w:val="0"/>
      <w:marBottom w:val="0"/>
      <w:divBdr>
        <w:top w:val="none" w:sz="0" w:space="0" w:color="auto"/>
        <w:left w:val="none" w:sz="0" w:space="0" w:color="auto"/>
        <w:bottom w:val="none" w:sz="0" w:space="0" w:color="auto"/>
        <w:right w:val="none" w:sz="0" w:space="0" w:color="auto"/>
      </w:divBdr>
    </w:div>
    <w:div w:id="492068134">
      <w:bodyDiv w:val="1"/>
      <w:marLeft w:val="0"/>
      <w:marRight w:val="0"/>
      <w:marTop w:val="0"/>
      <w:marBottom w:val="0"/>
      <w:divBdr>
        <w:top w:val="none" w:sz="0" w:space="0" w:color="auto"/>
        <w:left w:val="none" w:sz="0" w:space="0" w:color="auto"/>
        <w:bottom w:val="none" w:sz="0" w:space="0" w:color="auto"/>
        <w:right w:val="none" w:sz="0" w:space="0" w:color="auto"/>
      </w:divBdr>
    </w:div>
    <w:div w:id="504592051">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30606619">
      <w:bodyDiv w:val="1"/>
      <w:marLeft w:val="0"/>
      <w:marRight w:val="0"/>
      <w:marTop w:val="0"/>
      <w:marBottom w:val="0"/>
      <w:divBdr>
        <w:top w:val="none" w:sz="0" w:space="0" w:color="auto"/>
        <w:left w:val="none" w:sz="0" w:space="0" w:color="auto"/>
        <w:bottom w:val="none" w:sz="0" w:space="0" w:color="auto"/>
        <w:right w:val="none" w:sz="0" w:space="0" w:color="auto"/>
      </w:divBdr>
    </w:div>
    <w:div w:id="551234325">
      <w:bodyDiv w:val="1"/>
      <w:marLeft w:val="0"/>
      <w:marRight w:val="0"/>
      <w:marTop w:val="0"/>
      <w:marBottom w:val="0"/>
      <w:divBdr>
        <w:top w:val="none" w:sz="0" w:space="0" w:color="auto"/>
        <w:left w:val="none" w:sz="0" w:space="0" w:color="auto"/>
        <w:bottom w:val="none" w:sz="0" w:space="0" w:color="auto"/>
        <w:right w:val="none" w:sz="0" w:space="0" w:color="auto"/>
      </w:divBdr>
    </w:div>
    <w:div w:id="551506693">
      <w:bodyDiv w:val="1"/>
      <w:marLeft w:val="0"/>
      <w:marRight w:val="0"/>
      <w:marTop w:val="0"/>
      <w:marBottom w:val="0"/>
      <w:divBdr>
        <w:top w:val="none" w:sz="0" w:space="0" w:color="auto"/>
        <w:left w:val="none" w:sz="0" w:space="0" w:color="auto"/>
        <w:bottom w:val="none" w:sz="0" w:space="0" w:color="auto"/>
        <w:right w:val="none" w:sz="0" w:space="0" w:color="auto"/>
      </w:divBdr>
    </w:div>
    <w:div w:id="560018251">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575938186">
      <w:bodyDiv w:val="1"/>
      <w:marLeft w:val="0"/>
      <w:marRight w:val="0"/>
      <w:marTop w:val="0"/>
      <w:marBottom w:val="0"/>
      <w:divBdr>
        <w:top w:val="none" w:sz="0" w:space="0" w:color="auto"/>
        <w:left w:val="none" w:sz="0" w:space="0" w:color="auto"/>
        <w:bottom w:val="none" w:sz="0" w:space="0" w:color="auto"/>
        <w:right w:val="none" w:sz="0" w:space="0" w:color="auto"/>
      </w:divBdr>
    </w:div>
    <w:div w:id="596520271">
      <w:bodyDiv w:val="1"/>
      <w:marLeft w:val="0"/>
      <w:marRight w:val="0"/>
      <w:marTop w:val="0"/>
      <w:marBottom w:val="0"/>
      <w:divBdr>
        <w:top w:val="none" w:sz="0" w:space="0" w:color="auto"/>
        <w:left w:val="none" w:sz="0" w:space="0" w:color="auto"/>
        <w:bottom w:val="none" w:sz="0" w:space="0" w:color="auto"/>
        <w:right w:val="none" w:sz="0" w:space="0" w:color="auto"/>
      </w:divBdr>
    </w:div>
    <w:div w:id="622735626">
      <w:bodyDiv w:val="1"/>
      <w:marLeft w:val="0"/>
      <w:marRight w:val="0"/>
      <w:marTop w:val="0"/>
      <w:marBottom w:val="0"/>
      <w:divBdr>
        <w:top w:val="none" w:sz="0" w:space="0" w:color="auto"/>
        <w:left w:val="none" w:sz="0" w:space="0" w:color="auto"/>
        <w:bottom w:val="none" w:sz="0" w:space="0" w:color="auto"/>
        <w:right w:val="none" w:sz="0" w:space="0" w:color="auto"/>
      </w:divBdr>
    </w:div>
    <w:div w:id="626938574">
      <w:bodyDiv w:val="1"/>
      <w:marLeft w:val="0"/>
      <w:marRight w:val="0"/>
      <w:marTop w:val="0"/>
      <w:marBottom w:val="0"/>
      <w:divBdr>
        <w:top w:val="none" w:sz="0" w:space="0" w:color="auto"/>
        <w:left w:val="none" w:sz="0" w:space="0" w:color="auto"/>
        <w:bottom w:val="none" w:sz="0" w:space="0" w:color="auto"/>
        <w:right w:val="none" w:sz="0" w:space="0" w:color="auto"/>
      </w:divBdr>
    </w:div>
    <w:div w:id="637566321">
      <w:bodyDiv w:val="1"/>
      <w:marLeft w:val="0"/>
      <w:marRight w:val="0"/>
      <w:marTop w:val="0"/>
      <w:marBottom w:val="0"/>
      <w:divBdr>
        <w:top w:val="none" w:sz="0" w:space="0" w:color="auto"/>
        <w:left w:val="none" w:sz="0" w:space="0" w:color="auto"/>
        <w:bottom w:val="none" w:sz="0" w:space="0" w:color="auto"/>
        <w:right w:val="none" w:sz="0" w:space="0" w:color="auto"/>
      </w:divBdr>
    </w:div>
    <w:div w:id="663897306">
      <w:bodyDiv w:val="1"/>
      <w:marLeft w:val="0"/>
      <w:marRight w:val="0"/>
      <w:marTop w:val="0"/>
      <w:marBottom w:val="0"/>
      <w:divBdr>
        <w:top w:val="none" w:sz="0" w:space="0" w:color="auto"/>
        <w:left w:val="none" w:sz="0" w:space="0" w:color="auto"/>
        <w:bottom w:val="none" w:sz="0" w:space="0" w:color="auto"/>
        <w:right w:val="none" w:sz="0" w:space="0" w:color="auto"/>
      </w:divBdr>
    </w:div>
    <w:div w:id="667825513">
      <w:bodyDiv w:val="1"/>
      <w:marLeft w:val="0"/>
      <w:marRight w:val="0"/>
      <w:marTop w:val="0"/>
      <w:marBottom w:val="0"/>
      <w:divBdr>
        <w:top w:val="none" w:sz="0" w:space="0" w:color="auto"/>
        <w:left w:val="none" w:sz="0" w:space="0" w:color="auto"/>
        <w:bottom w:val="none" w:sz="0" w:space="0" w:color="auto"/>
        <w:right w:val="none" w:sz="0" w:space="0" w:color="auto"/>
      </w:divBdr>
    </w:div>
    <w:div w:id="674308516">
      <w:bodyDiv w:val="1"/>
      <w:marLeft w:val="0"/>
      <w:marRight w:val="0"/>
      <w:marTop w:val="0"/>
      <w:marBottom w:val="0"/>
      <w:divBdr>
        <w:top w:val="none" w:sz="0" w:space="0" w:color="auto"/>
        <w:left w:val="none" w:sz="0" w:space="0" w:color="auto"/>
        <w:bottom w:val="none" w:sz="0" w:space="0" w:color="auto"/>
        <w:right w:val="none" w:sz="0" w:space="0" w:color="auto"/>
      </w:divBdr>
    </w:div>
    <w:div w:id="677851335">
      <w:bodyDiv w:val="1"/>
      <w:marLeft w:val="0"/>
      <w:marRight w:val="0"/>
      <w:marTop w:val="0"/>
      <w:marBottom w:val="0"/>
      <w:divBdr>
        <w:top w:val="none" w:sz="0" w:space="0" w:color="auto"/>
        <w:left w:val="none" w:sz="0" w:space="0" w:color="auto"/>
        <w:bottom w:val="none" w:sz="0" w:space="0" w:color="auto"/>
        <w:right w:val="none" w:sz="0" w:space="0" w:color="auto"/>
      </w:divBdr>
    </w:div>
    <w:div w:id="684671828">
      <w:bodyDiv w:val="1"/>
      <w:marLeft w:val="0"/>
      <w:marRight w:val="0"/>
      <w:marTop w:val="0"/>
      <w:marBottom w:val="0"/>
      <w:divBdr>
        <w:top w:val="none" w:sz="0" w:space="0" w:color="auto"/>
        <w:left w:val="none" w:sz="0" w:space="0" w:color="auto"/>
        <w:bottom w:val="none" w:sz="0" w:space="0" w:color="auto"/>
        <w:right w:val="none" w:sz="0" w:space="0" w:color="auto"/>
      </w:divBdr>
    </w:div>
    <w:div w:id="687486596">
      <w:bodyDiv w:val="1"/>
      <w:marLeft w:val="0"/>
      <w:marRight w:val="0"/>
      <w:marTop w:val="0"/>
      <w:marBottom w:val="0"/>
      <w:divBdr>
        <w:top w:val="none" w:sz="0" w:space="0" w:color="auto"/>
        <w:left w:val="none" w:sz="0" w:space="0" w:color="auto"/>
        <w:bottom w:val="none" w:sz="0" w:space="0" w:color="auto"/>
        <w:right w:val="none" w:sz="0" w:space="0" w:color="auto"/>
      </w:divBdr>
    </w:div>
    <w:div w:id="706879982">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722023596">
      <w:bodyDiv w:val="1"/>
      <w:marLeft w:val="0"/>
      <w:marRight w:val="0"/>
      <w:marTop w:val="0"/>
      <w:marBottom w:val="0"/>
      <w:divBdr>
        <w:top w:val="none" w:sz="0" w:space="0" w:color="auto"/>
        <w:left w:val="none" w:sz="0" w:space="0" w:color="auto"/>
        <w:bottom w:val="none" w:sz="0" w:space="0" w:color="auto"/>
        <w:right w:val="none" w:sz="0" w:space="0" w:color="auto"/>
      </w:divBdr>
    </w:div>
    <w:div w:id="734280111">
      <w:bodyDiv w:val="1"/>
      <w:marLeft w:val="0"/>
      <w:marRight w:val="0"/>
      <w:marTop w:val="0"/>
      <w:marBottom w:val="0"/>
      <w:divBdr>
        <w:top w:val="none" w:sz="0" w:space="0" w:color="auto"/>
        <w:left w:val="none" w:sz="0" w:space="0" w:color="auto"/>
        <w:bottom w:val="none" w:sz="0" w:space="0" w:color="auto"/>
        <w:right w:val="none" w:sz="0" w:space="0" w:color="auto"/>
      </w:divBdr>
    </w:div>
    <w:div w:id="760177177">
      <w:bodyDiv w:val="1"/>
      <w:marLeft w:val="0"/>
      <w:marRight w:val="0"/>
      <w:marTop w:val="0"/>
      <w:marBottom w:val="0"/>
      <w:divBdr>
        <w:top w:val="none" w:sz="0" w:space="0" w:color="auto"/>
        <w:left w:val="none" w:sz="0" w:space="0" w:color="auto"/>
        <w:bottom w:val="none" w:sz="0" w:space="0" w:color="auto"/>
        <w:right w:val="none" w:sz="0" w:space="0" w:color="auto"/>
      </w:divBdr>
    </w:div>
    <w:div w:id="763769263">
      <w:bodyDiv w:val="1"/>
      <w:marLeft w:val="0"/>
      <w:marRight w:val="0"/>
      <w:marTop w:val="0"/>
      <w:marBottom w:val="0"/>
      <w:divBdr>
        <w:top w:val="none" w:sz="0" w:space="0" w:color="auto"/>
        <w:left w:val="none" w:sz="0" w:space="0" w:color="auto"/>
        <w:bottom w:val="none" w:sz="0" w:space="0" w:color="auto"/>
        <w:right w:val="none" w:sz="0" w:space="0" w:color="auto"/>
      </w:divBdr>
    </w:div>
    <w:div w:id="770322294">
      <w:bodyDiv w:val="1"/>
      <w:marLeft w:val="0"/>
      <w:marRight w:val="0"/>
      <w:marTop w:val="0"/>
      <w:marBottom w:val="0"/>
      <w:divBdr>
        <w:top w:val="none" w:sz="0" w:space="0" w:color="auto"/>
        <w:left w:val="none" w:sz="0" w:space="0" w:color="auto"/>
        <w:bottom w:val="none" w:sz="0" w:space="0" w:color="auto"/>
        <w:right w:val="none" w:sz="0" w:space="0" w:color="auto"/>
      </w:divBdr>
    </w:div>
    <w:div w:id="783424275">
      <w:bodyDiv w:val="1"/>
      <w:marLeft w:val="0"/>
      <w:marRight w:val="0"/>
      <w:marTop w:val="0"/>
      <w:marBottom w:val="0"/>
      <w:divBdr>
        <w:top w:val="none" w:sz="0" w:space="0" w:color="auto"/>
        <w:left w:val="none" w:sz="0" w:space="0" w:color="auto"/>
        <w:bottom w:val="none" w:sz="0" w:space="0" w:color="auto"/>
        <w:right w:val="none" w:sz="0" w:space="0" w:color="auto"/>
      </w:divBdr>
    </w:div>
    <w:div w:id="787506068">
      <w:bodyDiv w:val="1"/>
      <w:marLeft w:val="0"/>
      <w:marRight w:val="0"/>
      <w:marTop w:val="0"/>
      <w:marBottom w:val="0"/>
      <w:divBdr>
        <w:top w:val="none" w:sz="0" w:space="0" w:color="auto"/>
        <w:left w:val="none" w:sz="0" w:space="0" w:color="auto"/>
        <w:bottom w:val="none" w:sz="0" w:space="0" w:color="auto"/>
        <w:right w:val="none" w:sz="0" w:space="0" w:color="auto"/>
      </w:divBdr>
    </w:div>
    <w:div w:id="801581947">
      <w:bodyDiv w:val="1"/>
      <w:marLeft w:val="0"/>
      <w:marRight w:val="0"/>
      <w:marTop w:val="0"/>
      <w:marBottom w:val="0"/>
      <w:divBdr>
        <w:top w:val="none" w:sz="0" w:space="0" w:color="auto"/>
        <w:left w:val="none" w:sz="0" w:space="0" w:color="auto"/>
        <w:bottom w:val="none" w:sz="0" w:space="0" w:color="auto"/>
        <w:right w:val="none" w:sz="0" w:space="0" w:color="auto"/>
      </w:divBdr>
    </w:div>
    <w:div w:id="817697219">
      <w:bodyDiv w:val="1"/>
      <w:marLeft w:val="0"/>
      <w:marRight w:val="0"/>
      <w:marTop w:val="0"/>
      <w:marBottom w:val="0"/>
      <w:divBdr>
        <w:top w:val="none" w:sz="0" w:space="0" w:color="auto"/>
        <w:left w:val="none" w:sz="0" w:space="0" w:color="auto"/>
        <w:bottom w:val="none" w:sz="0" w:space="0" w:color="auto"/>
        <w:right w:val="none" w:sz="0" w:space="0" w:color="auto"/>
      </w:divBdr>
    </w:div>
    <w:div w:id="831024183">
      <w:bodyDiv w:val="1"/>
      <w:marLeft w:val="0"/>
      <w:marRight w:val="0"/>
      <w:marTop w:val="0"/>
      <w:marBottom w:val="0"/>
      <w:divBdr>
        <w:top w:val="none" w:sz="0" w:space="0" w:color="auto"/>
        <w:left w:val="none" w:sz="0" w:space="0" w:color="auto"/>
        <w:bottom w:val="none" w:sz="0" w:space="0" w:color="auto"/>
        <w:right w:val="none" w:sz="0" w:space="0" w:color="auto"/>
      </w:divBdr>
    </w:div>
    <w:div w:id="844131144">
      <w:bodyDiv w:val="1"/>
      <w:marLeft w:val="0"/>
      <w:marRight w:val="0"/>
      <w:marTop w:val="0"/>
      <w:marBottom w:val="0"/>
      <w:divBdr>
        <w:top w:val="none" w:sz="0" w:space="0" w:color="auto"/>
        <w:left w:val="none" w:sz="0" w:space="0" w:color="auto"/>
        <w:bottom w:val="none" w:sz="0" w:space="0" w:color="auto"/>
        <w:right w:val="none" w:sz="0" w:space="0" w:color="auto"/>
      </w:divBdr>
    </w:div>
    <w:div w:id="883516863">
      <w:bodyDiv w:val="1"/>
      <w:marLeft w:val="0"/>
      <w:marRight w:val="0"/>
      <w:marTop w:val="0"/>
      <w:marBottom w:val="0"/>
      <w:divBdr>
        <w:top w:val="none" w:sz="0" w:space="0" w:color="auto"/>
        <w:left w:val="none" w:sz="0" w:space="0" w:color="auto"/>
        <w:bottom w:val="none" w:sz="0" w:space="0" w:color="auto"/>
        <w:right w:val="none" w:sz="0" w:space="0" w:color="auto"/>
      </w:divBdr>
    </w:div>
    <w:div w:id="889417462">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23563716">
      <w:bodyDiv w:val="1"/>
      <w:marLeft w:val="0"/>
      <w:marRight w:val="0"/>
      <w:marTop w:val="0"/>
      <w:marBottom w:val="0"/>
      <w:divBdr>
        <w:top w:val="none" w:sz="0" w:space="0" w:color="auto"/>
        <w:left w:val="none" w:sz="0" w:space="0" w:color="auto"/>
        <w:bottom w:val="none" w:sz="0" w:space="0" w:color="auto"/>
        <w:right w:val="none" w:sz="0" w:space="0" w:color="auto"/>
      </w:divBdr>
    </w:div>
    <w:div w:id="935941905">
      <w:bodyDiv w:val="1"/>
      <w:marLeft w:val="0"/>
      <w:marRight w:val="0"/>
      <w:marTop w:val="0"/>
      <w:marBottom w:val="0"/>
      <w:divBdr>
        <w:top w:val="none" w:sz="0" w:space="0" w:color="auto"/>
        <w:left w:val="none" w:sz="0" w:space="0" w:color="auto"/>
        <w:bottom w:val="none" w:sz="0" w:space="0" w:color="auto"/>
        <w:right w:val="none" w:sz="0" w:space="0" w:color="auto"/>
      </w:divBdr>
    </w:div>
    <w:div w:id="941913381">
      <w:bodyDiv w:val="1"/>
      <w:marLeft w:val="0"/>
      <w:marRight w:val="0"/>
      <w:marTop w:val="0"/>
      <w:marBottom w:val="0"/>
      <w:divBdr>
        <w:top w:val="none" w:sz="0" w:space="0" w:color="auto"/>
        <w:left w:val="none" w:sz="0" w:space="0" w:color="auto"/>
        <w:bottom w:val="none" w:sz="0" w:space="0" w:color="auto"/>
        <w:right w:val="none" w:sz="0" w:space="0" w:color="auto"/>
      </w:divBdr>
    </w:div>
    <w:div w:id="943344801">
      <w:bodyDiv w:val="1"/>
      <w:marLeft w:val="0"/>
      <w:marRight w:val="0"/>
      <w:marTop w:val="0"/>
      <w:marBottom w:val="0"/>
      <w:divBdr>
        <w:top w:val="none" w:sz="0" w:space="0" w:color="auto"/>
        <w:left w:val="none" w:sz="0" w:space="0" w:color="auto"/>
        <w:bottom w:val="none" w:sz="0" w:space="0" w:color="auto"/>
        <w:right w:val="none" w:sz="0" w:space="0" w:color="auto"/>
      </w:divBdr>
    </w:div>
    <w:div w:id="967202085">
      <w:bodyDiv w:val="1"/>
      <w:marLeft w:val="0"/>
      <w:marRight w:val="0"/>
      <w:marTop w:val="0"/>
      <w:marBottom w:val="0"/>
      <w:divBdr>
        <w:top w:val="none" w:sz="0" w:space="0" w:color="auto"/>
        <w:left w:val="none" w:sz="0" w:space="0" w:color="auto"/>
        <w:bottom w:val="none" w:sz="0" w:space="0" w:color="auto"/>
        <w:right w:val="none" w:sz="0" w:space="0" w:color="auto"/>
      </w:divBdr>
    </w:div>
    <w:div w:id="976835335">
      <w:bodyDiv w:val="1"/>
      <w:marLeft w:val="0"/>
      <w:marRight w:val="0"/>
      <w:marTop w:val="0"/>
      <w:marBottom w:val="0"/>
      <w:divBdr>
        <w:top w:val="none" w:sz="0" w:space="0" w:color="auto"/>
        <w:left w:val="none" w:sz="0" w:space="0" w:color="auto"/>
        <w:bottom w:val="none" w:sz="0" w:space="0" w:color="auto"/>
        <w:right w:val="none" w:sz="0" w:space="0" w:color="auto"/>
      </w:divBdr>
    </w:div>
    <w:div w:id="996301347">
      <w:bodyDiv w:val="1"/>
      <w:marLeft w:val="0"/>
      <w:marRight w:val="0"/>
      <w:marTop w:val="0"/>
      <w:marBottom w:val="0"/>
      <w:divBdr>
        <w:top w:val="none" w:sz="0" w:space="0" w:color="auto"/>
        <w:left w:val="none" w:sz="0" w:space="0" w:color="auto"/>
        <w:bottom w:val="none" w:sz="0" w:space="0" w:color="auto"/>
        <w:right w:val="none" w:sz="0" w:space="0" w:color="auto"/>
      </w:divBdr>
    </w:div>
    <w:div w:id="1019236136">
      <w:bodyDiv w:val="1"/>
      <w:marLeft w:val="0"/>
      <w:marRight w:val="0"/>
      <w:marTop w:val="0"/>
      <w:marBottom w:val="0"/>
      <w:divBdr>
        <w:top w:val="none" w:sz="0" w:space="0" w:color="auto"/>
        <w:left w:val="none" w:sz="0" w:space="0" w:color="auto"/>
        <w:bottom w:val="none" w:sz="0" w:space="0" w:color="auto"/>
        <w:right w:val="none" w:sz="0" w:space="0" w:color="auto"/>
      </w:divBdr>
    </w:div>
    <w:div w:id="1024940835">
      <w:bodyDiv w:val="1"/>
      <w:marLeft w:val="0"/>
      <w:marRight w:val="0"/>
      <w:marTop w:val="0"/>
      <w:marBottom w:val="0"/>
      <w:divBdr>
        <w:top w:val="none" w:sz="0" w:space="0" w:color="auto"/>
        <w:left w:val="none" w:sz="0" w:space="0" w:color="auto"/>
        <w:bottom w:val="none" w:sz="0" w:space="0" w:color="auto"/>
        <w:right w:val="none" w:sz="0" w:space="0" w:color="auto"/>
      </w:divBdr>
    </w:div>
    <w:div w:id="1046301035">
      <w:bodyDiv w:val="1"/>
      <w:marLeft w:val="0"/>
      <w:marRight w:val="0"/>
      <w:marTop w:val="0"/>
      <w:marBottom w:val="0"/>
      <w:divBdr>
        <w:top w:val="none" w:sz="0" w:space="0" w:color="auto"/>
        <w:left w:val="none" w:sz="0" w:space="0" w:color="auto"/>
        <w:bottom w:val="none" w:sz="0" w:space="0" w:color="auto"/>
        <w:right w:val="none" w:sz="0" w:space="0" w:color="auto"/>
      </w:divBdr>
    </w:div>
    <w:div w:id="1049568694">
      <w:bodyDiv w:val="1"/>
      <w:marLeft w:val="0"/>
      <w:marRight w:val="0"/>
      <w:marTop w:val="0"/>
      <w:marBottom w:val="0"/>
      <w:divBdr>
        <w:top w:val="none" w:sz="0" w:space="0" w:color="auto"/>
        <w:left w:val="none" w:sz="0" w:space="0" w:color="auto"/>
        <w:bottom w:val="none" w:sz="0" w:space="0" w:color="auto"/>
        <w:right w:val="none" w:sz="0" w:space="0" w:color="auto"/>
      </w:divBdr>
    </w:div>
    <w:div w:id="1061245407">
      <w:bodyDiv w:val="1"/>
      <w:marLeft w:val="0"/>
      <w:marRight w:val="0"/>
      <w:marTop w:val="0"/>
      <w:marBottom w:val="0"/>
      <w:divBdr>
        <w:top w:val="none" w:sz="0" w:space="0" w:color="auto"/>
        <w:left w:val="none" w:sz="0" w:space="0" w:color="auto"/>
        <w:bottom w:val="none" w:sz="0" w:space="0" w:color="auto"/>
        <w:right w:val="none" w:sz="0" w:space="0" w:color="auto"/>
      </w:divBdr>
    </w:div>
    <w:div w:id="1063413158">
      <w:bodyDiv w:val="1"/>
      <w:marLeft w:val="0"/>
      <w:marRight w:val="0"/>
      <w:marTop w:val="0"/>
      <w:marBottom w:val="0"/>
      <w:divBdr>
        <w:top w:val="none" w:sz="0" w:space="0" w:color="auto"/>
        <w:left w:val="none" w:sz="0" w:space="0" w:color="auto"/>
        <w:bottom w:val="none" w:sz="0" w:space="0" w:color="auto"/>
        <w:right w:val="none" w:sz="0" w:space="0" w:color="auto"/>
      </w:divBdr>
    </w:div>
    <w:div w:id="1064570012">
      <w:bodyDiv w:val="1"/>
      <w:marLeft w:val="0"/>
      <w:marRight w:val="0"/>
      <w:marTop w:val="0"/>
      <w:marBottom w:val="0"/>
      <w:divBdr>
        <w:top w:val="none" w:sz="0" w:space="0" w:color="auto"/>
        <w:left w:val="none" w:sz="0" w:space="0" w:color="auto"/>
        <w:bottom w:val="none" w:sz="0" w:space="0" w:color="auto"/>
        <w:right w:val="none" w:sz="0" w:space="0" w:color="auto"/>
      </w:divBdr>
    </w:div>
    <w:div w:id="1065647706">
      <w:bodyDiv w:val="1"/>
      <w:marLeft w:val="0"/>
      <w:marRight w:val="0"/>
      <w:marTop w:val="0"/>
      <w:marBottom w:val="0"/>
      <w:divBdr>
        <w:top w:val="none" w:sz="0" w:space="0" w:color="auto"/>
        <w:left w:val="none" w:sz="0" w:space="0" w:color="auto"/>
        <w:bottom w:val="none" w:sz="0" w:space="0" w:color="auto"/>
        <w:right w:val="none" w:sz="0" w:space="0" w:color="auto"/>
      </w:divBdr>
    </w:div>
    <w:div w:id="1071806805">
      <w:bodyDiv w:val="1"/>
      <w:marLeft w:val="0"/>
      <w:marRight w:val="0"/>
      <w:marTop w:val="0"/>
      <w:marBottom w:val="0"/>
      <w:divBdr>
        <w:top w:val="none" w:sz="0" w:space="0" w:color="auto"/>
        <w:left w:val="none" w:sz="0" w:space="0" w:color="auto"/>
        <w:bottom w:val="none" w:sz="0" w:space="0" w:color="auto"/>
        <w:right w:val="none" w:sz="0" w:space="0" w:color="auto"/>
      </w:divBdr>
    </w:div>
    <w:div w:id="1078357331">
      <w:bodyDiv w:val="1"/>
      <w:marLeft w:val="0"/>
      <w:marRight w:val="0"/>
      <w:marTop w:val="0"/>
      <w:marBottom w:val="0"/>
      <w:divBdr>
        <w:top w:val="none" w:sz="0" w:space="0" w:color="auto"/>
        <w:left w:val="none" w:sz="0" w:space="0" w:color="auto"/>
        <w:bottom w:val="none" w:sz="0" w:space="0" w:color="auto"/>
        <w:right w:val="none" w:sz="0" w:space="0" w:color="auto"/>
      </w:divBdr>
    </w:div>
    <w:div w:id="1093163001">
      <w:bodyDiv w:val="1"/>
      <w:marLeft w:val="0"/>
      <w:marRight w:val="0"/>
      <w:marTop w:val="0"/>
      <w:marBottom w:val="0"/>
      <w:divBdr>
        <w:top w:val="none" w:sz="0" w:space="0" w:color="auto"/>
        <w:left w:val="none" w:sz="0" w:space="0" w:color="auto"/>
        <w:bottom w:val="none" w:sz="0" w:space="0" w:color="auto"/>
        <w:right w:val="none" w:sz="0" w:space="0" w:color="auto"/>
      </w:divBdr>
    </w:div>
    <w:div w:id="1110735143">
      <w:bodyDiv w:val="1"/>
      <w:marLeft w:val="0"/>
      <w:marRight w:val="0"/>
      <w:marTop w:val="0"/>
      <w:marBottom w:val="0"/>
      <w:divBdr>
        <w:top w:val="none" w:sz="0" w:space="0" w:color="auto"/>
        <w:left w:val="none" w:sz="0" w:space="0" w:color="auto"/>
        <w:bottom w:val="none" w:sz="0" w:space="0" w:color="auto"/>
        <w:right w:val="none" w:sz="0" w:space="0" w:color="auto"/>
      </w:divBdr>
    </w:div>
    <w:div w:id="1126923370">
      <w:bodyDiv w:val="1"/>
      <w:marLeft w:val="0"/>
      <w:marRight w:val="0"/>
      <w:marTop w:val="0"/>
      <w:marBottom w:val="0"/>
      <w:divBdr>
        <w:top w:val="none" w:sz="0" w:space="0" w:color="auto"/>
        <w:left w:val="none" w:sz="0" w:space="0" w:color="auto"/>
        <w:bottom w:val="none" w:sz="0" w:space="0" w:color="auto"/>
        <w:right w:val="none" w:sz="0" w:space="0" w:color="auto"/>
      </w:divBdr>
    </w:div>
    <w:div w:id="1131367044">
      <w:bodyDiv w:val="1"/>
      <w:marLeft w:val="0"/>
      <w:marRight w:val="0"/>
      <w:marTop w:val="0"/>
      <w:marBottom w:val="0"/>
      <w:divBdr>
        <w:top w:val="none" w:sz="0" w:space="0" w:color="auto"/>
        <w:left w:val="none" w:sz="0" w:space="0" w:color="auto"/>
        <w:bottom w:val="none" w:sz="0" w:space="0" w:color="auto"/>
        <w:right w:val="none" w:sz="0" w:space="0" w:color="auto"/>
      </w:divBdr>
    </w:div>
    <w:div w:id="1139228804">
      <w:bodyDiv w:val="1"/>
      <w:marLeft w:val="0"/>
      <w:marRight w:val="0"/>
      <w:marTop w:val="0"/>
      <w:marBottom w:val="0"/>
      <w:divBdr>
        <w:top w:val="none" w:sz="0" w:space="0" w:color="auto"/>
        <w:left w:val="none" w:sz="0" w:space="0" w:color="auto"/>
        <w:bottom w:val="none" w:sz="0" w:space="0" w:color="auto"/>
        <w:right w:val="none" w:sz="0" w:space="0" w:color="auto"/>
      </w:divBdr>
    </w:div>
    <w:div w:id="1152332551">
      <w:bodyDiv w:val="1"/>
      <w:marLeft w:val="0"/>
      <w:marRight w:val="0"/>
      <w:marTop w:val="0"/>
      <w:marBottom w:val="0"/>
      <w:divBdr>
        <w:top w:val="none" w:sz="0" w:space="0" w:color="auto"/>
        <w:left w:val="none" w:sz="0" w:space="0" w:color="auto"/>
        <w:bottom w:val="none" w:sz="0" w:space="0" w:color="auto"/>
        <w:right w:val="none" w:sz="0" w:space="0" w:color="auto"/>
      </w:divBdr>
    </w:div>
    <w:div w:id="1174607286">
      <w:bodyDiv w:val="1"/>
      <w:marLeft w:val="0"/>
      <w:marRight w:val="0"/>
      <w:marTop w:val="0"/>
      <w:marBottom w:val="0"/>
      <w:divBdr>
        <w:top w:val="none" w:sz="0" w:space="0" w:color="auto"/>
        <w:left w:val="none" w:sz="0" w:space="0" w:color="auto"/>
        <w:bottom w:val="none" w:sz="0" w:space="0" w:color="auto"/>
        <w:right w:val="none" w:sz="0" w:space="0" w:color="auto"/>
      </w:divBdr>
    </w:div>
    <w:div w:id="1183275968">
      <w:bodyDiv w:val="1"/>
      <w:marLeft w:val="0"/>
      <w:marRight w:val="0"/>
      <w:marTop w:val="0"/>
      <w:marBottom w:val="0"/>
      <w:divBdr>
        <w:top w:val="none" w:sz="0" w:space="0" w:color="auto"/>
        <w:left w:val="none" w:sz="0" w:space="0" w:color="auto"/>
        <w:bottom w:val="none" w:sz="0" w:space="0" w:color="auto"/>
        <w:right w:val="none" w:sz="0" w:space="0" w:color="auto"/>
      </w:divBdr>
    </w:div>
    <w:div w:id="1220096512">
      <w:bodyDiv w:val="1"/>
      <w:marLeft w:val="0"/>
      <w:marRight w:val="0"/>
      <w:marTop w:val="0"/>
      <w:marBottom w:val="0"/>
      <w:divBdr>
        <w:top w:val="none" w:sz="0" w:space="0" w:color="auto"/>
        <w:left w:val="none" w:sz="0" w:space="0" w:color="auto"/>
        <w:bottom w:val="none" w:sz="0" w:space="0" w:color="auto"/>
        <w:right w:val="none" w:sz="0" w:space="0" w:color="auto"/>
      </w:divBdr>
    </w:div>
    <w:div w:id="1222445704">
      <w:bodyDiv w:val="1"/>
      <w:marLeft w:val="0"/>
      <w:marRight w:val="0"/>
      <w:marTop w:val="0"/>
      <w:marBottom w:val="0"/>
      <w:divBdr>
        <w:top w:val="none" w:sz="0" w:space="0" w:color="auto"/>
        <w:left w:val="none" w:sz="0" w:space="0" w:color="auto"/>
        <w:bottom w:val="none" w:sz="0" w:space="0" w:color="auto"/>
        <w:right w:val="none" w:sz="0" w:space="0" w:color="auto"/>
      </w:divBdr>
    </w:div>
    <w:div w:id="1227455120">
      <w:bodyDiv w:val="1"/>
      <w:marLeft w:val="0"/>
      <w:marRight w:val="0"/>
      <w:marTop w:val="0"/>
      <w:marBottom w:val="0"/>
      <w:divBdr>
        <w:top w:val="none" w:sz="0" w:space="0" w:color="auto"/>
        <w:left w:val="none" w:sz="0" w:space="0" w:color="auto"/>
        <w:bottom w:val="none" w:sz="0" w:space="0" w:color="auto"/>
        <w:right w:val="none" w:sz="0" w:space="0" w:color="auto"/>
      </w:divBdr>
    </w:div>
    <w:div w:id="1243293314">
      <w:bodyDiv w:val="1"/>
      <w:marLeft w:val="0"/>
      <w:marRight w:val="0"/>
      <w:marTop w:val="0"/>
      <w:marBottom w:val="0"/>
      <w:divBdr>
        <w:top w:val="none" w:sz="0" w:space="0" w:color="auto"/>
        <w:left w:val="none" w:sz="0" w:space="0" w:color="auto"/>
        <w:bottom w:val="none" w:sz="0" w:space="0" w:color="auto"/>
        <w:right w:val="none" w:sz="0" w:space="0" w:color="auto"/>
      </w:divBdr>
    </w:div>
    <w:div w:id="1248810078">
      <w:bodyDiv w:val="1"/>
      <w:marLeft w:val="0"/>
      <w:marRight w:val="0"/>
      <w:marTop w:val="0"/>
      <w:marBottom w:val="0"/>
      <w:divBdr>
        <w:top w:val="none" w:sz="0" w:space="0" w:color="auto"/>
        <w:left w:val="none" w:sz="0" w:space="0" w:color="auto"/>
        <w:bottom w:val="none" w:sz="0" w:space="0" w:color="auto"/>
        <w:right w:val="none" w:sz="0" w:space="0" w:color="auto"/>
      </w:divBdr>
    </w:div>
    <w:div w:id="1270816824">
      <w:bodyDiv w:val="1"/>
      <w:marLeft w:val="0"/>
      <w:marRight w:val="0"/>
      <w:marTop w:val="0"/>
      <w:marBottom w:val="0"/>
      <w:divBdr>
        <w:top w:val="none" w:sz="0" w:space="0" w:color="auto"/>
        <w:left w:val="none" w:sz="0" w:space="0" w:color="auto"/>
        <w:bottom w:val="none" w:sz="0" w:space="0" w:color="auto"/>
        <w:right w:val="none" w:sz="0" w:space="0" w:color="auto"/>
      </w:divBdr>
    </w:div>
    <w:div w:id="1279802530">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286497746">
      <w:bodyDiv w:val="1"/>
      <w:marLeft w:val="0"/>
      <w:marRight w:val="0"/>
      <w:marTop w:val="0"/>
      <w:marBottom w:val="0"/>
      <w:divBdr>
        <w:top w:val="none" w:sz="0" w:space="0" w:color="auto"/>
        <w:left w:val="none" w:sz="0" w:space="0" w:color="auto"/>
        <w:bottom w:val="none" w:sz="0" w:space="0" w:color="auto"/>
        <w:right w:val="none" w:sz="0" w:space="0" w:color="auto"/>
      </w:divBdr>
    </w:div>
    <w:div w:id="1295063264">
      <w:bodyDiv w:val="1"/>
      <w:marLeft w:val="0"/>
      <w:marRight w:val="0"/>
      <w:marTop w:val="0"/>
      <w:marBottom w:val="0"/>
      <w:divBdr>
        <w:top w:val="none" w:sz="0" w:space="0" w:color="auto"/>
        <w:left w:val="none" w:sz="0" w:space="0" w:color="auto"/>
        <w:bottom w:val="none" w:sz="0" w:space="0" w:color="auto"/>
        <w:right w:val="none" w:sz="0" w:space="0" w:color="auto"/>
      </w:divBdr>
    </w:div>
    <w:div w:id="1304652612">
      <w:bodyDiv w:val="1"/>
      <w:marLeft w:val="0"/>
      <w:marRight w:val="0"/>
      <w:marTop w:val="0"/>
      <w:marBottom w:val="0"/>
      <w:divBdr>
        <w:top w:val="none" w:sz="0" w:space="0" w:color="auto"/>
        <w:left w:val="none" w:sz="0" w:space="0" w:color="auto"/>
        <w:bottom w:val="none" w:sz="0" w:space="0" w:color="auto"/>
        <w:right w:val="none" w:sz="0" w:space="0" w:color="auto"/>
      </w:divBdr>
    </w:div>
    <w:div w:id="1332878297">
      <w:bodyDiv w:val="1"/>
      <w:marLeft w:val="0"/>
      <w:marRight w:val="0"/>
      <w:marTop w:val="0"/>
      <w:marBottom w:val="0"/>
      <w:divBdr>
        <w:top w:val="none" w:sz="0" w:space="0" w:color="auto"/>
        <w:left w:val="none" w:sz="0" w:space="0" w:color="auto"/>
        <w:bottom w:val="none" w:sz="0" w:space="0" w:color="auto"/>
        <w:right w:val="none" w:sz="0" w:space="0" w:color="auto"/>
      </w:divBdr>
      <w:divsChild>
        <w:div w:id="331564600">
          <w:marLeft w:val="0"/>
          <w:marRight w:val="0"/>
          <w:marTop w:val="0"/>
          <w:marBottom w:val="0"/>
          <w:divBdr>
            <w:top w:val="none" w:sz="0" w:space="0" w:color="auto"/>
            <w:left w:val="none" w:sz="0" w:space="0" w:color="auto"/>
            <w:bottom w:val="none" w:sz="0" w:space="0" w:color="auto"/>
            <w:right w:val="none" w:sz="0" w:space="0" w:color="auto"/>
          </w:divBdr>
        </w:div>
        <w:div w:id="596258931">
          <w:marLeft w:val="0"/>
          <w:marRight w:val="0"/>
          <w:marTop w:val="0"/>
          <w:marBottom w:val="0"/>
          <w:divBdr>
            <w:top w:val="none" w:sz="0" w:space="0" w:color="auto"/>
            <w:left w:val="none" w:sz="0" w:space="0" w:color="auto"/>
            <w:bottom w:val="none" w:sz="0" w:space="0" w:color="auto"/>
            <w:right w:val="none" w:sz="0" w:space="0" w:color="auto"/>
          </w:divBdr>
        </w:div>
        <w:div w:id="1288270027">
          <w:marLeft w:val="0"/>
          <w:marRight w:val="0"/>
          <w:marTop w:val="0"/>
          <w:marBottom w:val="0"/>
          <w:divBdr>
            <w:top w:val="none" w:sz="0" w:space="0" w:color="auto"/>
            <w:left w:val="none" w:sz="0" w:space="0" w:color="auto"/>
            <w:bottom w:val="none" w:sz="0" w:space="0" w:color="auto"/>
            <w:right w:val="none" w:sz="0" w:space="0" w:color="auto"/>
          </w:divBdr>
        </w:div>
        <w:div w:id="1768117648">
          <w:marLeft w:val="0"/>
          <w:marRight w:val="0"/>
          <w:marTop w:val="0"/>
          <w:marBottom w:val="0"/>
          <w:divBdr>
            <w:top w:val="none" w:sz="0" w:space="0" w:color="auto"/>
            <w:left w:val="none" w:sz="0" w:space="0" w:color="auto"/>
            <w:bottom w:val="none" w:sz="0" w:space="0" w:color="auto"/>
            <w:right w:val="none" w:sz="0" w:space="0" w:color="auto"/>
          </w:divBdr>
        </w:div>
      </w:divsChild>
    </w:div>
    <w:div w:id="1334868685">
      <w:bodyDiv w:val="1"/>
      <w:marLeft w:val="0"/>
      <w:marRight w:val="0"/>
      <w:marTop w:val="0"/>
      <w:marBottom w:val="0"/>
      <w:divBdr>
        <w:top w:val="none" w:sz="0" w:space="0" w:color="auto"/>
        <w:left w:val="none" w:sz="0" w:space="0" w:color="auto"/>
        <w:bottom w:val="none" w:sz="0" w:space="0" w:color="auto"/>
        <w:right w:val="none" w:sz="0" w:space="0" w:color="auto"/>
      </w:divBdr>
      <w:divsChild>
        <w:div w:id="1757284011">
          <w:marLeft w:val="274"/>
          <w:marRight w:val="0"/>
          <w:marTop w:val="40"/>
          <w:marBottom w:val="40"/>
          <w:divBdr>
            <w:top w:val="none" w:sz="0" w:space="0" w:color="auto"/>
            <w:left w:val="none" w:sz="0" w:space="0" w:color="auto"/>
            <w:bottom w:val="none" w:sz="0" w:space="0" w:color="auto"/>
            <w:right w:val="none" w:sz="0" w:space="0" w:color="auto"/>
          </w:divBdr>
        </w:div>
      </w:divsChild>
    </w:div>
    <w:div w:id="1345521848">
      <w:bodyDiv w:val="1"/>
      <w:marLeft w:val="0"/>
      <w:marRight w:val="0"/>
      <w:marTop w:val="0"/>
      <w:marBottom w:val="0"/>
      <w:divBdr>
        <w:top w:val="none" w:sz="0" w:space="0" w:color="auto"/>
        <w:left w:val="none" w:sz="0" w:space="0" w:color="auto"/>
        <w:bottom w:val="none" w:sz="0" w:space="0" w:color="auto"/>
        <w:right w:val="none" w:sz="0" w:space="0" w:color="auto"/>
      </w:divBdr>
    </w:div>
    <w:div w:id="1346519013">
      <w:bodyDiv w:val="1"/>
      <w:marLeft w:val="0"/>
      <w:marRight w:val="0"/>
      <w:marTop w:val="0"/>
      <w:marBottom w:val="0"/>
      <w:divBdr>
        <w:top w:val="none" w:sz="0" w:space="0" w:color="auto"/>
        <w:left w:val="none" w:sz="0" w:space="0" w:color="auto"/>
        <w:bottom w:val="none" w:sz="0" w:space="0" w:color="auto"/>
        <w:right w:val="none" w:sz="0" w:space="0" w:color="auto"/>
      </w:divBdr>
    </w:div>
    <w:div w:id="1362634193">
      <w:bodyDiv w:val="1"/>
      <w:marLeft w:val="0"/>
      <w:marRight w:val="0"/>
      <w:marTop w:val="0"/>
      <w:marBottom w:val="0"/>
      <w:divBdr>
        <w:top w:val="none" w:sz="0" w:space="0" w:color="auto"/>
        <w:left w:val="none" w:sz="0" w:space="0" w:color="auto"/>
        <w:bottom w:val="none" w:sz="0" w:space="0" w:color="auto"/>
        <w:right w:val="none" w:sz="0" w:space="0" w:color="auto"/>
      </w:divBdr>
    </w:div>
    <w:div w:id="1389838766">
      <w:bodyDiv w:val="1"/>
      <w:marLeft w:val="0"/>
      <w:marRight w:val="0"/>
      <w:marTop w:val="0"/>
      <w:marBottom w:val="0"/>
      <w:divBdr>
        <w:top w:val="none" w:sz="0" w:space="0" w:color="auto"/>
        <w:left w:val="none" w:sz="0" w:space="0" w:color="auto"/>
        <w:bottom w:val="none" w:sz="0" w:space="0" w:color="auto"/>
        <w:right w:val="none" w:sz="0" w:space="0" w:color="auto"/>
      </w:divBdr>
    </w:div>
    <w:div w:id="1412922741">
      <w:bodyDiv w:val="1"/>
      <w:marLeft w:val="0"/>
      <w:marRight w:val="0"/>
      <w:marTop w:val="0"/>
      <w:marBottom w:val="0"/>
      <w:divBdr>
        <w:top w:val="none" w:sz="0" w:space="0" w:color="auto"/>
        <w:left w:val="none" w:sz="0" w:space="0" w:color="auto"/>
        <w:bottom w:val="none" w:sz="0" w:space="0" w:color="auto"/>
        <w:right w:val="none" w:sz="0" w:space="0" w:color="auto"/>
      </w:divBdr>
    </w:div>
    <w:div w:id="1416167915">
      <w:bodyDiv w:val="1"/>
      <w:marLeft w:val="0"/>
      <w:marRight w:val="0"/>
      <w:marTop w:val="0"/>
      <w:marBottom w:val="0"/>
      <w:divBdr>
        <w:top w:val="none" w:sz="0" w:space="0" w:color="auto"/>
        <w:left w:val="none" w:sz="0" w:space="0" w:color="auto"/>
        <w:bottom w:val="none" w:sz="0" w:space="0" w:color="auto"/>
        <w:right w:val="none" w:sz="0" w:space="0" w:color="auto"/>
      </w:divBdr>
    </w:div>
    <w:div w:id="1440224835">
      <w:bodyDiv w:val="1"/>
      <w:marLeft w:val="0"/>
      <w:marRight w:val="0"/>
      <w:marTop w:val="0"/>
      <w:marBottom w:val="0"/>
      <w:divBdr>
        <w:top w:val="none" w:sz="0" w:space="0" w:color="auto"/>
        <w:left w:val="none" w:sz="0" w:space="0" w:color="auto"/>
        <w:bottom w:val="none" w:sz="0" w:space="0" w:color="auto"/>
        <w:right w:val="none" w:sz="0" w:space="0" w:color="auto"/>
      </w:divBdr>
    </w:div>
    <w:div w:id="1444838137">
      <w:bodyDiv w:val="1"/>
      <w:marLeft w:val="0"/>
      <w:marRight w:val="0"/>
      <w:marTop w:val="0"/>
      <w:marBottom w:val="0"/>
      <w:divBdr>
        <w:top w:val="none" w:sz="0" w:space="0" w:color="auto"/>
        <w:left w:val="none" w:sz="0" w:space="0" w:color="auto"/>
        <w:bottom w:val="none" w:sz="0" w:space="0" w:color="auto"/>
        <w:right w:val="none" w:sz="0" w:space="0" w:color="auto"/>
      </w:divBdr>
      <w:divsChild>
        <w:div w:id="2002809075">
          <w:marLeft w:val="0"/>
          <w:marRight w:val="0"/>
          <w:marTop w:val="0"/>
          <w:marBottom w:val="0"/>
          <w:divBdr>
            <w:top w:val="none" w:sz="0" w:space="0" w:color="auto"/>
            <w:left w:val="none" w:sz="0" w:space="0" w:color="auto"/>
            <w:bottom w:val="none" w:sz="0" w:space="0" w:color="auto"/>
            <w:right w:val="none" w:sz="0" w:space="0" w:color="auto"/>
          </w:divBdr>
        </w:div>
        <w:div w:id="2115006021">
          <w:marLeft w:val="0"/>
          <w:marRight w:val="0"/>
          <w:marTop w:val="0"/>
          <w:marBottom w:val="0"/>
          <w:divBdr>
            <w:top w:val="none" w:sz="0" w:space="0" w:color="auto"/>
            <w:left w:val="none" w:sz="0" w:space="0" w:color="auto"/>
            <w:bottom w:val="none" w:sz="0" w:space="0" w:color="auto"/>
            <w:right w:val="none" w:sz="0" w:space="0" w:color="auto"/>
          </w:divBdr>
        </w:div>
      </w:divsChild>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486437978">
      <w:bodyDiv w:val="1"/>
      <w:marLeft w:val="0"/>
      <w:marRight w:val="0"/>
      <w:marTop w:val="0"/>
      <w:marBottom w:val="0"/>
      <w:divBdr>
        <w:top w:val="none" w:sz="0" w:space="0" w:color="auto"/>
        <w:left w:val="none" w:sz="0" w:space="0" w:color="auto"/>
        <w:bottom w:val="none" w:sz="0" w:space="0" w:color="auto"/>
        <w:right w:val="none" w:sz="0" w:space="0" w:color="auto"/>
      </w:divBdr>
    </w:div>
    <w:div w:id="1508474625">
      <w:bodyDiv w:val="1"/>
      <w:marLeft w:val="0"/>
      <w:marRight w:val="0"/>
      <w:marTop w:val="0"/>
      <w:marBottom w:val="0"/>
      <w:divBdr>
        <w:top w:val="none" w:sz="0" w:space="0" w:color="auto"/>
        <w:left w:val="none" w:sz="0" w:space="0" w:color="auto"/>
        <w:bottom w:val="none" w:sz="0" w:space="0" w:color="auto"/>
        <w:right w:val="none" w:sz="0" w:space="0" w:color="auto"/>
      </w:divBdr>
    </w:div>
    <w:div w:id="1514606165">
      <w:bodyDiv w:val="1"/>
      <w:marLeft w:val="0"/>
      <w:marRight w:val="0"/>
      <w:marTop w:val="0"/>
      <w:marBottom w:val="0"/>
      <w:divBdr>
        <w:top w:val="none" w:sz="0" w:space="0" w:color="auto"/>
        <w:left w:val="none" w:sz="0" w:space="0" w:color="auto"/>
        <w:bottom w:val="none" w:sz="0" w:space="0" w:color="auto"/>
        <w:right w:val="none" w:sz="0" w:space="0" w:color="auto"/>
      </w:divBdr>
    </w:div>
    <w:div w:id="1519806240">
      <w:bodyDiv w:val="1"/>
      <w:marLeft w:val="0"/>
      <w:marRight w:val="0"/>
      <w:marTop w:val="0"/>
      <w:marBottom w:val="0"/>
      <w:divBdr>
        <w:top w:val="none" w:sz="0" w:space="0" w:color="auto"/>
        <w:left w:val="none" w:sz="0" w:space="0" w:color="auto"/>
        <w:bottom w:val="none" w:sz="0" w:space="0" w:color="auto"/>
        <w:right w:val="none" w:sz="0" w:space="0" w:color="auto"/>
      </w:divBdr>
    </w:div>
    <w:div w:id="1538934274">
      <w:bodyDiv w:val="1"/>
      <w:marLeft w:val="0"/>
      <w:marRight w:val="0"/>
      <w:marTop w:val="0"/>
      <w:marBottom w:val="0"/>
      <w:divBdr>
        <w:top w:val="none" w:sz="0" w:space="0" w:color="auto"/>
        <w:left w:val="none" w:sz="0" w:space="0" w:color="auto"/>
        <w:bottom w:val="none" w:sz="0" w:space="0" w:color="auto"/>
        <w:right w:val="none" w:sz="0" w:space="0" w:color="auto"/>
      </w:divBdr>
    </w:div>
    <w:div w:id="1554269080">
      <w:bodyDiv w:val="1"/>
      <w:marLeft w:val="0"/>
      <w:marRight w:val="0"/>
      <w:marTop w:val="0"/>
      <w:marBottom w:val="0"/>
      <w:divBdr>
        <w:top w:val="none" w:sz="0" w:space="0" w:color="auto"/>
        <w:left w:val="none" w:sz="0" w:space="0" w:color="auto"/>
        <w:bottom w:val="none" w:sz="0" w:space="0" w:color="auto"/>
        <w:right w:val="none" w:sz="0" w:space="0" w:color="auto"/>
      </w:divBdr>
      <w:divsChild>
        <w:div w:id="290022166">
          <w:marLeft w:val="274"/>
          <w:marRight w:val="0"/>
          <w:marTop w:val="120"/>
          <w:marBottom w:val="120"/>
          <w:divBdr>
            <w:top w:val="none" w:sz="0" w:space="0" w:color="auto"/>
            <w:left w:val="none" w:sz="0" w:space="0" w:color="auto"/>
            <w:bottom w:val="none" w:sz="0" w:space="0" w:color="auto"/>
            <w:right w:val="none" w:sz="0" w:space="0" w:color="auto"/>
          </w:divBdr>
        </w:div>
        <w:div w:id="398334956">
          <w:marLeft w:val="274"/>
          <w:marRight w:val="0"/>
          <w:marTop w:val="120"/>
          <w:marBottom w:val="120"/>
          <w:divBdr>
            <w:top w:val="none" w:sz="0" w:space="0" w:color="auto"/>
            <w:left w:val="none" w:sz="0" w:space="0" w:color="auto"/>
            <w:bottom w:val="none" w:sz="0" w:space="0" w:color="auto"/>
            <w:right w:val="none" w:sz="0" w:space="0" w:color="auto"/>
          </w:divBdr>
        </w:div>
        <w:div w:id="971248969">
          <w:marLeft w:val="274"/>
          <w:marRight w:val="0"/>
          <w:marTop w:val="0"/>
          <w:marBottom w:val="0"/>
          <w:divBdr>
            <w:top w:val="none" w:sz="0" w:space="0" w:color="auto"/>
            <w:left w:val="none" w:sz="0" w:space="0" w:color="auto"/>
            <w:bottom w:val="none" w:sz="0" w:space="0" w:color="auto"/>
            <w:right w:val="none" w:sz="0" w:space="0" w:color="auto"/>
          </w:divBdr>
        </w:div>
      </w:divsChild>
    </w:div>
    <w:div w:id="1571228633">
      <w:bodyDiv w:val="1"/>
      <w:marLeft w:val="0"/>
      <w:marRight w:val="0"/>
      <w:marTop w:val="0"/>
      <w:marBottom w:val="0"/>
      <w:divBdr>
        <w:top w:val="none" w:sz="0" w:space="0" w:color="auto"/>
        <w:left w:val="none" w:sz="0" w:space="0" w:color="auto"/>
        <w:bottom w:val="none" w:sz="0" w:space="0" w:color="auto"/>
        <w:right w:val="none" w:sz="0" w:space="0" w:color="auto"/>
      </w:divBdr>
    </w:div>
    <w:div w:id="1591965129">
      <w:bodyDiv w:val="1"/>
      <w:marLeft w:val="0"/>
      <w:marRight w:val="0"/>
      <w:marTop w:val="0"/>
      <w:marBottom w:val="0"/>
      <w:divBdr>
        <w:top w:val="none" w:sz="0" w:space="0" w:color="auto"/>
        <w:left w:val="none" w:sz="0" w:space="0" w:color="auto"/>
        <w:bottom w:val="none" w:sz="0" w:space="0" w:color="auto"/>
        <w:right w:val="none" w:sz="0" w:space="0" w:color="auto"/>
      </w:divBdr>
    </w:div>
    <w:div w:id="1593588657">
      <w:bodyDiv w:val="1"/>
      <w:marLeft w:val="0"/>
      <w:marRight w:val="0"/>
      <w:marTop w:val="0"/>
      <w:marBottom w:val="0"/>
      <w:divBdr>
        <w:top w:val="none" w:sz="0" w:space="0" w:color="auto"/>
        <w:left w:val="none" w:sz="0" w:space="0" w:color="auto"/>
        <w:bottom w:val="none" w:sz="0" w:space="0" w:color="auto"/>
        <w:right w:val="none" w:sz="0" w:space="0" w:color="auto"/>
      </w:divBdr>
    </w:div>
    <w:div w:id="1622802640">
      <w:bodyDiv w:val="1"/>
      <w:marLeft w:val="0"/>
      <w:marRight w:val="0"/>
      <w:marTop w:val="0"/>
      <w:marBottom w:val="0"/>
      <w:divBdr>
        <w:top w:val="none" w:sz="0" w:space="0" w:color="auto"/>
        <w:left w:val="none" w:sz="0" w:space="0" w:color="auto"/>
        <w:bottom w:val="none" w:sz="0" w:space="0" w:color="auto"/>
        <w:right w:val="none" w:sz="0" w:space="0" w:color="auto"/>
      </w:divBdr>
    </w:div>
    <w:div w:id="1632129044">
      <w:bodyDiv w:val="1"/>
      <w:marLeft w:val="0"/>
      <w:marRight w:val="0"/>
      <w:marTop w:val="0"/>
      <w:marBottom w:val="0"/>
      <w:divBdr>
        <w:top w:val="none" w:sz="0" w:space="0" w:color="auto"/>
        <w:left w:val="none" w:sz="0" w:space="0" w:color="auto"/>
        <w:bottom w:val="none" w:sz="0" w:space="0" w:color="auto"/>
        <w:right w:val="none" w:sz="0" w:space="0" w:color="auto"/>
      </w:divBdr>
    </w:div>
    <w:div w:id="1636177616">
      <w:bodyDiv w:val="1"/>
      <w:marLeft w:val="0"/>
      <w:marRight w:val="0"/>
      <w:marTop w:val="0"/>
      <w:marBottom w:val="0"/>
      <w:divBdr>
        <w:top w:val="none" w:sz="0" w:space="0" w:color="auto"/>
        <w:left w:val="none" w:sz="0" w:space="0" w:color="auto"/>
        <w:bottom w:val="none" w:sz="0" w:space="0" w:color="auto"/>
        <w:right w:val="none" w:sz="0" w:space="0" w:color="auto"/>
      </w:divBdr>
    </w:div>
    <w:div w:id="1641569830">
      <w:bodyDiv w:val="1"/>
      <w:marLeft w:val="0"/>
      <w:marRight w:val="0"/>
      <w:marTop w:val="0"/>
      <w:marBottom w:val="0"/>
      <w:divBdr>
        <w:top w:val="none" w:sz="0" w:space="0" w:color="auto"/>
        <w:left w:val="none" w:sz="0" w:space="0" w:color="auto"/>
        <w:bottom w:val="none" w:sz="0" w:space="0" w:color="auto"/>
        <w:right w:val="none" w:sz="0" w:space="0" w:color="auto"/>
      </w:divBdr>
      <w:divsChild>
        <w:div w:id="1080636048">
          <w:marLeft w:val="0"/>
          <w:marRight w:val="0"/>
          <w:marTop w:val="0"/>
          <w:marBottom w:val="0"/>
          <w:divBdr>
            <w:top w:val="none" w:sz="0" w:space="0" w:color="auto"/>
            <w:left w:val="none" w:sz="0" w:space="0" w:color="auto"/>
            <w:bottom w:val="none" w:sz="0" w:space="0" w:color="auto"/>
            <w:right w:val="none" w:sz="0" w:space="0" w:color="auto"/>
          </w:divBdr>
        </w:div>
        <w:div w:id="2071536764">
          <w:marLeft w:val="0"/>
          <w:marRight w:val="0"/>
          <w:marTop w:val="0"/>
          <w:marBottom w:val="0"/>
          <w:divBdr>
            <w:top w:val="none" w:sz="0" w:space="0" w:color="auto"/>
            <w:left w:val="none" w:sz="0" w:space="0" w:color="auto"/>
            <w:bottom w:val="none" w:sz="0" w:space="0" w:color="auto"/>
            <w:right w:val="none" w:sz="0" w:space="0" w:color="auto"/>
          </w:divBdr>
        </w:div>
      </w:divsChild>
    </w:div>
    <w:div w:id="1645230921">
      <w:bodyDiv w:val="1"/>
      <w:marLeft w:val="0"/>
      <w:marRight w:val="0"/>
      <w:marTop w:val="0"/>
      <w:marBottom w:val="0"/>
      <w:divBdr>
        <w:top w:val="none" w:sz="0" w:space="0" w:color="auto"/>
        <w:left w:val="none" w:sz="0" w:space="0" w:color="auto"/>
        <w:bottom w:val="none" w:sz="0" w:space="0" w:color="auto"/>
        <w:right w:val="none" w:sz="0" w:space="0" w:color="auto"/>
      </w:divBdr>
    </w:div>
    <w:div w:id="1645430357">
      <w:bodyDiv w:val="1"/>
      <w:marLeft w:val="0"/>
      <w:marRight w:val="0"/>
      <w:marTop w:val="0"/>
      <w:marBottom w:val="0"/>
      <w:divBdr>
        <w:top w:val="none" w:sz="0" w:space="0" w:color="auto"/>
        <w:left w:val="none" w:sz="0" w:space="0" w:color="auto"/>
        <w:bottom w:val="none" w:sz="0" w:space="0" w:color="auto"/>
        <w:right w:val="none" w:sz="0" w:space="0" w:color="auto"/>
      </w:divBdr>
    </w:div>
    <w:div w:id="1665888818">
      <w:bodyDiv w:val="1"/>
      <w:marLeft w:val="0"/>
      <w:marRight w:val="0"/>
      <w:marTop w:val="0"/>
      <w:marBottom w:val="0"/>
      <w:divBdr>
        <w:top w:val="none" w:sz="0" w:space="0" w:color="auto"/>
        <w:left w:val="none" w:sz="0" w:space="0" w:color="auto"/>
        <w:bottom w:val="none" w:sz="0" w:space="0" w:color="auto"/>
        <w:right w:val="none" w:sz="0" w:space="0" w:color="auto"/>
      </w:divBdr>
    </w:div>
    <w:div w:id="1679772345">
      <w:bodyDiv w:val="1"/>
      <w:marLeft w:val="0"/>
      <w:marRight w:val="0"/>
      <w:marTop w:val="0"/>
      <w:marBottom w:val="0"/>
      <w:divBdr>
        <w:top w:val="none" w:sz="0" w:space="0" w:color="auto"/>
        <w:left w:val="none" w:sz="0" w:space="0" w:color="auto"/>
        <w:bottom w:val="none" w:sz="0" w:space="0" w:color="auto"/>
        <w:right w:val="none" w:sz="0" w:space="0" w:color="auto"/>
      </w:divBdr>
    </w:div>
    <w:div w:id="1701934199">
      <w:bodyDiv w:val="1"/>
      <w:marLeft w:val="0"/>
      <w:marRight w:val="0"/>
      <w:marTop w:val="0"/>
      <w:marBottom w:val="0"/>
      <w:divBdr>
        <w:top w:val="none" w:sz="0" w:space="0" w:color="auto"/>
        <w:left w:val="none" w:sz="0" w:space="0" w:color="auto"/>
        <w:bottom w:val="none" w:sz="0" w:space="0" w:color="auto"/>
        <w:right w:val="none" w:sz="0" w:space="0" w:color="auto"/>
      </w:divBdr>
    </w:div>
    <w:div w:id="1706323420">
      <w:bodyDiv w:val="1"/>
      <w:marLeft w:val="0"/>
      <w:marRight w:val="0"/>
      <w:marTop w:val="0"/>
      <w:marBottom w:val="0"/>
      <w:divBdr>
        <w:top w:val="none" w:sz="0" w:space="0" w:color="auto"/>
        <w:left w:val="none" w:sz="0" w:space="0" w:color="auto"/>
        <w:bottom w:val="none" w:sz="0" w:space="0" w:color="auto"/>
        <w:right w:val="none" w:sz="0" w:space="0" w:color="auto"/>
      </w:divBdr>
    </w:div>
    <w:div w:id="1720085314">
      <w:bodyDiv w:val="1"/>
      <w:marLeft w:val="0"/>
      <w:marRight w:val="0"/>
      <w:marTop w:val="0"/>
      <w:marBottom w:val="0"/>
      <w:divBdr>
        <w:top w:val="none" w:sz="0" w:space="0" w:color="auto"/>
        <w:left w:val="none" w:sz="0" w:space="0" w:color="auto"/>
        <w:bottom w:val="none" w:sz="0" w:space="0" w:color="auto"/>
        <w:right w:val="none" w:sz="0" w:space="0" w:color="auto"/>
      </w:divBdr>
    </w:div>
    <w:div w:id="1723744675">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768188950">
      <w:bodyDiv w:val="1"/>
      <w:marLeft w:val="0"/>
      <w:marRight w:val="0"/>
      <w:marTop w:val="0"/>
      <w:marBottom w:val="0"/>
      <w:divBdr>
        <w:top w:val="none" w:sz="0" w:space="0" w:color="auto"/>
        <w:left w:val="none" w:sz="0" w:space="0" w:color="auto"/>
        <w:bottom w:val="none" w:sz="0" w:space="0" w:color="auto"/>
        <w:right w:val="none" w:sz="0" w:space="0" w:color="auto"/>
      </w:divBdr>
    </w:div>
    <w:div w:id="1774283913">
      <w:bodyDiv w:val="1"/>
      <w:marLeft w:val="0"/>
      <w:marRight w:val="0"/>
      <w:marTop w:val="0"/>
      <w:marBottom w:val="0"/>
      <w:divBdr>
        <w:top w:val="none" w:sz="0" w:space="0" w:color="auto"/>
        <w:left w:val="none" w:sz="0" w:space="0" w:color="auto"/>
        <w:bottom w:val="none" w:sz="0" w:space="0" w:color="auto"/>
        <w:right w:val="none" w:sz="0" w:space="0" w:color="auto"/>
      </w:divBdr>
    </w:div>
    <w:div w:id="1775125081">
      <w:bodyDiv w:val="1"/>
      <w:marLeft w:val="0"/>
      <w:marRight w:val="0"/>
      <w:marTop w:val="0"/>
      <w:marBottom w:val="0"/>
      <w:divBdr>
        <w:top w:val="none" w:sz="0" w:space="0" w:color="auto"/>
        <w:left w:val="none" w:sz="0" w:space="0" w:color="auto"/>
        <w:bottom w:val="none" w:sz="0" w:space="0" w:color="auto"/>
        <w:right w:val="none" w:sz="0" w:space="0" w:color="auto"/>
      </w:divBdr>
      <w:divsChild>
        <w:div w:id="1504588725">
          <w:marLeft w:val="0"/>
          <w:marRight w:val="0"/>
          <w:marTop w:val="0"/>
          <w:marBottom w:val="0"/>
          <w:divBdr>
            <w:top w:val="none" w:sz="0" w:space="0" w:color="auto"/>
            <w:left w:val="none" w:sz="0" w:space="0" w:color="auto"/>
            <w:bottom w:val="none" w:sz="0" w:space="0" w:color="auto"/>
            <w:right w:val="none" w:sz="0" w:space="0" w:color="auto"/>
          </w:divBdr>
        </w:div>
      </w:divsChild>
    </w:div>
    <w:div w:id="1797211043">
      <w:bodyDiv w:val="1"/>
      <w:marLeft w:val="0"/>
      <w:marRight w:val="0"/>
      <w:marTop w:val="0"/>
      <w:marBottom w:val="0"/>
      <w:divBdr>
        <w:top w:val="none" w:sz="0" w:space="0" w:color="auto"/>
        <w:left w:val="none" w:sz="0" w:space="0" w:color="auto"/>
        <w:bottom w:val="none" w:sz="0" w:space="0" w:color="auto"/>
        <w:right w:val="none" w:sz="0" w:space="0" w:color="auto"/>
      </w:divBdr>
    </w:div>
    <w:div w:id="1820882234">
      <w:bodyDiv w:val="1"/>
      <w:marLeft w:val="0"/>
      <w:marRight w:val="0"/>
      <w:marTop w:val="0"/>
      <w:marBottom w:val="0"/>
      <w:divBdr>
        <w:top w:val="none" w:sz="0" w:space="0" w:color="auto"/>
        <w:left w:val="none" w:sz="0" w:space="0" w:color="auto"/>
        <w:bottom w:val="none" w:sz="0" w:space="0" w:color="auto"/>
        <w:right w:val="none" w:sz="0" w:space="0" w:color="auto"/>
      </w:divBdr>
    </w:div>
    <w:div w:id="1823155545">
      <w:bodyDiv w:val="1"/>
      <w:marLeft w:val="0"/>
      <w:marRight w:val="0"/>
      <w:marTop w:val="0"/>
      <w:marBottom w:val="0"/>
      <w:divBdr>
        <w:top w:val="none" w:sz="0" w:space="0" w:color="auto"/>
        <w:left w:val="none" w:sz="0" w:space="0" w:color="auto"/>
        <w:bottom w:val="none" w:sz="0" w:space="0" w:color="auto"/>
        <w:right w:val="none" w:sz="0" w:space="0" w:color="auto"/>
      </w:divBdr>
    </w:div>
    <w:div w:id="1824540548">
      <w:bodyDiv w:val="1"/>
      <w:marLeft w:val="0"/>
      <w:marRight w:val="0"/>
      <w:marTop w:val="0"/>
      <w:marBottom w:val="0"/>
      <w:divBdr>
        <w:top w:val="none" w:sz="0" w:space="0" w:color="auto"/>
        <w:left w:val="none" w:sz="0" w:space="0" w:color="auto"/>
        <w:bottom w:val="none" w:sz="0" w:space="0" w:color="auto"/>
        <w:right w:val="none" w:sz="0" w:space="0" w:color="auto"/>
      </w:divBdr>
    </w:div>
    <w:div w:id="1832401338">
      <w:bodyDiv w:val="1"/>
      <w:marLeft w:val="0"/>
      <w:marRight w:val="0"/>
      <w:marTop w:val="0"/>
      <w:marBottom w:val="0"/>
      <w:divBdr>
        <w:top w:val="none" w:sz="0" w:space="0" w:color="auto"/>
        <w:left w:val="none" w:sz="0" w:space="0" w:color="auto"/>
        <w:bottom w:val="none" w:sz="0" w:space="0" w:color="auto"/>
        <w:right w:val="none" w:sz="0" w:space="0" w:color="auto"/>
      </w:divBdr>
    </w:div>
    <w:div w:id="1835952836">
      <w:bodyDiv w:val="1"/>
      <w:marLeft w:val="0"/>
      <w:marRight w:val="0"/>
      <w:marTop w:val="0"/>
      <w:marBottom w:val="0"/>
      <w:divBdr>
        <w:top w:val="none" w:sz="0" w:space="0" w:color="auto"/>
        <w:left w:val="none" w:sz="0" w:space="0" w:color="auto"/>
        <w:bottom w:val="none" w:sz="0" w:space="0" w:color="auto"/>
        <w:right w:val="none" w:sz="0" w:space="0" w:color="auto"/>
      </w:divBdr>
    </w:div>
    <w:div w:id="1846280841">
      <w:bodyDiv w:val="1"/>
      <w:marLeft w:val="0"/>
      <w:marRight w:val="0"/>
      <w:marTop w:val="0"/>
      <w:marBottom w:val="0"/>
      <w:divBdr>
        <w:top w:val="none" w:sz="0" w:space="0" w:color="auto"/>
        <w:left w:val="none" w:sz="0" w:space="0" w:color="auto"/>
        <w:bottom w:val="none" w:sz="0" w:space="0" w:color="auto"/>
        <w:right w:val="none" w:sz="0" w:space="0" w:color="auto"/>
      </w:divBdr>
    </w:div>
    <w:div w:id="1849296553">
      <w:bodyDiv w:val="1"/>
      <w:marLeft w:val="0"/>
      <w:marRight w:val="0"/>
      <w:marTop w:val="0"/>
      <w:marBottom w:val="0"/>
      <w:divBdr>
        <w:top w:val="none" w:sz="0" w:space="0" w:color="auto"/>
        <w:left w:val="none" w:sz="0" w:space="0" w:color="auto"/>
        <w:bottom w:val="none" w:sz="0" w:space="0" w:color="auto"/>
        <w:right w:val="none" w:sz="0" w:space="0" w:color="auto"/>
      </w:divBdr>
    </w:div>
    <w:div w:id="1853445713">
      <w:bodyDiv w:val="1"/>
      <w:marLeft w:val="0"/>
      <w:marRight w:val="0"/>
      <w:marTop w:val="0"/>
      <w:marBottom w:val="0"/>
      <w:divBdr>
        <w:top w:val="none" w:sz="0" w:space="0" w:color="auto"/>
        <w:left w:val="none" w:sz="0" w:space="0" w:color="auto"/>
        <w:bottom w:val="none" w:sz="0" w:space="0" w:color="auto"/>
        <w:right w:val="none" w:sz="0" w:space="0" w:color="auto"/>
      </w:divBdr>
    </w:div>
    <w:div w:id="1858762913">
      <w:bodyDiv w:val="1"/>
      <w:marLeft w:val="0"/>
      <w:marRight w:val="0"/>
      <w:marTop w:val="0"/>
      <w:marBottom w:val="0"/>
      <w:divBdr>
        <w:top w:val="none" w:sz="0" w:space="0" w:color="auto"/>
        <w:left w:val="none" w:sz="0" w:space="0" w:color="auto"/>
        <w:bottom w:val="none" w:sz="0" w:space="0" w:color="auto"/>
        <w:right w:val="none" w:sz="0" w:space="0" w:color="auto"/>
      </w:divBdr>
    </w:div>
    <w:div w:id="1877157489">
      <w:bodyDiv w:val="1"/>
      <w:marLeft w:val="0"/>
      <w:marRight w:val="0"/>
      <w:marTop w:val="0"/>
      <w:marBottom w:val="0"/>
      <w:divBdr>
        <w:top w:val="none" w:sz="0" w:space="0" w:color="auto"/>
        <w:left w:val="none" w:sz="0" w:space="0" w:color="auto"/>
        <w:bottom w:val="none" w:sz="0" w:space="0" w:color="auto"/>
        <w:right w:val="none" w:sz="0" w:space="0" w:color="auto"/>
      </w:divBdr>
    </w:div>
    <w:div w:id="1879901324">
      <w:bodyDiv w:val="1"/>
      <w:marLeft w:val="0"/>
      <w:marRight w:val="0"/>
      <w:marTop w:val="0"/>
      <w:marBottom w:val="0"/>
      <w:divBdr>
        <w:top w:val="none" w:sz="0" w:space="0" w:color="auto"/>
        <w:left w:val="none" w:sz="0" w:space="0" w:color="auto"/>
        <w:bottom w:val="none" w:sz="0" w:space="0" w:color="auto"/>
        <w:right w:val="none" w:sz="0" w:space="0" w:color="auto"/>
      </w:divBdr>
    </w:div>
    <w:div w:id="1890871714">
      <w:bodyDiv w:val="1"/>
      <w:marLeft w:val="0"/>
      <w:marRight w:val="0"/>
      <w:marTop w:val="0"/>
      <w:marBottom w:val="0"/>
      <w:divBdr>
        <w:top w:val="none" w:sz="0" w:space="0" w:color="auto"/>
        <w:left w:val="none" w:sz="0" w:space="0" w:color="auto"/>
        <w:bottom w:val="none" w:sz="0" w:space="0" w:color="auto"/>
        <w:right w:val="none" w:sz="0" w:space="0" w:color="auto"/>
      </w:divBdr>
    </w:div>
    <w:div w:id="1897162738">
      <w:bodyDiv w:val="1"/>
      <w:marLeft w:val="0"/>
      <w:marRight w:val="0"/>
      <w:marTop w:val="0"/>
      <w:marBottom w:val="0"/>
      <w:divBdr>
        <w:top w:val="none" w:sz="0" w:space="0" w:color="auto"/>
        <w:left w:val="none" w:sz="0" w:space="0" w:color="auto"/>
        <w:bottom w:val="none" w:sz="0" w:space="0" w:color="auto"/>
        <w:right w:val="none" w:sz="0" w:space="0" w:color="auto"/>
      </w:divBdr>
    </w:div>
    <w:div w:id="1908222555">
      <w:bodyDiv w:val="1"/>
      <w:marLeft w:val="0"/>
      <w:marRight w:val="0"/>
      <w:marTop w:val="0"/>
      <w:marBottom w:val="0"/>
      <w:divBdr>
        <w:top w:val="none" w:sz="0" w:space="0" w:color="auto"/>
        <w:left w:val="none" w:sz="0" w:space="0" w:color="auto"/>
        <w:bottom w:val="none" w:sz="0" w:space="0" w:color="auto"/>
        <w:right w:val="none" w:sz="0" w:space="0" w:color="auto"/>
      </w:divBdr>
    </w:div>
    <w:div w:id="1910118679">
      <w:bodyDiv w:val="1"/>
      <w:marLeft w:val="0"/>
      <w:marRight w:val="0"/>
      <w:marTop w:val="0"/>
      <w:marBottom w:val="0"/>
      <w:divBdr>
        <w:top w:val="none" w:sz="0" w:space="0" w:color="auto"/>
        <w:left w:val="none" w:sz="0" w:space="0" w:color="auto"/>
        <w:bottom w:val="none" w:sz="0" w:space="0" w:color="auto"/>
        <w:right w:val="none" w:sz="0" w:space="0" w:color="auto"/>
      </w:divBdr>
    </w:div>
    <w:div w:id="1916939542">
      <w:bodyDiv w:val="1"/>
      <w:marLeft w:val="0"/>
      <w:marRight w:val="0"/>
      <w:marTop w:val="0"/>
      <w:marBottom w:val="0"/>
      <w:divBdr>
        <w:top w:val="none" w:sz="0" w:space="0" w:color="auto"/>
        <w:left w:val="none" w:sz="0" w:space="0" w:color="auto"/>
        <w:bottom w:val="none" w:sz="0" w:space="0" w:color="auto"/>
        <w:right w:val="none" w:sz="0" w:space="0" w:color="auto"/>
      </w:divBdr>
    </w:div>
    <w:div w:id="1924292879">
      <w:bodyDiv w:val="1"/>
      <w:marLeft w:val="0"/>
      <w:marRight w:val="0"/>
      <w:marTop w:val="0"/>
      <w:marBottom w:val="0"/>
      <w:divBdr>
        <w:top w:val="none" w:sz="0" w:space="0" w:color="auto"/>
        <w:left w:val="none" w:sz="0" w:space="0" w:color="auto"/>
        <w:bottom w:val="none" w:sz="0" w:space="0" w:color="auto"/>
        <w:right w:val="none" w:sz="0" w:space="0" w:color="auto"/>
      </w:divBdr>
    </w:div>
    <w:div w:id="1935476444">
      <w:bodyDiv w:val="1"/>
      <w:marLeft w:val="0"/>
      <w:marRight w:val="0"/>
      <w:marTop w:val="0"/>
      <w:marBottom w:val="0"/>
      <w:divBdr>
        <w:top w:val="none" w:sz="0" w:space="0" w:color="auto"/>
        <w:left w:val="none" w:sz="0" w:space="0" w:color="auto"/>
        <w:bottom w:val="none" w:sz="0" w:space="0" w:color="auto"/>
        <w:right w:val="none" w:sz="0" w:space="0" w:color="auto"/>
      </w:divBdr>
    </w:div>
    <w:div w:id="1939606030">
      <w:bodyDiv w:val="1"/>
      <w:marLeft w:val="0"/>
      <w:marRight w:val="0"/>
      <w:marTop w:val="0"/>
      <w:marBottom w:val="0"/>
      <w:divBdr>
        <w:top w:val="none" w:sz="0" w:space="0" w:color="auto"/>
        <w:left w:val="none" w:sz="0" w:space="0" w:color="auto"/>
        <w:bottom w:val="none" w:sz="0" w:space="0" w:color="auto"/>
        <w:right w:val="none" w:sz="0" w:space="0" w:color="auto"/>
      </w:divBdr>
    </w:div>
    <w:div w:id="1959875622">
      <w:bodyDiv w:val="1"/>
      <w:marLeft w:val="0"/>
      <w:marRight w:val="0"/>
      <w:marTop w:val="0"/>
      <w:marBottom w:val="0"/>
      <w:divBdr>
        <w:top w:val="none" w:sz="0" w:space="0" w:color="auto"/>
        <w:left w:val="none" w:sz="0" w:space="0" w:color="auto"/>
        <w:bottom w:val="none" w:sz="0" w:space="0" w:color="auto"/>
        <w:right w:val="none" w:sz="0" w:space="0" w:color="auto"/>
      </w:divBdr>
    </w:div>
    <w:div w:id="1984500379">
      <w:bodyDiv w:val="1"/>
      <w:marLeft w:val="0"/>
      <w:marRight w:val="0"/>
      <w:marTop w:val="0"/>
      <w:marBottom w:val="0"/>
      <w:divBdr>
        <w:top w:val="none" w:sz="0" w:space="0" w:color="auto"/>
        <w:left w:val="none" w:sz="0" w:space="0" w:color="auto"/>
        <w:bottom w:val="none" w:sz="0" w:space="0" w:color="auto"/>
        <w:right w:val="none" w:sz="0" w:space="0" w:color="auto"/>
      </w:divBdr>
    </w:div>
    <w:div w:id="2024237518">
      <w:bodyDiv w:val="1"/>
      <w:marLeft w:val="0"/>
      <w:marRight w:val="0"/>
      <w:marTop w:val="0"/>
      <w:marBottom w:val="0"/>
      <w:divBdr>
        <w:top w:val="none" w:sz="0" w:space="0" w:color="auto"/>
        <w:left w:val="none" w:sz="0" w:space="0" w:color="auto"/>
        <w:bottom w:val="none" w:sz="0" w:space="0" w:color="auto"/>
        <w:right w:val="none" w:sz="0" w:space="0" w:color="auto"/>
      </w:divBdr>
    </w:div>
    <w:div w:id="2034917735">
      <w:bodyDiv w:val="1"/>
      <w:marLeft w:val="0"/>
      <w:marRight w:val="0"/>
      <w:marTop w:val="0"/>
      <w:marBottom w:val="0"/>
      <w:divBdr>
        <w:top w:val="none" w:sz="0" w:space="0" w:color="auto"/>
        <w:left w:val="none" w:sz="0" w:space="0" w:color="auto"/>
        <w:bottom w:val="none" w:sz="0" w:space="0" w:color="auto"/>
        <w:right w:val="none" w:sz="0" w:space="0" w:color="auto"/>
      </w:divBdr>
    </w:div>
    <w:div w:id="2083284694">
      <w:bodyDiv w:val="1"/>
      <w:marLeft w:val="0"/>
      <w:marRight w:val="0"/>
      <w:marTop w:val="0"/>
      <w:marBottom w:val="0"/>
      <w:divBdr>
        <w:top w:val="none" w:sz="0" w:space="0" w:color="auto"/>
        <w:left w:val="none" w:sz="0" w:space="0" w:color="auto"/>
        <w:bottom w:val="none" w:sz="0" w:space="0" w:color="auto"/>
        <w:right w:val="none" w:sz="0" w:space="0" w:color="auto"/>
      </w:divBdr>
    </w:div>
    <w:div w:id="2098868378">
      <w:bodyDiv w:val="1"/>
      <w:marLeft w:val="0"/>
      <w:marRight w:val="0"/>
      <w:marTop w:val="0"/>
      <w:marBottom w:val="0"/>
      <w:divBdr>
        <w:top w:val="none" w:sz="0" w:space="0" w:color="auto"/>
        <w:left w:val="none" w:sz="0" w:space="0" w:color="auto"/>
        <w:bottom w:val="none" w:sz="0" w:space="0" w:color="auto"/>
        <w:right w:val="none" w:sz="0" w:space="0" w:color="auto"/>
      </w:divBdr>
    </w:div>
    <w:div w:id="2109305659">
      <w:bodyDiv w:val="1"/>
      <w:marLeft w:val="0"/>
      <w:marRight w:val="0"/>
      <w:marTop w:val="0"/>
      <w:marBottom w:val="0"/>
      <w:divBdr>
        <w:top w:val="none" w:sz="0" w:space="0" w:color="auto"/>
        <w:left w:val="none" w:sz="0" w:space="0" w:color="auto"/>
        <w:bottom w:val="none" w:sz="0" w:space="0" w:color="auto"/>
        <w:right w:val="none" w:sz="0" w:space="0" w:color="auto"/>
      </w:divBdr>
      <w:divsChild>
        <w:div w:id="481044170">
          <w:marLeft w:val="0"/>
          <w:marRight w:val="0"/>
          <w:marTop w:val="0"/>
          <w:marBottom w:val="0"/>
          <w:divBdr>
            <w:top w:val="none" w:sz="0" w:space="0" w:color="auto"/>
            <w:left w:val="none" w:sz="0" w:space="0" w:color="auto"/>
            <w:bottom w:val="none" w:sz="0" w:space="0" w:color="auto"/>
            <w:right w:val="none" w:sz="0" w:space="0" w:color="auto"/>
          </w:divBdr>
        </w:div>
        <w:div w:id="528881096">
          <w:marLeft w:val="0"/>
          <w:marRight w:val="0"/>
          <w:marTop w:val="0"/>
          <w:marBottom w:val="0"/>
          <w:divBdr>
            <w:top w:val="none" w:sz="0" w:space="0" w:color="auto"/>
            <w:left w:val="none" w:sz="0" w:space="0" w:color="auto"/>
            <w:bottom w:val="none" w:sz="0" w:space="0" w:color="auto"/>
            <w:right w:val="none" w:sz="0" w:space="0" w:color="auto"/>
          </w:divBdr>
        </w:div>
        <w:div w:id="722561441">
          <w:marLeft w:val="0"/>
          <w:marRight w:val="0"/>
          <w:marTop w:val="0"/>
          <w:marBottom w:val="0"/>
          <w:divBdr>
            <w:top w:val="none" w:sz="0" w:space="0" w:color="auto"/>
            <w:left w:val="none" w:sz="0" w:space="0" w:color="auto"/>
            <w:bottom w:val="none" w:sz="0" w:space="0" w:color="auto"/>
            <w:right w:val="none" w:sz="0" w:space="0" w:color="auto"/>
          </w:divBdr>
        </w:div>
        <w:div w:id="755368173">
          <w:marLeft w:val="0"/>
          <w:marRight w:val="0"/>
          <w:marTop w:val="0"/>
          <w:marBottom w:val="0"/>
          <w:divBdr>
            <w:top w:val="none" w:sz="0" w:space="0" w:color="auto"/>
            <w:left w:val="none" w:sz="0" w:space="0" w:color="auto"/>
            <w:bottom w:val="none" w:sz="0" w:space="0" w:color="auto"/>
            <w:right w:val="none" w:sz="0" w:space="0" w:color="auto"/>
          </w:divBdr>
        </w:div>
        <w:div w:id="1732196854">
          <w:marLeft w:val="0"/>
          <w:marRight w:val="0"/>
          <w:marTop w:val="0"/>
          <w:marBottom w:val="0"/>
          <w:divBdr>
            <w:top w:val="none" w:sz="0" w:space="0" w:color="auto"/>
            <w:left w:val="none" w:sz="0" w:space="0" w:color="auto"/>
            <w:bottom w:val="none" w:sz="0" w:space="0" w:color="auto"/>
            <w:right w:val="none" w:sz="0" w:space="0" w:color="auto"/>
          </w:divBdr>
        </w:div>
        <w:div w:id="1810124606">
          <w:marLeft w:val="0"/>
          <w:marRight w:val="0"/>
          <w:marTop w:val="0"/>
          <w:marBottom w:val="0"/>
          <w:divBdr>
            <w:top w:val="none" w:sz="0" w:space="0" w:color="auto"/>
            <w:left w:val="none" w:sz="0" w:space="0" w:color="auto"/>
            <w:bottom w:val="none" w:sz="0" w:space="0" w:color="auto"/>
            <w:right w:val="none" w:sz="0" w:space="0" w:color="auto"/>
          </w:divBdr>
        </w:div>
        <w:div w:id="2057386101">
          <w:marLeft w:val="0"/>
          <w:marRight w:val="0"/>
          <w:marTop w:val="0"/>
          <w:marBottom w:val="0"/>
          <w:divBdr>
            <w:top w:val="none" w:sz="0" w:space="0" w:color="auto"/>
            <w:left w:val="none" w:sz="0" w:space="0" w:color="auto"/>
            <w:bottom w:val="none" w:sz="0" w:space="0" w:color="auto"/>
            <w:right w:val="none" w:sz="0" w:space="0" w:color="auto"/>
          </w:divBdr>
        </w:div>
      </w:divsChild>
    </w:div>
    <w:div w:id="2111385322">
      <w:bodyDiv w:val="1"/>
      <w:marLeft w:val="0"/>
      <w:marRight w:val="0"/>
      <w:marTop w:val="0"/>
      <w:marBottom w:val="0"/>
      <w:divBdr>
        <w:top w:val="none" w:sz="0" w:space="0" w:color="auto"/>
        <w:left w:val="none" w:sz="0" w:space="0" w:color="auto"/>
        <w:bottom w:val="none" w:sz="0" w:space="0" w:color="auto"/>
        <w:right w:val="none" w:sz="0" w:space="0" w:color="auto"/>
      </w:divBdr>
    </w:div>
    <w:div w:id="2116560921">
      <w:bodyDiv w:val="1"/>
      <w:marLeft w:val="0"/>
      <w:marRight w:val="0"/>
      <w:marTop w:val="0"/>
      <w:marBottom w:val="0"/>
      <w:divBdr>
        <w:top w:val="none" w:sz="0" w:space="0" w:color="auto"/>
        <w:left w:val="none" w:sz="0" w:space="0" w:color="auto"/>
        <w:bottom w:val="none" w:sz="0" w:space="0" w:color="auto"/>
        <w:right w:val="none" w:sz="0" w:space="0" w:color="auto"/>
      </w:divBdr>
    </w:div>
    <w:div w:id="2129008153">
      <w:bodyDiv w:val="1"/>
      <w:marLeft w:val="0"/>
      <w:marRight w:val="0"/>
      <w:marTop w:val="0"/>
      <w:marBottom w:val="0"/>
      <w:divBdr>
        <w:top w:val="none" w:sz="0" w:space="0" w:color="auto"/>
        <w:left w:val="none" w:sz="0" w:space="0" w:color="auto"/>
        <w:bottom w:val="none" w:sz="0" w:space="0" w:color="auto"/>
        <w:right w:val="none" w:sz="0" w:space="0" w:color="auto"/>
      </w:divBdr>
    </w:div>
    <w:div w:id="2132433721">
      <w:bodyDiv w:val="1"/>
      <w:marLeft w:val="0"/>
      <w:marRight w:val="0"/>
      <w:marTop w:val="0"/>
      <w:marBottom w:val="0"/>
      <w:divBdr>
        <w:top w:val="none" w:sz="0" w:space="0" w:color="auto"/>
        <w:left w:val="none" w:sz="0" w:space="0" w:color="auto"/>
        <w:bottom w:val="none" w:sz="0" w:space="0" w:color="auto"/>
        <w:right w:val="none" w:sz="0" w:space="0" w:color="auto"/>
      </w:divBdr>
    </w:div>
    <w:div w:id="214704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s://www.jobsandskills.gov.au/download/19799/new-perspectives-old-problems-gendered-jobs-work-and-pay/3326/gender-economic-equality-study-paper-1/pdf" TargetMode="External"/><Relationship Id="rId39" Type="http://schemas.openxmlformats.org/officeDocument/2006/relationships/hyperlink" Target="https://www.dewr.gov.au/australian-building-and-construction-industry/national-construction-industry-forum" TargetMode="External"/><Relationship Id="rId21" Type="http://schemas.openxmlformats.org/officeDocument/2006/relationships/image" Target="media/image5.jpeg"/><Relationship Id="rId34" Type="http://schemas.openxmlformats.org/officeDocument/2006/relationships/hyperlink" Target="https://www.yourcareer.gov.au/" TargetMode="External"/><Relationship Id="rId42" Type="http://schemas.openxmlformats.org/officeDocument/2006/relationships/hyperlink" Target="https://www.dewr.gov.au/download/13748/australian-apprenticeships-incentive-system-factsheet/40471/australian-apprenticeships-incentive-system-factsheet/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mc.gov.au/" TargetMode="External"/><Relationship Id="rId29" Type="http://schemas.openxmlformats.org/officeDocument/2006/relationships/hyperlink" Target="https://www.jobsandskills.gov.au/download/19799/new-perspectives-old-problems-gendered-jobs-work-and-pay/3326/gender-economic-equality-study-paper-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image" Target="media/image10.png"/><Relationship Id="rId37" Type="http://schemas.openxmlformats.org/officeDocument/2006/relationships/image" Target="media/image12.png"/><Relationship Id="rId40" Type="http://schemas.openxmlformats.org/officeDocument/2006/relationships/hyperlink" Target="https://workandfamilypolicyroundtable.org/wp-content/uploads/2025/04/Federal-Election-Benchmarks-2025.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reativecommons.org/" TargetMode="External"/><Relationship Id="rId23" Type="http://schemas.openxmlformats.org/officeDocument/2006/relationships/footer" Target="footer5.xml"/><Relationship Id="rId28" Type="http://schemas.openxmlformats.org/officeDocument/2006/relationships/image" Target="media/image8.jpeg"/><Relationship Id="rId36" Type="http://schemas.openxmlformats.org/officeDocument/2006/relationships/hyperlink" Target="https://www.yourcareer.gov.au/resources/little-ripples" TargetMode="External"/><Relationship Id="rId10" Type="http://schemas.openxmlformats.org/officeDocument/2006/relationships/header" Target="header1.xml"/><Relationship Id="rId19"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yperlink" Target="https://www.jobsandskills.gov.au/download/19831/education-and-training-divides-gendered-skills-pathways-and-outcomes/3414/gender-economic-equality-study-paper-2/pdf" TargetMode="External"/><Relationship Id="rId30" Type="http://schemas.openxmlformats.org/officeDocument/2006/relationships/hyperlink" Target="https://www.jobsandskills.gov.au/download/19831/education-and-training-divides-gendered-skills-pathways-and-outcomes/3414/gender-economic-equality-study-paper-2/pdf" TargetMode="External"/><Relationship Id="rId35" Type="http://schemas.openxmlformats.org/officeDocument/2006/relationships/hyperlink" Target="https://www.thegist.edu.au/" TargetMode="External"/><Relationship Id="rId43" Type="http://schemas.openxmlformats.org/officeDocument/2006/relationships/footer" Target="footer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svg"/><Relationship Id="rId17" Type="http://schemas.openxmlformats.org/officeDocument/2006/relationships/hyperlink" Target="mailto:copyright@dewr.gov.au" TargetMode="External"/><Relationship Id="rId25" Type="http://schemas.openxmlformats.org/officeDocument/2006/relationships/image" Target="media/image7.png"/><Relationship Id="rId33" Type="http://schemas.openxmlformats.org/officeDocument/2006/relationships/image" Target="media/image11.jpeg"/><Relationship Id="rId38" Type="http://schemas.openxmlformats.org/officeDocument/2006/relationships/hyperlink" Target="https://www.wgea.gov.au/targets" TargetMode="External"/><Relationship Id="rId20" Type="http://schemas.openxmlformats.org/officeDocument/2006/relationships/footer" Target="footer4.xml"/><Relationship Id="rId41" Type="http://schemas.openxmlformats.org/officeDocument/2006/relationships/hyperlink" Target="https://www.abs.gov.au/statistics/classifications/osca-occupation-standard-classification-australia/latest-release" TargetMode="Externa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3415</Words>
  <Characters>20084</Characters>
  <Application>Microsoft Office Word</Application>
  <DocSecurity>0</DocSecurity>
  <Lines>772</Lines>
  <Paragraphs>469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23030</CharactersWithSpaces>
  <SharedDoc>false</SharedDoc>
  <HLinks>
    <vt:vector size="1362" baseType="variant">
      <vt:variant>
        <vt:i4>131155</vt:i4>
      </vt:variant>
      <vt:variant>
        <vt:i4>732</vt:i4>
      </vt:variant>
      <vt:variant>
        <vt:i4>0</vt:i4>
      </vt:variant>
      <vt:variant>
        <vt:i4>5</vt:i4>
      </vt:variant>
      <vt:variant>
        <vt:lpwstr>https://www.wiyiyaniuthangani.com.au/resources/change-agenda</vt:lpwstr>
      </vt:variant>
      <vt:variant>
        <vt:lpwstr/>
      </vt:variant>
      <vt:variant>
        <vt:i4>6488121</vt:i4>
      </vt:variant>
      <vt:variant>
        <vt:i4>729</vt:i4>
      </vt:variant>
      <vt:variant>
        <vt:i4>0</vt:i4>
      </vt:variant>
      <vt:variant>
        <vt:i4>5</vt:i4>
      </vt:variant>
      <vt:variant>
        <vt:lpwstr>https://www.wiyiyaniuthangani.com.au/resources/implementation-framework</vt:lpwstr>
      </vt:variant>
      <vt:variant>
        <vt:lpwstr/>
      </vt:variant>
      <vt:variant>
        <vt:i4>6357045</vt:i4>
      </vt:variant>
      <vt:variant>
        <vt:i4>726</vt:i4>
      </vt:variant>
      <vt:variant>
        <vt:i4>0</vt:i4>
      </vt:variant>
      <vt:variant>
        <vt:i4>5</vt:i4>
      </vt:variant>
      <vt:variant>
        <vt:lpwstr>https://humanrights.gov.au/our-work/aboriginal-and-torres-strait-islander-social-justice/publications/wiyi-yani-u-thangani</vt:lpwstr>
      </vt:variant>
      <vt:variant>
        <vt:lpwstr/>
      </vt:variant>
      <vt:variant>
        <vt:i4>524296</vt:i4>
      </vt:variant>
      <vt:variant>
        <vt:i4>723</vt:i4>
      </vt:variant>
      <vt:variant>
        <vt:i4>0</vt:i4>
      </vt:variant>
      <vt:variant>
        <vt:i4>5</vt:i4>
      </vt:variant>
      <vt:variant>
        <vt:lpwstr>https://workandfamilypolicyroundtable.org/wp-content/uploads/2025/04/Federal-Election-Benchmarks-2025.pdf</vt:lpwstr>
      </vt:variant>
      <vt:variant>
        <vt:lpwstr/>
      </vt:variant>
      <vt:variant>
        <vt:i4>2686979</vt:i4>
      </vt:variant>
      <vt:variant>
        <vt:i4>720</vt:i4>
      </vt:variant>
      <vt:variant>
        <vt:i4>0</vt:i4>
      </vt:variant>
      <vt:variant>
        <vt:i4>5</vt:i4>
      </vt:variant>
      <vt:variant>
        <vt:lpwstr>https://workandfamilypolicyroundtable.org/wp-content/uploads/2022/12/WorkFamily-Policy-Roundtable_Senate-Inquiry-into-Work-and-Care_combined-doc_Sept-2022.pdf</vt:lpwstr>
      </vt:variant>
      <vt:variant>
        <vt:lpwstr/>
      </vt:variant>
      <vt:variant>
        <vt:i4>1835019</vt:i4>
      </vt:variant>
      <vt:variant>
        <vt:i4>717</vt:i4>
      </vt:variant>
      <vt:variant>
        <vt:i4>0</vt:i4>
      </vt:variant>
      <vt:variant>
        <vt:i4>5</vt:i4>
      </vt:variant>
      <vt:variant>
        <vt:lpwstr>https://www.wgea.gov.au/sites/default/files/documents/Supporting-men-as-fathers-in-the-workplace-WGEA-review-evidence-research-parental-leave.pdf</vt:lpwstr>
      </vt:variant>
      <vt:variant>
        <vt:lpwstr/>
      </vt:variant>
      <vt:variant>
        <vt:i4>4259927</vt:i4>
      </vt:variant>
      <vt:variant>
        <vt:i4>714</vt:i4>
      </vt:variant>
      <vt:variant>
        <vt:i4>0</vt:i4>
      </vt:variant>
      <vt:variant>
        <vt:i4>5</vt:i4>
      </vt:variant>
      <vt:variant>
        <vt:lpwstr>https://www.pmc.gov.au/resources/10-year-plan</vt:lpwstr>
      </vt:variant>
      <vt:variant>
        <vt:lpwstr/>
      </vt:variant>
      <vt:variant>
        <vt:i4>5439510</vt:i4>
      </vt:variant>
      <vt:variant>
        <vt:i4>711</vt:i4>
      </vt:variant>
      <vt:variant>
        <vt:i4>0</vt:i4>
      </vt:variant>
      <vt:variant>
        <vt:i4>5</vt:i4>
      </vt:variant>
      <vt:variant>
        <vt:lpwstr>https://www.vic.gov.au/victorian-skills-plan-2024-publication</vt:lpwstr>
      </vt:variant>
      <vt:variant>
        <vt:lpwstr/>
      </vt:variant>
      <vt:variant>
        <vt:i4>131079</vt:i4>
      </vt:variant>
      <vt:variant>
        <vt:i4>708</vt:i4>
      </vt:variant>
      <vt:variant>
        <vt:i4>0</vt:i4>
      </vt:variant>
      <vt:variant>
        <vt:i4>5</vt:i4>
      </vt:variant>
      <vt:variant>
        <vt:lpwstr>https://www.cambridge.org/core/journals/the-economic-and-labour-relations-review/article/how-women-are-disadvantaged-in-the-australian-apprenticeship-system/19BAE6388CE60C527023936CCD25425C</vt:lpwstr>
      </vt:variant>
      <vt:variant>
        <vt:lpwstr/>
      </vt:variant>
      <vt:variant>
        <vt:i4>1507353</vt:i4>
      </vt:variant>
      <vt:variant>
        <vt:i4>705</vt:i4>
      </vt:variant>
      <vt:variant>
        <vt:i4>0</vt:i4>
      </vt:variant>
      <vt:variant>
        <vt:i4>5</vt:i4>
      </vt:variant>
      <vt:variant>
        <vt:lpwstr>https://www.wgea.gov.au/publications/target-setting-for-gender-equality-literature-review</vt:lpwstr>
      </vt:variant>
      <vt:variant>
        <vt:lpwstr/>
      </vt:variant>
      <vt:variant>
        <vt:i4>2621499</vt:i4>
      </vt:variant>
      <vt:variant>
        <vt:i4>702</vt:i4>
      </vt:variant>
      <vt:variant>
        <vt:i4>0</vt:i4>
      </vt:variant>
      <vt:variant>
        <vt:i4>5</vt:i4>
      </vt:variant>
      <vt:variant>
        <vt:lpwstr>https://theconversation.com/the-gender-qualification-gap-women-over-invest-in-workplace-capabilities-105385</vt:lpwstr>
      </vt:variant>
      <vt:variant>
        <vt:lpwstr/>
      </vt:variant>
      <vt:variant>
        <vt:i4>4718635</vt:i4>
      </vt:variant>
      <vt:variant>
        <vt:i4>699</vt:i4>
      </vt:variant>
      <vt:variant>
        <vt:i4>0</vt:i4>
      </vt:variant>
      <vt:variant>
        <vt:i4>5</vt:i4>
      </vt:variant>
      <vt:variant>
        <vt:lpwstr>https://www.detsi.qld.gov.au/__data/assets/pdf_file/0025/361087/first-nations-payment-guide.pdf</vt:lpwstr>
      </vt:variant>
      <vt:variant>
        <vt:lpwstr/>
      </vt:variant>
      <vt:variant>
        <vt:i4>2031683</vt:i4>
      </vt:variant>
      <vt:variant>
        <vt:i4>696</vt:i4>
      </vt:variant>
      <vt:variant>
        <vt:i4>0</vt:i4>
      </vt:variant>
      <vt:variant>
        <vt:i4>5</vt:i4>
      </vt:variant>
      <vt:variant>
        <vt:lpwstr>https://www.pmc.gov.au/resources/women-and-womens-safety-ministerial-council-terms-reference</vt:lpwstr>
      </vt:variant>
      <vt:variant>
        <vt:lpwstr/>
      </vt:variant>
      <vt:variant>
        <vt:i4>2359413</vt:i4>
      </vt:variant>
      <vt:variant>
        <vt:i4>693</vt:i4>
      </vt:variant>
      <vt:variant>
        <vt:i4>0</vt:i4>
      </vt:variant>
      <vt:variant>
        <vt:i4>5</vt:i4>
      </vt:variant>
      <vt:variant>
        <vt:lpwstr>https://www.niaa.gov.au/resource-centre/australian-government-response-wiyi-yani-u-thangani-womens-voices-securing-our</vt:lpwstr>
      </vt:variant>
      <vt:variant>
        <vt:lpwstr/>
      </vt:variant>
      <vt:variant>
        <vt:i4>2949217</vt:i4>
      </vt:variant>
      <vt:variant>
        <vt:i4>690</vt:i4>
      </vt:variant>
      <vt:variant>
        <vt:i4>0</vt:i4>
      </vt:variant>
      <vt:variant>
        <vt:i4>5</vt:i4>
      </vt:variant>
      <vt:variant>
        <vt:lpwstr>https://www.murdoch.edu.au/news/articles/new-policy-recognises-cultural-load-of-first-nations-community</vt:lpwstr>
      </vt:variant>
      <vt:variant>
        <vt:lpwstr/>
      </vt:variant>
      <vt:variant>
        <vt:i4>1638475</vt:i4>
      </vt:variant>
      <vt:variant>
        <vt:i4>687</vt:i4>
      </vt:variant>
      <vt:variant>
        <vt:i4>0</vt:i4>
      </vt:variant>
      <vt:variant>
        <vt:i4>5</vt:i4>
      </vt:variant>
      <vt:variant>
        <vt:lpwstr>http://www.jstor.org/stable/23712207</vt:lpwstr>
      </vt:variant>
      <vt:variant>
        <vt:lpwstr/>
      </vt:variant>
      <vt:variant>
        <vt:i4>1638409</vt:i4>
      </vt:variant>
      <vt:variant>
        <vt:i4>684</vt:i4>
      </vt:variant>
      <vt:variant>
        <vt:i4>0</vt:i4>
      </vt:variant>
      <vt:variant>
        <vt:i4>5</vt:i4>
      </vt:variant>
      <vt:variant>
        <vt:lpwstr>https://cipr.cass.anu.edu.au/research/publications/caring-about-care</vt:lpwstr>
      </vt:variant>
      <vt:variant>
        <vt:lpwstr/>
      </vt:variant>
      <vt:variant>
        <vt:i4>1638406</vt:i4>
      </vt:variant>
      <vt:variant>
        <vt:i4>681</vt:i4>
      </vt:variant>
      <vt:variant>
        <vt:i4>0</vt:i4>
      </vt:variant>
      <vt:variant>
        <vt:i4>5</vt:i4>
      </vt:variant>
      <vt:variant>
        <vt:lpwstr>https://www.uts.edu.au/about/faculties/business/research/centre-for-indigenous-people-and-work-cipw/gari-yala-speak-the-truth</vt:lpwstr>
      </vt:variant>
      <vt:variant>
        <vt:lpwstr/>
      </vt:variant>
      <vt:variant>
        <vt:i4>393325</vt:i4>
      </vt:variant>
      <vt:variant>
        <vt:i4>678</vt:i4>
      </vt:variant>
      <vt:variant>
        <vt:i4>0</vt:i4>
      </vt:variant>
      <vt:variant>
        <vt:i4>5</vt:i4>
      </vt:variant>
      <vt:variant>
        <vt:lpwstr>https://www.jobsandskills.gov.au/sites/default/files/2024-10/vet_workforce_study_2024.pdf</vt:lpwstr>
      </vt:variant>
      <vt:variant>
        <vt:lpwstr/>
      </vt:variant>
      <vt:variant>
        <vt:i4>3014769</vt:i4>
      </vt:variant>
      <vt:variant>
        <vt:i4>675</vt:i4>
      </vt:variant>
      <vt:variant>
        <vt:i4>0</vt:i4>
      </vt:variant>
      <vt:variant>
        <vt:i4>5</vt:i4>
      </vt:variant>
      <vt:variant>
        <vt:lpwstr>https://www.industryskillsaustralia.org.au/2025-workforce-plans</vt:lpwstr>
      </vt:variant>
      <vt:variant>
        <vt:lpwstr/>
      </vt:variant>
      <vt:variant>
        <vt:i4>2949231</vt:i4>
      </vt:variant>
      <vt:variant>
        <vt:i4>672</vt:i4>
      </vt:variant>
      <vt:variant>
        <vt:i4>0</vt:i4>
      </vt:variant>
      <vt:variant>
        <vt:i4>5</vt:i4>
      </vt:variant>
      <vt:variant>
        <vt:lpwstr>http://www1.udel.edu/educ/gottfredson/reprints/2002CCtheory.pdf</vt:lpwstr>
      </vt:variant>
      <vt:variant>
        <vt:lpwstr/>
      </vt:variant>
      <vt:variant>
        <vt:i4>6291516</vt:i4>
      </vt:variant>
      <vt:variant>
        <vt:i4>669</vt:i4>
      </vt:variant>
      <vt:variant>
        <vt:i4>0</vt:i4>
      </vt:variant>
      <vt:variant>
        <vt:i4>5</vt:i4>
      </vt:variant>
      <vt:variant>
        <vt:lpwstr>https://www.bi.team/sharing-parental-care/</vt:lpwstr>
      </vt:variant>
      <vt:variant>
        <vt:lpwstr/>
      </vt:variant>
      <vt:variant>
        <vt:i4>7536741</vt:i4>
      </vt:variant>
      <vt:variant>
        <vt:i4>666</vt:i4>
      </vt:variant>
      <vt:variant>
        <vt:i4>0</vt:i4>
      </vt:variant>
      <vt:variant>
        <vt:i4>5</vt:i4>
      </vt:variant>
      <vt:variant>
        <vt:lpwstr>https://www.fwc.gov.au/documents/resources/2025fwcfb74.pdf</vt:lpwstr>
      </vt:variant>
      <vt:variant>
        <vt:lpwstr/>
      </vt:variant>
      <vt:variant>
        <vt:i4>2424875</vt:i4>
      </vt:variant>
      <vt:variant>
        <vt:i4>663</vt:i4>
      </vt:variant>
      <vt:variant>
        <vt:i4>0</vt:i4>
      </vt:variant>
      <vt:variant>
        <vt:i4>5</vt:i4>
      </vt:variant>
      <vt:variant>
        <vt:lpwstr>https://www.education.gov.au/about-department/resources/funding-first-nations-teacher-strategy</vt:lpwstr>
      </vt:variant>
      <vt:variant>
        <vt:lpwstr/>
      </vt:variant>
      <vt:variant>
        <vt:i4>4194384</vt:i4>
      </vt:variant>
      <vt:variant>
        <vt:i4>660</vt:i4>
      </vt:variant>
      <vt:variant>
        <vt:i4>0</vt:i4>
      </vt:variant>
      <vt:variant>
        <vt:i4>5</vt:i4>
      </vt:variant>
      <vt:variant>
        <vt:lpwstr>https://www.leavenetwork.org/fileadmin/user_upload/k_leavenetwork/annual_reviews/2025/Dobrotic_et_al__LPRN_2025.pdf</vt:lpwstr>
      </vt:variant>
      <vt:variant>
        <vt:lpwstr/>
      </vt:variant>
      <vt:variant>
        <vt:i4>2687102</vt:i4>
      </vt:variant>
      <vt:variant>
        <vt:i4>657</vt:i4>
      </vt:variant>
      <vt:variant>
        <vt:i4>0</vt:i4>
      </vt:variant>
      <vt:variant>
        <vt:i4>5</vt:i4>
      </vt:variant>
      <vt:variant>
        <vt:lpwstr>https://www.dss.gov.au/national-plan-end-gender-based-violence/resource/first-action-plan-2023-2027</vt:lpwstr>
      </vt:variant>
      <vt:variant>
        <vt:lpwstr/>
      </vt:variant>
      <vt:variant>
        <vt:i4>7340143</vt:i4>
      </vt:variant>
      <vt:variant>
        <vt:i4>654</vt:i4>
      </vt:variant>
      <vt:variant>
        <vt:i4>0</vt:i4>
      </vt:variant>
      <vt:variant>
        <vt:i4>5</vt:i4>
      </vt:variant>
      <vt:variant>
        <vt:lpwstr>https://www.dss.gov.au/national-plan-end-gender-based-violence/resource/national-plan-end-violence-against-women-and-children-2022-2032</vt:lpwstr>
      </vt:variant>
      <vt:variant>
        <vt:lpwstr/>
      </vt:variant>
      <vt:variant>
        <vt:i4>5439532</vt:i4>
      </vt:variant>
      <vt:variant>
        <vt:i4>651</vt:i4>
      </vt:variant>
      <vt:variant>
        <vt:i4>0</vt:i4>
      </vt:variant>
      <vt:variant>
        <vt:i4>5</vt:i4>
      </vt:variant>
      <vt:variant>
        <vt:lpwstr>https://djsir.vic.gov.au/__data/assets/pdf_file/0008/2350169/Victorian-Jurisdictional-Action-Plan-for-Skills-and-TAFE-2024-25-1.pdf</vt:lpwstr>
      </vt:variant>
      <vt:variant>
        <vt:lpwstr/>
      </vt:variant>
      <vt:variant>
        <vt:i4>655375</vt:i4>
      </vt:variant>
      <vt:variant>
        <vt:i4>648</vt:i4>
      </vt:variant>
      <vt:variant>
        <vt:i4>0</vt:i4>
      </vt:variant>
      <vt:variant>
        <vt:i4>5</vt:i4>
      </vt:variant>
      <vt:variant>
        <vt:lpwstr>https://www.industry.gov.au/publications/women-stem-initiatives-evaluation-report</vt:lpwstr>
      </vt:variant>
      <vt:variant>
        <vt:lpwstr/>
      </vt:variant>
      <vt:variant>
        <vt:i4>2818163</vt:i4>
      </vt:variant>
      <vt:variant>
        <vt:i4>645</vt:i4>
      </vt:variant>
      <vt:variant>
        <vt:i4>0</vt:i4>
      </vt:variant>
      <vt:variant>
        <vt:i4>5</vt:i4>
      </vt:variant>
      <vt:variant>
        <vt:lpwstr>https://www.vic.gov.au/our-equal-state-victorias-gender-equality-strategy-and-action-plan-2023-2027</vt:lpwstr>
      </vt:variant>
      <vt:variant>
        <vt:lpwstr/>
      </vt:variant>
      <vt:variant>
        <vt:i4>1114224</vt:i4>
      </vt:variant>
      <vt:variant>
        <vt:i4>642</vt:i4>
      </vt:variant>
      <vt:variant>
        <vt:i4>0</vt:i4>
      </vt:variant>
      <vt:variant>
        <vt:i4>5</vt:i4>
      </vt:variant>
      <vt:variant>
        <vt:lpwstr>https://www.dca.org.au/wp-content/uploads/2023/06/dca_engaging_men_synopsis_online_final.pdf</vt:lpwstr>
      </vt:variant>
      <vt:variant>
        <vt:lpwstr/>
      </vt:variant>
      <vt:variant>
        <vt:i4>7536759</vt:i4>
      </vt:variant>
      <vt:variant>
        <vt:i4>639</vt:i4>
      </vt:variant>
      <vt:variant>
        <vt:i4>0</vt:i4>
      </vt:variant>
      <vt:variant>
        <vt:i4>5</vt:i4>
      </vt:variant>
      <vt:variant>
        <vt:lpwstr>https://www.dewr.gov.au/newsroom/articles/skills-tomorrow-shaping-future-australian-apprenticeships</vt:lpwstr>
      </vt:variant>
      <vt:variant>
        <vt:lpwstr/>
      </vt:variant>
      <vt:variant>
        <vt:i4>6160395</vt:i4>
      </vt:variant>
      <vt:variant>
        <vt:i4>636</vt:i4>
      </vt:variant>
      <vt:variant>
        <vt:i4>0</vt:i4>
      </vt:variant>
      <vt:variant>
        <vt:i4>5</vt:i4>
      </vt:variant>
      <vt:variant>
        <vt:lpwstr>https://www.dewr.gov.au/national-skills-agreement/resources/national-skills-agreement-outcomes-framework</vt:lpwstr>
      </vt:variant>
      <vt:variant>
        <vt:lpwstr/>
      </vt:variant>
      <vt:variant>
        <vt:i4>6553706</vt:i4>
      </vt:variant>
      <vt:variant>
        <vt:i4>633</vt:i4>
      </vt:variant>
      <vt:variant>
        <vt:i4>0</vt:i4>
      </vt:variant>
      <vt:variant>
        <vt:i4>5</vt:i4>
      </vt:variant>
      <vt:variant>
        <vt:lpwstr>https://www.dewr.gov.au/skills-reform/resources/stewardship</vt:lpwstr>
      </vt:variant>
      <vt:variant>
        <vt:lpwstr/>
      </vt:variant>
      <vt:variant>
        <vt:i4>1310738</vt:i4>
      </vt:variant>
      <vt:variant>
        <vt:i4>630</vt:i4>
      </vt:variant>
      <vt:variant>
        <vt:i4>0</vt:i4>
      </vt:variant>
      <vt:variant>
        <vt:i4>5</vt:i4>
      </vt:variant>
      <vt:variant>
        <vt:lpwstr>https://www.aihw.gov.au/getmedia/58993fae-46e1-4b19-b427-c9197f1bf609/aihw-imh-15-aboriginal-and-torres-strait-islander-lgbtqiasb-people-and-mental-health-and-wellbeing.pdf?v=20250311161449&amp;inline=true</vt:lpwstr>
      </vt:variant>
      <vt:variant>
        <vt:lpwstr/>
      </vt:variant>
      <vt:variant>
        <vt:i4>5242947</vt:i4>
      </vt:variant>
      <vt:variant>
        <vt:i4>627</vt:i4>
      </vt:variant>
      <vt:variant>
        <vt:i4>0</vt:i4>
      </vt:variant>
      <vt:variant>
        <vt:i4>5</vt:i4>
      </vt:variant>
      <vt:variant>
        <vt:lpwstr>https://www.constructionindustryculturetaskforce.com.au/culture-standard/</vt:lpwstr>
      </vt:variant>
      <vt:variant>
        <vt:lpwstr/>
      </vt:variant>
      <vt:variant>
        <vt:i4>655411</vt:i4>
      </vt:variant>
      <vt:variant>
        <vt:i4>624</vt:i4>
      </vt:variant>
      <vt:variant>
        <vt:i4>0</vt:i4>
      </vt:variant>
      <vt:variant>
        <vt:i4>5</vt:i4>
      </vt:variant>
      <vt:variant>
        <vt:lpwstr>https://bcec.edu.au/assets/BCEC-WGEA-Gender-Equity-Insights-2018-Report_WEB.pdf</vt:lpwstr>
      </vt:variant>
      <vt:variant>
        <vt:lpwstr/>
      </vt:variant>
      <vt:variant>
        <vt:i4>5636164</vt:i4>
      </vt:variant>
      <vt:variant>
        <vt:i4>621</vt:i4>
      </vt:variant>
      <vt:variant>
        <vt:i4>0</vt:i4>
      </vt:variant>
      <vt:variant>
        <vt:i4>5</vt:i4>
      </vt:variant>
      <vt:variant>
        <vt:lpwstr>https://documents1.worldbank.org/curated/en/483621554129720460/pdf/Gender-Based-Employment-Segregation-Understanding-Causes-and-Policy-Interventions.pdf</vt:lpwstr>
      </vt:variant>
      <vt:variant>
        <vt:lpwstr/>
      </vt:variant>
      <vt:variant>
        <vt:i4>5242897</vt:i4>
      </vt:variant>
      <vt:variant>
        <vt:i4>618</vt:i4>
      </vt:variant>
      <vt:variant>
        <vt:i4>0</vt:i4>
      </vt:variant>
      <vt:variant>
        <vt:i4>5</vt:i4>
      </vt:variant>
      <vt:variant>
        <vt:lpwstr>https://www.tandfonline.com/doi/full/10.1080/01419870.2020.1722195?src=recsys</vt:lpwstr>
      </vt:variant>
      <vt:variant>
        <vt:lpwstr>abstract</vt:lpwstr>
      </vt:variant>
      <vt:variant>
        <vt:i4>5832831</vt:i4>
      </vt:variant>
      <vt:variant>
        <vt:i4>615</vt:i4>
      </vt:variant>
      <vt:variant>
        <vt:i4>0</vt:i4>
      </vt:variant>
      <vt:variant>
        <vt:i4>5</vt:i4>
      </vt:variant>
      <vt:variant>
        <vt:lpwstr>https://www.oecd.org/en/publications/gender-stereotypes-in-education_a46ae056-en.html</vt:lpwstr>
      </vt:variant>
      <vt:variant>
        <vt:lpwstr/>
      </vt:variant>
      <vt:variant>
        <vt:i4>6553648</vt:i4>
      </vt:variant>
      <vt:variant>
        <vt:i4>612</vt:i4>
      </vt:variant>
      <vt:variant>
        <vt:i4>0</vt:i4>
      </vt:variant>
      <vt:variant>
        <vt:i4>5</vt:i4>
      </vt:variant>
      <vt:variant>
        <vt:lpwstr>https://humanrights.gov.au/our-work/sex-discrimination/projects/speaking-experience-project</vt:lpwstr>
      </vt:variant>
      <vt:variant>
        <vt:lpwstr/>
      </vt:variant>
      <vt:variant>
        <vt:i4>4522068</vt:i4>
      </vt:variant>
      <vt:variant>
        <vt:i4>609</vt:i4>
      </vt:variant>
      <vt:variant>
        <vt:i4>0</vt:i4>
      </vt:variant>
      <vt:variant>
        <vt:i4>5</vt:i4>
      </vt:variant>
      <vt:variant>
        <vt:lpwstr>https://humanrights.gov.au/anti-racism-framework</vt:lpwstr>
      </vt:variant>
      <vt:variant>
        <vt:lpwstr/>
      </vt:variant>
      <vt:variant>
        <vt:i4>4849758</vt:i4>
      </vt:variant>
      <vt:variant>
        <vt:i4>606</vt:i4>
      </vt:variant>
      <vt:variant>
        <vt:i4>0</vt:i4>
      </vt:variant>
      <vt:variant>
        <vt:i4>5</vt:i4>
      </vt:variant>
      <vt:variant>
        <vt:lpwstr>https://www.abs.gov.au/media-centre/media-releases/public-consultation-help-shape-future-classification-industries-australia</vt:lpwstr>
      </vt:variant>
      <vt:variant>
        <vt:lpwstr/>
      </vt:variant>
      <vt:variant>
        <vt:i4>8126589</vt:i4>
      </vt:variant>
      <vt:variant>
        <vt:i4>603</vt:i4>
      </vt:variant>
      <vt:variant>
        <vt:i4>0</vt:i4>
      </vt:variant>
      <vt:variant>
        <vt:i4>5</vt:i4>
      </vt:variant>
      <vt:variant>
        <vt:lpwstr>https://www.abs.gov.au/statistics/classifications/osca-occupation-standard-classification-australia/2024-version-1-0/summary-major-changes-between-anzsco-v1320212022-and-osca-2024-v10</vt:lpwstr>
      </vt:variant>
      <vt:variant>
        <vt:lpwstr/>
      </vt:variant>
      <vt:variant>
        <vt:i4>4849667</vt:i4>
      </vt:variant>
      <vt:variant>
        <vt:i4>600</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3866747</vt:i4>
      </vt:variant>
      <vt:variant>
        <vt:i4>597</vt:i4>
      </vt:variant>
      <vt:variant>
        <vt:i4>0</vt:i4>
      </vt:variant>
      <vt:variant>
        <vt:i4>5</vt:i4>
      </vt:variant>
      <vt:variant>
        <vt:lpwstr>https://www.abs.gov.au/statistics/detailed-methodology-information/information-papers/update-measuring-unpaid-care-and-modelling-sex-and-age-labour-account</vt:lpwstr>
      </vt:variant>
      <vt:variant>
        <vt:lpwstr/>
      </vt:variant>
      <vt:variant>
        <vt:i4>7143540</vt:i4>
      </vt:variant>
      <vt:variant>
        <vt:i4>594</vt:i4>
      </vt:variant>
      <vt:variant>
        <vt:i4>0</vt:i4>
      </vt:variant>
      <vt:variant>
        <vt:i4>5</vt:i4>
      </vt:variant>
      <vt:variant>
        <vt:lpwstr>https://www.wgea.gov.au/sites/default/files/documents/WGEA-Targets-Menu-April-2025.pdf</vt:lpwstr>
      </vt:variant>
      <vt:variant>
        <vt:lpwstr/>
      </vt:variant>
      <vt:variant>
        <vt:i4>1114184</vt:i4>
      </vt:variant>
      <vt:variant>
        <vt:i4>591</vt:i4>
      </vt:variant>
      <vt:variant>
        <vt:i4>0</vt:i4>
      </vt:variant>
      <vt:variant>
        <vt:i4>5</vt:i4>
      </vt:variant>
      <vt:variant>
        <vt:lpwstr>https://www.wgea.gov.au/</vt:lpwstr>
      </vt:variant>
      <vt:variant>
        <vt:lpwstr/>
      </vt:variant>
      <vt:variant>
        <vt:i4>7012406</vt:i4>
      </vt:variant>
      <vt:variant>
        <vt:i4>588</vt:i4>
      </vt:variant>
      <vt:variant>
        <vt:i4>0</vt:i4>
      </vt:variant>
      <vt:variant>
        <vt:i4>5</vt:i4>
      </vt:variant>
      <vt:variant>
        <vt:lpwstr>https://www.genderequalitycommission.vic.gov.au/insights-report-pay-gap</vt:lpwstr>
      </vt:variant>
      <vt:variant>
        <vt:lpwstr/>
      </vt:variant>
      <vt:variant>
        <vt:i4>4390932</vt:i4>
      </vt:variant>
      <vt:variant>
        <vt:i4>585</vt:i4>
      </vt:variant>
      <vt:variant>
        <vt:i4>0</vt:i4>
      </vt:variant>
      <vt:variant>
        <vt:i4>5</vt:i4>
      </vt:variant>
      <vt:variant>
        <vt:lpwstr>https://humanrights.gov.au/our-work/complaint-information-service/fact-sheet-respectwork-changes-sex-discrimination-act-1984-ahrc-act-1986-december-2022</vt:lpwstr>
      </vt:variant>
      <vt:variant>
        <vt:lpwstr/>
      </vt:variant>
      <vt:variant>
        <vt:i4>4849744</vt:i4>
      </vt:variant>
      <vt:variant>
        <vt:i4>582</vt:i4>
      </vt:variant>
      <vt:variant>
        <vt:i4>0</vt:i4>
      </vt:variant>
      <vt:variant>
        <vt:i4>5</vt:i4>
      </vt:variant>
      <vt:variant>
        <vt:lpwstr>https://wisaturnthetide.com.au/breaking-barriers-program/</vt:lpwstr>
      </vt:variant>
      <vt:variant>
        <vt:lpwstr/>
      </vt:variant>
      <vt:variant>
        <vt:i4>8061045</vt:i4>
      </vt:variant>
      <vt:variant>
        <vt:i4>579</vt:i4>
      </vt:variant>
      <vt:variant>
        <vt:i4>0</vt:i4>
      </vt:variant>
      <vt:variant>
        <vt:i4>5</vt:i4>
      </vt:variant>
      <vt:variant>
        <vt:lpwstr>https://www.dca.org.au/rise-project</vt:lpwstr>
      </vt:variant>
      <vt:variant>
        <vt:lpwstr/>
      </vt:variant>
      <vt:variant>
        <vt:i4>1638476</vt:i4>
      </vt:variant>
      <vt:variant>
        <vt:i4>576</vt:i4>
      </vt:variant>
      <vt:variant>
        <vt:i4>0</vt:i4>
      </vt:variant>
      <vt:variant>
        <vt:i4>5</vt:i4>
      </vt:variant>
      <vt:variant>
        <vt:lpwstr>https://www.dcceew.gov.au/energy/women-in-energy/equal-30</vt:lpwstr>
      </vt:variant>
      <vt:variant>
        <vt:lpwstr/>
      </vt:variant>
      <vt:variant>
        <vt:i4>4063354</vt:i4>
      </vt:variant>
      <vt:variant>
        <vt:i4>573</vt:i4>
      </vt:variant>
      <vt:variant>
        <vt:i4>0</vt:i4>
      </vt:variant>
      <vt:variant>
        <vt:i4>5</vt:i4>
      </vt:variant>
      <vt:variant>
        <vt:lpwstr>https://www.propertycouncil.com.au/events-learning/events-learning-overview/programs/500-women-in-property</vt:lpwstr>
      </vt:variant>
      <vt:variant>
        <vt:lpwstr/>
      </vt:variant>
      <vt:variant>
        <vt:i4>2883641</vt:i4>
      </vt:variant>
      <vt:variant>
        <vt:i4>570</vt:i4>
      </vt:variant>
      <vt:variant>
        <vt:i4>0</vt:i4>
      </vt:variant>
      <vt:variant>
        <vt:i4>5</vt:i4>
      </vt:variant>
      <vt:variant>
        <vt:lpwstr>https://wira.net.au/finalists/transferrable-pathways-rio-tinto/</vt:lpwstr>
      </vt:variant>
      <vt:variant>
        <vt:lpwstr/>
      </vt:variant>
      <vt:variant>
        <vt:i4>6422627</vt:i4>
      </vt:variant>
      <vt:variant>
        <vt:i4>567</vt:i4>
      </vt:variant>
      <vt:variant>
        <vt:i4>0</vt:i4>
      </vt:variant>
      <vt:variant>
        <vt:i4>5</vt:i4>
      </vt:variant>
      <vt:variant>
        <vt:lpwstr>https://ministers.dewr.gov.au/clare/albanese-government-delivers-pay-rises-early-educators</vt:lpwstr>
      </vt:variant>
      <vt:variant>
        <vt:lpwstr/>
      </vt:variant>
      <vt:variant>
        <vt:i4>3014781</vt:i4>
      </vt:variant>
      <vt:variant>
        <vt:i4>564</vt:i4>
      </vt:variant>
      <vt:variant>
        <vt:i4>0</vt:i4>
      </vt:variant>
      <vt:variant>
        <vt:i4>5</vt:i4>
      </vt:variant>
      <vt:variant>
        <vt:lpwstr>https://www.fwc.gov.au/hearings-decisions/major-cases/gender-undervaluation-priority-awards-review</vt:lpwstr>
      </vt:variant>
      <vt:variant>
        <vt:lpwstr/>
      </vt:variant>
      <vt:variant>
        <vt:i4>6946914</vt:i4>
      </vt:variant>
      <vt:variant>
        <vt:i4>561</vt:i4>
      </vt:variant>
      <vt:variant>
        <vt:i4>0</vt:i4>
      </vt:variant>
      <vt:variant>
        <vt:i4>5</vt:i4>
      </vt:variant>
      <vt:variant>
        <vt:lpwstr>https://www.vic.gov.au/about-making-it-equal-victorian-women-manufacturing-strategy</vt:lpwstr>
      </vt:variant>
      <vt:variant>
        <vt:lpwstr/>
      </vt:variant>
      <vt:variant>
        <vt:i4>1704008</vt:i4>
      </vt:variant>
      <vt:variant>
        <vt:i4>558</vt:i4>
      </vt:variant>
      <vt:variant>
        <vt:i4>0</vt:i4>
      </vt:variant>
      <vt:variant>
        <vt:i4>5</vt:i4>
      </vt:variant>
      <vt:variant>
        <vt:lpwstr>https://www.dewr.gov.au/building-womens-careers-program/industry-construction</vt:lpwstr>
      </vt:variant>
      <vt:variant>
        <vt:lpwstr>:~:text=Bunnings%20Group%20Ltd.-,Women%20In%20Construction,-Location%3A%20NSW</vt:lpwstr>
      </vt:variant>
      <vt:variant>
        <vt:i4>6815855</vt:i4>
      </vt:variant>
      <vt:variant>
        <vt:i4>555</vt:i4>
      </vt:variant>
      <vt:variant>
        <vt:i4>0</vt:i4>
      </vt:variant>
      <vt:variant>
        <vt:i4>5</vt:i4>
      </vt:variant>
      <vt:variant>
        <vt:lpwstr>https://astro3d.org.au/diversity/achieving-5050-gender/</vt:lpwstr>
      </vt:variant>
      <vt:variant>
        <vt:lpwstr/>
      </vt:variant>
      <vt:variant>
        <vt:i4>3145838</vt:i4>
      </vt:variant>
      <vt:variant>
        <vt:i4>552</vt:i4>
      </vt:variant>
      <vt:variant>
        <vt:i4>0</vt:i4>
      </vt:variant>
      <vt:variant>
        <vt:i4>5</vt:i4>
      </vt:variant>
      <vt:variant>
        <vt:lpwstr>https://www.dewr.gov.au/australian-skills-guarantee</vt:lpwstr>
      </vt:variant>
      <vt:variant>
        <vt:lpwstr/>
      </vt:variant>
      <vt:variant>
        <vt:i4>6750241</vt:i4>
      </vt:variant>
      <vt:variant>
        <vt:i4>549</vt:i4>
      </vt:variant>
      <vt:variant>
        <vt:i4>0</vt:i4>
      </vt:variant>
      <vt:variant>
        <vt:i4>5</vt:i4>
      </vt:variant>
      <vt:variant>
        <vt:lpwstr>https://www.deloitte.com/au/en/careers/deloitte-life/deloitte-flex.html</vt:lpwstr>
      </vt:variant>
      <vt:variant>
        <vt:lpwstr/>
      </vt:variant>
      <vt:variant>
        <vt:i4>2687090</vt:i4>
      </vt:variant>
      <vt:variant>
        <vt:i4>546</vt:i4>
      </vt:variant>
      <vt:variant>
        <vt:i4>0</vt:i4>
      </vt:variant>
      <vt:variant>
        <vt:i4>5</vt:i4>
      </vt:variant>
      <vt:variant>
        <vt:lpwstr>https://energyskillsqld.com.au/products/womeninelectricity/</vt:lpwstr>
      </vt:variant>
      <vt:variant>
        <vt:lpwstr/>
      </vt:variant>
      <vt:variant>
        <vt:i4>2949155</vt:i4>
      </vt:variant>
      <vt:variant>
        <vt:i4>543</vt:i4>
      </vt:variant>
      <vt:variant>
        <vt:i4>0</vt:i4>
      </vt:variant>
      <vt:variant>
        <vt:i4>5</vt:i4>
      </vt:variant>
      <vt:variant>
        <vt:lpwstr>https://www.futureskillsorganisation.com.au/wp-content/uploads/2025/07/2024-Consultation-Paper-Gender-Equality-in-FTB-Workforce.pdf</vt:lpwstr>
      </vt:variant>
      <vt:variant>
        <vt:lpwstr/>
      </vt:variant>
      <vt:variant>
        <vt:i4>7143471</vt:i4>
      </vt:variant>
      <vt:variant>
        <vt:i4>540</vt:i4>
      </vt:variant>
      <vt:variant>
        <vt:i4>0</vt:i4>
      </vt:variant>
      <vt:variant>
        <vt:i4>5</vt:i4>
      </vt:variant>
      <vt:variant>
        <vt:lpwstr>https://www.awsn.org.au/initiatives/mentoring/</vt:lpwstr>
      </vt:variant>
      <vt:variant>
        <vt:lpwstr/>
      </vt:variant>
      <vt:variant>
        <vt:i4>4718670</vt:i4>
      </vt:variant>
      <vt:variant>
        <vt:i4>537</vt:i4>
      </vt:variant>
      <vt:variant>
        <vt:i4>0</vt:i4>
      </vt:variant>
      <vt:variant>
        <vt:i4>5</vt:i4>
      </vt:variant>
      <vt:variant>
        <vt:lpwstr>https://busysisters.com.au/about-us/</vt:lpwstr>
      </vt:variant>
      <vt:variant>
        <vt:lpwstr/>
      </vt:variant>
      <vt:variant>
        <vt:i4>2687090</vt:i4>
      </vt:variant>
      <vt:variant>
        <vt:i4>534</vt:i4>
      </vt:variant>
      <vt:variant>
        <vt:i4>0</vt:i4>
      </vt:variant>
      <vt:variant>
        <vt:i4>5</vt:i4>
      </vt:variant>
      <vt:variant>
        <vt:lpwstr>https://energyskillsqld.com.au/products/womeninelectricity/</vt:lpwstr>
      </vt:variant>
      <vt:variant>
        <vt:lpwstr/>
      </vt:variant>
      <vt:variant>
        <vt:i4>655368</vt:i4>
      </vt:variant>
      <vt:variant>
        <vt:i4>531</vt:i4>
      </vt:variant>
      <vt:variant>
        <vt:i4>0</vt:i4>
      </vt:variant>
      <vt:variant>
        <vt:i4>5</vt:i4>
      </vt:variant>
      <vt:variant>
        <vt:lpwstr>https://iba.gov.au/business/strong-women-strong-business/</vt:lpwstr>
      </vt:variant>
      <vt:variant>
        <vt:lpwstr/>
      </vt:variant>
      <vt:variant>
        <vt:i4>1900565</vt:i4>
      </vt:variant>
      <vt:variant>
        <vt:i4>528</vt:i4>
      </vt:variant>
      <vt:variant>
        <vt:i4>0</vt:i4>
      </vt:variant>
      <vt:variant>
        <vt:i4>5</vt:i4>
      </vt:variant>
      <vt:variant>
        <vt:lpwstr>https://www.dewr.gov.au/advancing-gender-equality-gender-segregated-industries</vt:lpwstr>
      </vt:variant>
      <vt:variant>
        <vt:lpwstr>:~:text=Queensland%20Women%20Rise%20%E2%80%93%20Breaking%20Barriers%2C%20Building%20Equity</vt:lpwstr>
      </vt:variant>
      <vt:variant>
        <vt:i4>7864367</vt:i4>
      </vt:variant>
      <vt:variant>
        <vt:i4>525</vt:i4>
      </vt:variant>
      <vt:variant>
        <vt:i4>0</vt:i4>
      </vt:variant>
      <vt:variant>
        <vt:i4>5</vt:i4>
      </vt:variant>
      <vt:variant>
        <vt:lpwstr>https://nawic.com.au/Site/Site/News/Articles/National/NAWIC-led Cultural Change Program receives Federal funding to Build Women%E2%80%99s Careers.aspx</vt:lpwstr>
      </vt:variant>
      <vt:variant>
        <vt:lpwstr/>
      </vt:variant>
      <vt:variant>
        <vt:i4>5242947</vt:i4>
      </vt:variant>
      <vt:variant>
        <vt:i4>522</vt:i4>
      </vt:variant>
      <vt:variant>
        <vt:i4>0</vt:i4>
      </vt:variant>
      <vt:variant>
        <vt:i4>5</vt:i4>
      </vt:variant>
      <vt:variant>
        <vt:lpwstr>https://www.constructionindustryculturetaskforce.com.au/culture-standard/</vt:lpwstr>
      </vt:variant>
      <vt:variant>
        <vt:lpwstr/>
      </vt:variant>
      <vt:variant>
        <vt:i4>1048589</vt:i4>
      </vt:variant>
      <vt:variant>
        <vt:i4>519</vt:i4>
      </vt:variant>
      <vt:variant>
        <vt:i4>0</vt:i4>
      </vt:variant>
      <vt:variant>
        <vt:i4>5</vt:i4>
      </vt:variant>
      <vt:variant>
        <vt:lpwstr>https://indigenousinnovation.com.au/amplifi-female-founders-program/</vt:lpwstr>
      </vt:variant>
      <vt:variant>
        <vt:lpwstr/>
      </vt:variant>
      <vt:variant>
        <vt:i4>6684711</vt:i4>
      </vt:variant>
      <vt:variant>
        <vt:i4>516</vt:i4>
      </vt:variant>
      <vt:variant>
        <vt:i4>0</vt:i4>
      </vt:variant>
      <vt:variant>
        <vt:i4>5</vt:i4>
      </vt:variant>
      <vt:variant>
        <vt:lpwstr>https://advance.qld.gov.au/grants-and-programs/backing-female-founders-program</vt:lpwstr>
      </vt:variant>
      <vt:variant>
        <vt:lpwstr/>
      </vt:variant>
      <vt:variant>
        <vt:i4>4063266</vt:i4>
      </vt:variant>
      <vt:variant>
        <vt:i4>513</vt:i4>
      </vt:variant>
      <vt:variant>
        <vt:i4>0</vt:i4>
      </vt:variant>
      <vt:variant>
        <vt:i4>5</vt:i4>
      </vt:variant>
      <vt:variant>
        <vt:lpwstr>https://www.breastfeeding.asn.au/apa-group</vt:lpwstr>
      </vt:variant>
      <vt:variant>
        <vt:lpwstr/>
      </vt:variant>
      <vt:variant>
        <vt:i4>3145848</vt:i4>
      </vt:variant>
      <vt:variant>
        <vt:i4>510</vt:i4>
      </vt:variant>
      <vt:variant>
        <vt:i4>0</vt:i4>
      </vt:variant>
      <vt:variant>
        <vt:i4>5</vt:i4>
      </vt:variant>
      <vt:variant>
        <vt:lpwstr>https://www.education.gov.au/about-department/resources/3-day-guarantee-early-education</vt:lpwstr>
      </vt:variant>
      <vt:variant>
        <vt:lpwstr/>
      </vt:variant>
      <vt:variant>
        <vt:i4>8192043</vt:i4>
      </vt:variant>
      <vt:variant>
        <vt:i4>507</vt:i4>
      </vt:variant>
      <vt:variant>
        <vt:i4>0</vt:i4>
      </vt:variant>
      <vt:variant>
        <vt:i4>5</vt:i4>
      </vt:variant>
      <vt:variant>
        <vt:lpwstr>https://www.vic.gov.au/best-start-best-life-reforms</vt:lpwstr>
      </vt:variant>
      <vt:variant>
        <vt:lpwstr/>
      </vt:variant>
      <vt:variant>
        <vt:i4>6619260</vt:i4>
      </vt:variant>
      <vt:variant>
        <vt:i4>504</vt:i4>
      </vt:variant>
      <vt:variant>
        <vt:i4>0</vt:i4>
      </vt:variant>
      <vt:variant>
        <vt:i4>5</vt:i4>
      </vt:variant>
      <vt:variant>
        <vt:lpwstr>https://www.education.gov.au/commonwealth-prac-payment-cpp</vt:lpwstr>
      </vt:variant>
      <vt:variant>
        <vt:lpwstr>:~:text=As%20announced%20in%20the%202024%2D25%20Budget%2C%20%24427.4%20million%20over,2025%20for%20tertiary%20students%20undertaking</vt:lpwstr>
      </vt:variant>
      <vt:variant>
        <vt:i4>7340089</vt:i4>
      </vt:variant>
      <vt:variant>
        <vt:i4>501</vt:i4>
      </vt:variant>
      <vt:variant>
        <vt:i4>0</vt:i4>
      </vt:variant>
      <vt:variant>
        <vt:i4>5</vt:i4>
      </vt:variant>
      <vt:variant>
        <vt:lpwstr>https://www.dewr.gov.au/skills-reform/fee-free-tafe</vt:lpwstr>
      </vt:variant>
      <vt:variant>
        <vt:lpwstr/>
      </vt:variant>
      <vt:variant>
        <vt:i4>4259914</vt:i4>
      </vt:variant>
      <vt:variant>
        <vt:i4>498</vt:i4>
      </vt:variant>
      <vt:variant>
        <vt:i4>0</vt:i4>
      </vt:variant>
      <vt:variant>
        <vt:i4>5</vt:i4>
      </vt:variant>
      <vt:variant>
        <vt:lpwstr>https://ausmasa.org.au/media/di3lhonm/2025-workforce-plan.pdf</vt:lpwstr>
      </vt:variant>
      <vt:variant>
        <vt:lpwstr/>
      </vt:variant>
      <vt:variant>
        <vt:i4>2949153</vt:i4>
      </vt:variant>
      <vt:variant>
        <vt:i4>495</vt:i4>
      </vt:variant>
      <vt:variant>
        <vt:i4>0</vt:i4>
      </vt:variant>
      <vt:variant>
        <vt:i4>5</vt:i4>
      </vt:variant>
      <vt:variant>
        <vt:lpwstr>https://www.cmewa.com.au/inspiring-girls-careers-forum/</vt:lpwstr>
      </vt:variant>
      <vt:variant>
        <vt:lpwstr/>
      </vt:variant>
      <vt:variant>
        <vt:i4>7340068</vt:i4>
      </vt:variant>
      <vt:variant>
        <vt:i4>492</vt:i4>
      </vt:variant>
      <vt:variant>
        <vt:i4>0</vt:i4>
      </vt:variant>
      <vt:variant>
        <vt:i4>5</vt:i4>
      </vt:variant>
      <vt:variant>
        <vt:lpwstr>https://womeninplumbing.com.au/the-program/</vt:lpwstr>
      </vt:variant>
      <vt:variant>
        <vt:lpwstr/>
      </vt:variant>
      <vt:variant>
        <vt:i4>524368</vt:i4>
      </vt:variant>
      <vt:variant>
        <vt:i4>489</vt:i4>
      </vt:variant>
      <vt:variant>
        <vt:i4>0</vt:i4>
      </vt:variant>
      <vt:variant>
        <vt:i4>5</vt:i4>
      </vt:variant>
      <vt:variant>
        <vt:lpwstr>https://www.dreambigaustralia.org/our-program</vt:lpwstr>
      </vt:variant>
      <vt:variant>
        <vt:lpwstr/>
      </vt:variant>
      <vt:variant>
        <vt:i4>2949174</vt:i4>
      </vt:variant>
      <vt:variant>
        <vt:i4>486</vt:i4>
      </vt:variant>
      <vt:variant>
        <vt:i4>0</vt:i4>
      </vt:variant>
      <vt:variant>
        <vt:i4>5</vt:i4>
      </vt:variant>
      <vt:variant>
        <vt:lpwstr>https://www.constructors.com.au/advocacy/attract-campaign/</vt:lpwstr>
      </vt:variant>
      <vt:variant>
        <vt:lpwstr/>
      </vt:variant>
      <vt:variant>
        <vt:i4>7929953</vt:i4>
      </vt:variant>
      <vt:variant>
        <vt:i4>483</vt:i4>
      </vt:variant>
      <vt:variant>
        <vt:i4>0</vt:i4>
      </vt:variant>
      <vt:variant>
        <vt:i4>5</vt:i4>
      </vt:variant>
      <vt:variant>
        <vt:lpwstr>https://www.wa.gov.au/government/publications/womens-grants-stronger-future</vt:lpwstr>
      </vt:variant>
      <vt:variant>
        <vt:lpwstr/>
      </vt:variant>
      <vt:variant>
        <vt:i4>6029388</vt:i4>
      </vt:variant>
      <vt:variant>
        <vt:i4>480</vt:i4>
      </vt:variant>
      <vt:variant>
        <vt:i4>0</vt:i4>
      </vt:variant>
      <vt:variant>
        <vt:i4>5</vt:i4>
      </vt:variant>
      <vt:variant>
        <vt:lpwstr>https://djsir.vic.gov.au/digital-jobs</vt:lpwstr>
      </vt:variant>
      <vt:variant>
        <vt:lpwstr/>
      </vt:variant>
      <vt:variant>
        <vt:i4>3539007</vt:i4>
      </vt:variant>
      <vt:variant>
        <vt:i4>477</vt:i4>
      </vt:variant>
      <vt:variant>
        <vt:i4>0</vt:i4>
      </vt:variant>
      <vt:variant>
        <vt:i4>5</vt:i4>
      </vt:variant>
      <vt:variant>
        <vt:lpwstr>https://futureyouaustralia.com.au/</vt:lpwstr>
      </vt:variant>
      <vt:variant>
        <vt:lpwstr/>
      </vt:variant>
      <vt:variant>
        <vt:i4>7012399</vt:i4>
      </vt:variant>
      <vt:variant>
        <vt:i4>474</vt:i4>
      </vt:variant>
      <vt:variant>
        <vt:i4>0</vt:i4>
      </vt:variant>
      <vt:variant>
        <vt:i4>5</vt:i4>
      </vt:variant>
      <vt:variant>
        <vt:lpwstr>https://www.dewr.gov.au/parentpathways</vt:lpwstr>
      </vt:variant>
      <vt:variant>
        <vt:lpwstr/>
      </vt:variant>
      <vt:variant>
        <vt:i4>4718670</vt:i4>
      </vt:variant>
      <vt:variant>
        <vt:i4>471</vt:i4>
      </vt:variant>
      <vt:variant>
        <vt:i4>0</vt:i4>
      </vt:variant>
      <vt:variant>
        <vt:i4>5</vt:i4>
      </vt:variant>
      <vt:variant>
        <vt:lpwstr>https://jobsacademy.futurewomen.com/</vt:lpwstr>
      </vt:variant>
      <vt:variant>
        <vt:lpwstr/>
      </vt:variant>
      <vt:variant>
        <vt:i4>2424941</vt:i4>
      </vt:variant>
      <vt:variant>
        <vt:i4>468</vt:i4>
      </vt:variant>
      <vt:variant>
        <vt:i4>0</vt:i4>
      </vt:variant>
      <vt:variant>
        <vt:i4>5</vt:i4>
      </vt:variant>
      <vt:variant>
        <vt:lpwstr>https://www.jobsandskills.gov.au/sites/default/files/2025-02/gender_economic_equality_study_terms_of_reference.pdf</vt:lpwstr>
      </vt:variant>
      <vt:variant>
        <vt:lpwstr/>
      </vt:variant>
      <vt:variant>
        <vt:i4>1900642</vt:i4>
      </vt:variant>
      <vt:variant>
        <vt:i4>465</vt:i4>
      </vt:variant>
      <vt:variant>
        <vt:i4>0</vt:i4>
      </vt:variant>
      <vt:variant>
        <vt:i4>5</vt:i4>
      </vt:variant>
      <vt:variant>
        <vt:lpwstr>https://www.jobsandskills.gov.au/sites/default/files/2025-02/gender_economic_equality_study_consultation_paper.pdf</vt:lpwstr>
      </vt:variant>
      <vt:variant>
        <vt:lpwstr/>
      </vt:variant>
      <vt:variant>
        <vt:i4>2424941</vt:i4>
      </vt:variant>
      <vt:variant>
        <vt:i4>462</vt:i4>
      </vt:variant>
      <vt:variant>
        <vt:i4>0</vt:i4>
      </vt:variant>
      <vt:variant>
        <vt:i4>5</vt:i4>
      </vt:variant>
      <vt:variant>
        <vt:lpwstr>https://www.jobsandskills.gov.au/sites/default/files/2025-02/gender_economic_equality_study_terms_of_reference.pdf</vt:lpwstr>
      </vt:variant>
      <vt:variant>
        <vt:lpwstr/>
      </vt:variant>
      <vt:variant>
        <vt:i4>6488162</vt:i4>
      </vt:variant>
      <vt:variant>
        <vt:i4>459</vt:i4>
      </vt:variant>
      <vt:variant>
        <vt:i4>0</vt:i4>
      </vt:variant>
      <vt:variant>
        <vt:i4>5</vt:i4>
      </vt:variant>
      <vt:variant>
        <vt:lpwstr>https://www.jobsandskills.gov.au/engage/about/engagement-and-outreach-strategy</vt:lpwstr>
      </vt:variant>
      <vt:variant>
        <vt:lpwstr/>
      </vt:variant>
      <vt:variant>
        <vt:i4>1179715</vt:i4>
      </vt:variant>
      <vt:variant>
        <vt:i4>456</vt:i4>
      </vt:variant>
      <vt:variant>
        <vt:i4>0</vt:i4>
      </vt:variant>
      <vt:variant>
        <vt:i4>5</vt:i4>
      </vt:variant>
      <vt:variant>
        <vt:lpwstr>https://www.abs.gov.au/about/data-services/data-integration/integrated-data/business-longitudinal-analysis-data-environment-blade</vt:lpwstr>
      </vt:variant>
      <vt:variant>
        <vt:lpwstr/>
      </vt:variant>
      <vt:variant>
        <vt:i4>30</vt:i4>
      </vt:variant>
      <vt:variant>
        <vt:i4>453</vt:i4>
      </vt:variant>
      <vt:variant>
        <vt:i4>0</vt:i4>
      </vt:variant>
      <vt:variant>
        <vt:i4>5</vt:i4>
      </vt:variant>
      <vt:variant>
        <vt:lpwstr>https://www.ato.gov.au/businesses-and-organisations/hiring-and-paying-your-workers/single-touch-payroll/in-detail/single-touch-payroll-phase-2-employer-reporting-guidelines</vt:lpwstr>
      </vt:variant>
      <vt:variant>
        <vt:lpwstr/>
      </vt:variant>
      <vt:variant>
        <vt:i4>6094866</vt:i4>
      </vt:variant>
      <vt:variant>
        <vt:i4>450</vt:i4>
      </vt:variant>
      <vt:variant>
        <vt:i4>0</vt:i4>
      </vt:variant>
      <vt:variant>
        <vt:i4>5</vt:i4>
      </vt:variant>
      <vt:variant>
        <vt:lpwstr>https://www.abs.gov.au/system/files/documents/25b01b510891e8314434d20f3ea7dbd8/Overview and early analysis of the new Wealth%2C Housing and Asset Module.pdf</vt:lpwstr>
      </vt:variant>
      <vt:variant>
        <vt:lpwstr/>
      </vt:variant>
      <vt:variant>
        <vt:i4>7143458</vt:i4>
      </vt:variant>
      <vt:variant>
        <vt:i4>447</vt:i4>
      </vt:variant>
      <vt:variant>
        <vt:i4>0</vt:i4>
      </vt:variant>
      <vt:variant>
        <vt:i4>5</vt:i4>
      </vt:variant>
      <vt:variant>
        <vt:lpwstr>https://www.fwc.gov.au/work-conditions/gender-pay-equity/gender-pay-equity-research</vt:lpwstr>
      </vt:variant>
      <vt:variant>
        <vt:lpwstr/>
      </vt:variant>
      <vt:variant>
        <vt:i4>2228318</vt:i4>
      </vt:variant>
      <vt:variant>
        <vt:i4>444</vt:i4>
      </vt:variant>
      <vt:variant>
        <vt:i4>0</vt:i4>
      </vt:variant>
      <vt:variant>
        <vt:i4>5</vt:i4>
      </vt:variant>
      <vt:variant>
        <vt:lpwstr>https://www.jobsandskills.gov.au/sites/default/files/2025-04/gender_framework.pdf</vt:lpwstr>
      </vt:variant>
      <vt:variant>
        <vt:lpwstr/>
      </vt:variant>
      <vt:variant>
        <vt:i4>4849667</vt:i4>
      </vt:variant>
      <vt:variant>
        <vt:i4>441</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5636125</vt:i4>
      </vt:variant>
      <vt:variant>
        <vt:i4>438</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3342443</vt:i4>
      </vt:variant>
      <vt:variant>
        <vt:i4>435</vt:i4>
      </vt:variant>
      <vt:variant>
        <vt:i4>0</vt:i4>
      </vt:variant>
      <vt:variant>
        <vt:i4>5</vt:i4>
      </vt:variant>
      <vt:variant>
        <vt:lpwstr>https://www.health.gov.au/our-work/national-carer-strategy</vt:lpwstr>
      </vt:variant>
      <vt:variant>
        <vt:lpwstr/>
      </vt:variant>
      <vt:variant>
        <vt:i4>2490430</vt:i4>
      </vt:variant>
      <vt:variant>
        <vt:i4>432</vt:i4>
      </vt:variant>
      <vt:variant>
        <vt:i4>0</vt:i4>
      </vt:variant>
      <vt:variant>
        <vt:i4>5</vt:i4>
      </vt:variant>
      <vt:variant>
        <vt:lpwstr>https://carerinclusive.com.au/</vt:lpwstr>
      </vt:variant>
      <vt:variant>
        <vt:lpwstr/>
      </vt:variant>
      <vt:variant>
        <vt:i4>2621503</vt:i4>
      </vt:variant>
      <vt:variant>
        <vt:i4>429</vt:i4>
      </vt:variant>
      <vt:variant>
        <vt:i4>0</vt:i4>
      </vt:variant>
      <vt:variant>
        <vt:i4>5</vt:i4>
      </vt:variant>
      <vt:variant>
        <vt:lpwstr>https://www.industry.gov.au/publications/pathway-diversity-stem-review-final-recommendations-report</vt:lpwstr>
      </vt:variant>
      <vt:variant>
        <vt:lpwstr/>
      </vt:variant>
      <vt:variant>
        <vt:i4>1310748</vt:i4>
      </vt:variant>
      <vt:variant>
        <vt:i4>426</vt:i4>
      </vt:variant>
      <vt:variant>
        <vt:i4>0</vt:i4>
      </vt:variant>
      <vt:variant>
        <vt:i4>5</vt:i4>
      </vt:variant>
      <vt:variant>
        <vt:lpwstr>https://view.officeapps.live.com/op/view.aspx?src=https%3A%2F%2Fhumanrights.gov.au%2Fsites%2Fdefault%2Ffiles%2Fdocument%2Fpublication%2Fahrc_wiyiyaniuthangani_implementation_framework_2021.docx&amp;wdOrigin=BROWSELINK</vt:lpwstr>
      </vt:variant>
      <vt:variant>
        <vt:lpwstr/>
      </vt:variant>
      <vt:variant>
        <vt:i4>4194375</vt:i4>
      </vt:variant>
      <vt:variant>
        <vt:i4>423</vt:i4>
      </vt:variant>
      <vt:variant>
        <vt:i4>0</vt:i4>
      </vt:variant>
      <vt:variant>
        <vt:i4>5</vt:i4>
      </vt:variant>
      <vt:variant>
        <vt:lpwstr>https://prideindiversity.com.au/awei/</vt:lpwstr>
      </vt:variant>
      <vt:variant>
        <vt:lpwstr/>
      </vt:variant>
      <vt:variant>
        <vt:i4>4325463</vt:i4>
      </vt:variant>
      <vt:variant>
        <vt:i4>420</vt:i4>
      </vt:variant>
      <vt:variant>
        <vt:i4>0</vt:i4>
      </vt:variant>
      <vt:variant>
        <vt:i4>5</vt:i4>
      </vt:variant>
      <vt:variant>
        <vt:lpwstr>https://www.genderequalitycommission.vic.gov.au/applying-intersectionality/workplace-gender-auditing-and-analysis</vt:lpwstr>
      </vt:variant>
      <vt:variant>
        <vt:lpwstr/>
      </vt:variant>
      <vt:variant>
        <vt:i4>5111881</vt:i4>
      </vt:variant>
      <vt:variant>
        <vt:i4>417</vt:i4>
      </vt:variant>
      <vt:variant>
        <vt:i4>0</vt:i4>
      </vt:variant>
      <vt:variant>
        <vt:i4>5</vt:i4>
      </vt:variant>
      <vt:variant>
        <vt:lpwstr>https://www.dewr.gov.au/australian-building-and-construction-industry/resources/blueprint-future</vt:lpwstr>
      </vt:variant>
      <vt:variant>
        <vt:lpwstr/>
      </vt:variant>
      <vt:variant>
        <vt:i4>6553709</vt:i4>
      </vt:variant>
      <vt:variant>
        <vt:i4>414</vt:i4>
      </vt:variant>
      <vt:variant>
        <vt:i4>0</vt:i4>
      </vt:variant>
      <vt:variant>
        <vt:i4>5</vt:i4>
      </vt:variant>
      <vt:variant>
        <vt:lpwstr>https://www.dewr.gov.au/download/16952/blueprint-future/41041/blueprint-future/pdf</vt:lpwstr>
      </vt:variant>
      <vt:variant>
        <vt:lpwstr/>
      </vt:variant>
      <vt:variant>
        <vt:i4>5111881</vt:i4>
      </vt:variant>
      <vt:variant>
        <vt:i4>411</vt:i4>
      </vt:variant>
      <vt:variant>
        <vt:i4>0</vt:i4>
      </vt:variant>
      <vt:variant>
        <vt:i4>5</vt:i4>
      </vt:variant>
      <vt:variant>
        <vt:lpwstr>https://www.dewr.gov.au/australian-building-and-construction-industry/resources/blueprint-future</vt:lpwstr>
      </vt:variant>
      <vt:variant>
        <vt:lpwstr/>
      </vt:variant>
      <vt:variant>
        <vt:i4>6553709</vt:i4>
      </vt:variant>
      <vt:variant>
        <vt:i4>408</vt:i4>
      </vt:variant>
      <vt:variant>
        <vt:i4>0</vt:i4>
      </vt:variant>
      <vt:variant>
        <vt:i4>5</vt:i4>
      </vt:variant>
      <vt:variant>
        <vt:lpwstr>https://www.dewr.gov.au/download/16952/blueprint-future/41041/blueprint-future/pdf</vt:lpwstr>
      </vt:variant>
      <vt:variant>
        <vt:lpwstr/>
      </vt:variant>
      <vt:variant>
        <vt:i4>7667762</vt:i4>
      </vt:variant>
      <vt:variant>
        <vt:i4>405</vt:i4>
      </vt:variant>
      <vt:variant>
        <vt:i4>0</vt:i4>
      </vt:variant>
      <vt:variant>
        <vt:i4>5</vt:i4>
      </vt:variant>
      <vt:variant>
        <vt:lpwstr>https://humanrights.gov.au/sites/default/files/Speaking from Experience Report_0_0.pdf</vt:lpwstr>
      </vt:variant>
      <vt:variant>
        <vt:lpwstr/>
      </vt:variant>
      <vt:variant>
        <vt:i4>6619171</vt:i4>
      </vt:variant>
      <vt:variant>
        <vt:i4>402</vt:i4>
      </vt:variant>
      <vt:variant>
        <vt:i4>0</vt:i4>
      </vt:variant>
      <vt:variant>
        <vt:i4>5</vt:i4>
      </vt:variant>
      <vt:variant>
        <vt:lpwstr>https://humanrights.gov.au/our-work/sex-discrimination/publications/respectwork-sexual-harassment-national-inquiry-report-2020</vt:lpwstr>
      </vt:variant>
      <vt:variant>
        <vt:lpwstr/>
      </vt:variant>
      <vt:variant>
        <vt:i4>7143540</vt:i4>
      </vt:variant>
      <vt:variant>
        <vt:i4>399</vt:i4>
      </vt:variant>
      <vt:variant>
        <vt:i4>0</vt:i4>
      </vt:variant>
      <vt:variant>
        <vt:i4>5</vt:i4>
      </vt:variant>
      <vt:variant>
        <vt:lpwstr>https://www.wgea.gov.au/sites/default/files/documents/WGEA-Targets-Menu-April-2025.pdf</vt:lpwstr>
      </vt:variant>
      <vt:variant>
        <vt:lpwstr/>
      </vt:variant>
      <vt:variant>
        <vt:i4>4784197</vt:i4>
      </vt:variant>
      <vt:variant>
        <vt:i4>396</vt:i4>
      </vt:variant>
      <vt:variant>
        <vt:i4>0</vt:i4>
      </vt:variant>
      <vt:variant>
        <vt:i4>5</vt:i4>
      </vt:variant>
      <vt:variant>
        <vt:lpwstr>https://fpdn.org.au/</vt:lpwstr>
      </vt:variant>
      <vt:variant>
        <vt:lpwstr/>
      </vt:variant>
      <vt:variant>
        <vt:i4>589827</vt:i4>
      </vt:variant>
      <vt:variant>
        <vt:i4>393</vt:i4>
      </vt:variant>
      <vt:variant>
        <vt:i4>0</vt:i4>
      </vt:variant>
      <vt:variant>
        <vt:i4>5</vt:i4>
      </vt:variant>
      <vt:variant>
        <vt:lpwstr>https://natsiwa.org.au/about</vt:lpwstr>
      </vt:variant>
      <vt:variant>
        <vt:lpwstr/>
      </vt:variant>
      <vt:variant>
        <vt:i4>589827</vt:i4>
      </vt:variant>
      <vt:variant>
        <vt:i4>390</vt:i4>
      </vt:variant>
      <vt:variant>
        <vt:i4>0</vt:i4>
      </vt:variant>
      <vt:variant>
        <vt:i4>5</vt:i4>
      </vt:variant>
      <vt:variant>
        <vt:lpwstr>https://natsiwa.org.au/about</vt:lpwstr>
      </vt:variant>
      <vt:variant>
        <vt:lpwstr/>
      </vt:variant>
      <vt:variant>
        <vt:i4>5767234</vt:i4>
      </vt:variant>
      <vt:variant>
        <vt:i4>387</vt:i4>
      </vt:variant>
      <vt:variant>
        <vt:i4>0</vt:i4>
      </vt:variant>
      <vt:variant>
        <vt:i4>5</vt:i4>
      </vt:variant>
      <vt:variant>
        <vt:lpwstr>https://www.pmc.gov.au/office-women/working-for-women-program/working-women-research-partnership</vt:lpwstr>
      </vt:variant>
      <vt:variant>
        <vt:lpwstr/>
      </vt:variant>
      <vt:variant>
        <vt:i4>655364</vt:i4>
      </vt:variant>
      <vt:variant>
        <vt:i4>384</vt:i4>
      </vt:variant>
      <vt:variant>
        <vt:i4>0</vt:i4>
      </vt:variant>
      <vt:variant>
        <vt:i4>5</vt:i4>
      </vt:variant>
      <vt:variant>
        <vt:lpwstr>https://www.uts.edu.au/news/2024/07/nab-foundation-funds-critical-research-first-nations-workplace-inclusion</vt:lpwstr>
      </vt:variant>
      <vt:variant>
        <vt:lpwstr/>
      </vt:variant>
      <vt:variant>
        <vt:i4>7929892</vt:i4>
      </vt:variant>
      <vt:variant>
        <vt:i4>381</vt:i4>
      </vt:variant>
      <vt:variant>
        <vt:i4>0</vt:i4>
      </vt:variant>
      <vt:variant>
        <vt:i4>5</vt:i4>
      </vt:variant>
      <vt:variant>
        <vt:lpwstr>https://www.uts.edu.au/about/faculties/business/research/centre-for-indigenous-people-and-work-cipw</vt:lpwstr>
      </vt:variant>
      <vt:variant>
        <vt:lpwstr/>
      </vt:variant>
      <vt:variant>
        <vt:i4>7536741</vt:i4>
      </vt:variant>
      <vt:variant>
        <vt:i4>378</vt:i4>
      </vt:variant>
      <vt:variant>
        <vt:i4>0</vt:i4>
      </vt:variant>
      <vt:variant>
        <vt:i4>5</vt:i4>
      </vt:variant>
      <vt:variant>
        <vt:lpwstr>https://www.fwc.gov.au/documents/resources/2025fwcfb74.pdf</vt:lpwstr>
      </vt:variant>
      <vt:variant>
        <vt:lpwstr/>
      </vt:variant>
      <vt:variant>
        <vt:i4>6946857</vt:i4>
      </vt:variant>
      <vt:variant>
        <vt:i4>375</vt:i4>
      </vt:variant>
      <vt:variant>
        <vt:i4>0</vt:i4>
      </vt:variant>
      <vt:variant>
        <vt:i4>5</vt:i4>
      </vt:variant>
      <vt:variant>
        <vt:lpwstr>https://www.fwc.gov.au/documents/sites/am2024-19/am202422-lit-review-191124.pdf</vt:lpwstr>
      </vt:variant>
      <vt:variant>
        <vt:lpwstr/>
      </vt:variant>
      <vt:variant>
        <vt:i4>3145795</vt:i4>
      </vt:variant>
      <vt:variant>
        <vt:i4>372</vt:i4>
      </vt:variant>
      <vt:variant>
        <vt:i4>0</vt:i4>
      </vt:variant>
      <vt:variant>
        <vt:i4>5</vt:i4>
      </vt:variant>
      <vt:variant>
        <vt:lpwstr>https://humanrights.gov.au/sites/default/files/document/publication/national_anti-racism_framework_first_nations_consultations.pdf</vt:lpwstr>
      </vt:variant>
      <vt:variant>
        <vt:lpwstr/>
      </vt:variant>
      <vt:variant>
        <vt:i4>7667762</vt:i4>
      </vt:variant>
      <vt:variant>
        <vt:i4>369</vt:i4>
      </vt:variant>
      <vt:variant>
        <vt:i4>0</vt:i4>
      </vt:variant>
      <vt:variant>
        <vt:i4>5</vt:i4>
      </vt:variant>
      <vt:variant>
        <vt:lpwstr>https://humanrights.gov.au/sites/default/files/Speaking from Experience Report_0_0.pdf</vt:lpwstr>
      </vt:variant>
      <vt:variant>
        <vt:lpwstr/>
      </vt:variant>
      <vt:variant>
        <vt:i4>4522068</vt:i4>
      </vt:variant>
      <vt:variant>
        <vt:i4>366</vt:i4>
      </vt:variant>
      <vt:variant>
        <vt:i4>0</vt:i4>
      </vt:variant>
      <vt:variant>
        <vt:i4>5</vt:i4>
      </vt:variant>
      <vt:variant>
        <vt:lpwstr>https://humanrights.gov.au/anti-racism-framework</vt:lpwstr>
      </vt:variant>
      <vt:variant>
        <vt:lpwstr/>
      </vt:variant>
      <vt:variant>
        <vt:i4>852027</vt:i4>
      </vt:variant>
      <vt:variant>
        <vt:i4>363</vt:i4>
      </vt:variant>
      <vt:variant>
        <vt:i4>0</vt:i4>
      </vt:variant>
      <vt:variant>
        <vt:i4>5</vt:i4>
      </vt:variant>
      <vt:variant>
        <vt:lpwstr>https://www.aph.gov.au/Parliamentary_Business/Committees/House/Former_Committees/Employment_Education_and_Training/VETInquiry</vt:lpwstr>
      </vt:variant>
      <vt:variant>
        <vt:lpwstr/>
      </vt:variant>
      <vt:variant>
        <vt:i4>2949218</vt:i4>
      </vt:variant>
      <vt:variant>
        <vt:i4>360</vt:i4>
      </vt:variant>
      <vt:variant>
        <vt:i4>0</vt:i4>
      </vt:variant>
      <vt:variant>
        <vt:i4>5</vt:i4>
      </vt:variant>
      <vt:variant>
        <vt:lpwstr>https://sciencegenderequity.org.au/news/7-1-million-in-new-funding-for-diversity-in-australian-science/</vt:lpwstr>
      </vt:variant>
      <vt:variant>
        <vt:lpwstr/>
      </vt:variant>
      <vt:variant>
        <vt:i4>7602237</vt:i4>
      </vt:variant>
      <vt:variant>
        <vt:i4>357</vt:i4>
      </vt:variant>
      <vt:variant>
        <vt:i4>0</vt:i4>
      </vt:variant>
      <vt:variant>
        <vt:i4>5</vt:i4>
      </vt:variant>
      <vt:variant>
        <vt:lpwstr>https://www.thegordon.edu.au/about/centre-of-excellence-in-disability-inclusion</vt:lpwstr>
      </vt:variant>
      <vt:variant>
        <vt:lpwstr/>
      </vt:variant>
      <vt:variant>
        <vt:i4>4849667</vt:i4>
      </vt:variant>
      <vt:variant>
        <vt:i4>354</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6357110</vt:i4>
      </vt:variant>
      <vt:variant>
        <vt:i4>351</vt:i4>
      </vt:variant>
      <vt:variant>
        <vt:i4>0</vt:i4>
      </vt:variant>
      <vt:variant>
        <vt:i4>5</vt:i4>
      </vt:variant>
      <vt:variant>
        <vt:lpwstr>https://www.dewr.gov.au/building-womens-careers-program</vt:lpwstr>
      </vt:variant>
      <vt:variant>
        <vt:lpwstr/>
      </vt:variant>
      <vt:variant>
        <vt:i4>2555940</vt:i4>
      </vt:variant>
      <vt:variant>
        <vt:i4>348</vt:i4>
      </vt:variant>
      <vt:variant>
        <vt:i4>0</vt:i4>
      </vt:variant>
      <vt:variant>
        <vt:i4>5</vt:i4>
      </vt:variant>
      <vt:variant>
        <vt:lpwstr>https://www.dewr.gov.au/australian-apprenticeships/strategic-review-australian-apprenticeship-incentive-system</vt:lpwstr>
      </vt:variant>
      <vt:variant>
        <vt:lpwstr/>
      </vt:variant>
      <vt:variant>
        <vt:i4>6160395</vt:i4>
      </vt:variant>
      <vt:variant>
        <vt:i4>345</vt:i4>
      </vt:variant>
      <vt:variant>
        <vt:i4>0</vt:i4>
      </vt:variant>
      <vt:variant>
        <vt:i4>5</vt:i4>
      </vt:variant>
      <vt:variant>
        <vt:lpwstr>https://www.dewr.gov.au/national-skills-agreement/resources/national-skills-agreement-outcomes-framework</vt:lpwstr>
      </vt:variant>
      <vt:variant>
        <vt:lpwstr/>
      </vt:variant>
      <vt:variant>
        <vt:i4>5636125</vt:i4>
      </vt:variant>
      <vt:variant>
        <vt:i4>342</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5242903</vt:i4>
      </vt:variant>
      <vt:variant>
        <vt:i4>339</vt:i4>
      </vt:variant>
      <vt:variant>
        <vt:i4>0</vt:i4>
      </vt:variant>
      <vt:variant>
        <vt:i4>5</vt:i4>
      </vt:variant>
      <vt:variant>
        <vt:lpwstr>https://www.dewr.gov.au/national-skills-agreement</vt:lpwstr>
      </vt:variant>
      <vt:variant>
        <vt:lpwstr/>
      </vt:variant>
      <vt:variant>
        <vt:i4>8126498</vt:i4>
      </vt:variant>
      <vt:variant>
        <vt:i4>336</vt:i4>
      </vt:variant>
      <vt:variant>
        <vt:i4>0</vt:i4>
      </vt:variant>
      <vt:variant>
        <vt:i4>5</vt:i4>
      </vt:variant>
      <vt:variant>
        <vt:lpwstr>https://www.yourcareer.gov.au/</vt:lpwstr>
      </vt:variant>
      <vt:variant>
        <vt:lpwstr/>
      </vt:variant>
      <vt:variant>
        <vt:i4>2818147</vt:i4>
      </vt:variant>
      <vt:variant>
        <vt:i4>333</vt:i4>
      </vt:variant>
      <vt:variant>
        <vt:i4>0</vt:i4>
      </vt:variant>
      <vt:variant>
        <vt:i4>5</vt:i4>
      </vt:variant>
      <vt:variant>
        <vt:lpwstr>https://www.yourcareer.gov.au/resources/little-ripples</vt:lpwstr>
      </vt:variant>
      <vt:variant>
        <vt:lpwstr/>
      </vt:variant>
      <vt:variant>
        <vt:i4>2424893</vt:i4>
      </vt:variant>
      <vt:variant>
        <vt:i4>330</vt:i4>
      </vt:variant>
      <vt:variant>
        <vt:i4>0</vt:i4>
      </vt:variant>
      <vt:variant>
        <vt:i4>5</vt:i4>
      </vt:variant>
      <vt:variant>
        <vt:lpwstr>https://www.thegist.edu.au/</vt:lpwstr>
      </vt:variant>
      <vt:variant>
        <vt:lpwstr/>
      </vt:variant>
      <vt:variant>
        <vt:i4>8126498</vt:i4>
      </vt:variant>
      <vt:variant>
        <vt:i4>327</vt:i4>
      </vt:variant>
      <vt:variant>
        <vt:i4>0</vt:i4>
      </vt:variant>
      <vt:variant>
        <vt:i4>5</vt:i4>
      </vt:variant>
      <vt:variant>
        <vt:lpwstr>https://www.yourcareer.gov.au/</vt:lpwstr>
      </vt:variant>
      <vt:variant>
        <vt:lpwstr/>
      </vt:variant>
      <vt:variant>
        <vt:i4>5046338</vt:i4>
      </vt:variant>
      <vt:variant>
        <vt:i4>324</vt:i4>
      </vt:variant>
      <vt:variant>
        <vt:i4>0</vt:i4>
      </vt:variant>
      <vt:variant>
        <vt:i4>5</vt:i4>
      </vt:variant>
      <vt:variant>
        <vt:lpwstr>https://www.jobsandskills.wa.gov.au/careertaster</vt:lpwstr>
      </vt:variant>
      <vt:variant>
        <vt:lpwstr/>
      </vt:variant>
      <vt:variant>
        <vt:i4>1769550</vt:i4>
      </vt:variant>
      <vt:variant>
        <vt:i4>321</vt:i4>
      </vt:variant>
      <vt:variant>
        <vt:i4>0</vt:i4>
      </vt:variant>
      <vt:variant>
        <vt:i4>5</vt:i4>
      </vt:variant>
      <vt:variant>
        <vt:lpwstr>https://education.nsw.gov.au/teaching-and-learning/curriculum/career-learning-and-vet/school-to-work</vt:lpwstr>
      </vt:variant>
      <vt:variant>
        <vt:lpwstr/>
      </vt:variant>
      <vt:variant>
        <vt:i4>720915</vt:i4>
      </vt:variant>
      <vt:variant>
        <vt:i4>318</vt:i4>
      </vt:variant>
      <vt:variant>
        <vt:i4>0</vt:i4>
      </vt:variant>
      <vt:variant>
        <vt:i4>5</vt:i4>
      </vt:variant>
      <vt:variant>
        <vt:lpwstr>https://www.acara.edu.au/curriculum/foundation-year-10/learning-areas-subjects/work-studies-years</vt:lpwstr>
      </vt:variant>
      <vt:variant>
        <vt:lpwstr/>
      </vt:variant>
      <vt:variant>
        <vt:i4>4390928</vt:i4>
      </vt:variant>
      <vt:variant>
        <vt:i4>315</vt:i4>
      </vt:variant>
      <vt:variant>
        <vt:i4>0</vt:i4>
      </vt:variant>
      <vt:variant>
        <vt:i4>5</vt:i4>
      </vt:variant>
      <vt:variant>
        <vt:lpwstr>https://www.australiancurriculum.edu.au/resources/curriculum-connections</vt:lpwstr>
      </vt:variant>
      <vt:variant>
        <vt:lpwstr/>
      </vt:variant>
      <vt:variant>
        <vt:i4>7274608</vt:i4>
      </vt:variant>
      <vt:variant>
        <vt:i4>312</vt:i4>
      </vt:variant>
      <vt:variant>
        <vt:i4>0</vt:i4>
      </vt:variant>
      <vt:variant>
        <vt:i4>5</vt:i4>
      </vt:variant>
      <vt:variant>
        <vt:lpwstr>https://www.wgea.gov.au/take-action</vt:lpwstr>
      </vt:variant>
      <vt:variant>
        <vt:lpwstr/>
      </vt:variant>
      <vt:variant>
        <vt:i4>5242907</vt:i4>
      </vt:variant>
      <vt:variant>
        <vt:i4>309</vt:i4>
      </vt:variant>
      <vt:variant>
        <vt:i4>0</vt:i4>
      </vt:variant>
      <vt:variant>
        <vt:i4>5</vt:i4>
      </vt:variant>
      <vt:variant>
        <vt:lpwstr>https://www.beinreview.unsw.edu.au/attracting-retaining-and-empowering-women-in-construction.html</vt:lpwstr>
      </vt:variant>
      <vt:variant>
        <vt:lpwstr/>
      </vt:variant>
      <vt:variant>
        <vt:i4>4915271</vt:i4>
      </vt:variant>
      <vt:variant>
        <vt:i4>306</vt:i4>
      </vt:variant>
      <vt:variant>
        <vt:i4>0</vt:i4>
      </vt:variant>
      <vt:variant>
        <vt:i4>5</vt:i4>
      </vt:variant>
      <vt:variant>
        <vt:lpwstr>https://futurefemaleentrepreneursprogram.com.au/</vt:lpwstr>
      </vt:variant>
      <vt:variant>
        <vt:lpwstr/>
      </vt:variant>
      <vt:variant>
        <vt:i4>2359392</vt:i4>
      </vt:variant>
      <vt:variant>
        <vt:i4>303</vt:i4>
      </vt:variant>
      <vt:variant>
        <vt:i4>0</vt:i4>
      </vt:variant>
      <vt:variant>
        <vt:i4>5</vt:i4>
      </vt:variant>
      <vt:variant>
        <vt:lpwstr>https://www.squad.org.au/Partnerships/Girls-Can-Too-Program</vt:lpwstr>
      </vt:variant>
      <vt:variant>
        <vt:lpwstr/>
      </vt:variant>
      <vt:variant>
        <vt:i4>3735614</vt:i4>
      </vt:variant>
      <vt:variant>
        <vt:i4>300</vt:i4>
      </vt:variant>
      <vt:variant>
        <vt:i4>0</vt:i4>
      </vt:variant>
      <vt:variant>
        <vt:i4>5</vt:i4>
      </vt:variant>
      <vt:variant>
        <vt:lpwstr>https://www.acecqa.gov.au/sites/default/files/2021-10/ShapingOurFutureChildrensEducationandCareNationalWorkforceStrategy-September2021.pdf</vt:lpwstr>
      </vt:variant>
      <vt:variant>
        <vt:lpwstr/>
      </vt:variant>
      <vt:variant>
        <vt:i4>2949175</vt:i4>
      </vt:variant>
      <vt:variant>
        <vt:i4>297</vt:i4>
      </vt:variant>
      <vt:variant>
        <vt:i4>0</vt:i4>
      </vt:variant>
      <vt:variant>
        <vt:i4>5</vt:i4>
      </vt:variant>
      <vt:variant>
        <vt:lpwstr>https://www.dewr.gov.au/advancing-gender-equality-gender-segregated-industries</vt:lpwstr>
      </vt:variant>
      <vt:variant>
        <vt:lpwstr/>
      </vt:variant>
      <vt:variant>
        <vt:i4>7405669</vt:i4>
      </vt:variant>
      <vt:variant>
        <vt:i4>294</vt:i4>
      </vt:variant>
      <vt:variant>
        <vt:i4>0</vt:i4>
      </vt:variant>
      <vt:variant>
        <vt:i4>5</vt:i4>
      </vt:variant>
      <vt:variant>
        <vt:lpwstr>https://www.pmc.gov.au/office-women/working-for-women-program/working-women-program-grants-and-funding</vt:lpwstr>
      </vt:variant>
      <vt:variant>
        <vt:lpwstr/>
      </vt:variant>
      <vt:variant>
        <vt:i4>6357110</vt:i4>
      </vt:variant>
      <vt:variant>
        <vt:i4>291</vt:i4>
      </vt:variant>
      <vt:variant>
        <vt:i4>0</vt:i4>
      </vt:variant>
      <vt:variant>
        <vt:i4>5</vt:i4>
      </vt:variant>
      <vt:variant>
        <vt:lpwstr>https://www.dewr.gov.au/building-womens-careers-program</vt:lpwstr>
      </vt:variant>
      <vt:variant>
        <vt:lpwstr/>
      </vt:variant>
      <vt:variant>
        <vt:i4>2228320</vt:i4>
      </vt:variant>
      <vt:variant>
        <vt:i4>288</vt:i4>
      </vt:variant>
      <vt:variant>
        <vt:i4>0</vt:i4>
      </vt:variant>
      <vt:variant>
        <vt:i4>5</vt:i4>
      </vt:variant>
      <vt:variant>
        <vt:lpwstr>https://www.health.gov.au/resources/publications/national-aboriginal-and-torres-strait-islander-health-workforce-strategic-framework-and-implementation-plan-2021-2031?language=en</vt:lpwstr>
      </vt:variant>
      <vt:variant>
        <vt:lpwstr/>
      </vt:variant>
      <vt:variant>
        <vt:i4>655443</vt:i4>
      </vt:variant>
      <vt:variant>
        <vt:i4>285</vt:i4>
      </vt:variant>
      <vt:variant>
        <vt:i4>0</vt:i4>
      </vt:variant>
      <vt:variant>
        <vt:i4>5</vt:i4>
      </vt:variant>
      <vt:variant>
        <vt:lpwstr>https://www.health.gov.au/sites/default/files/2023-10/national-mental-health-workforce-strategy-2022-2032.pdf</vt:lpwstr>
      </vt:variant>
      <vt:variant>
        <vt:lpwstr/>
      </vt:variant>
      <vt:variant>
        <vt:i4>589845</vt:i4>
      </vt:variant>
      <vt:variant>
        <vt:i4>282</vt:i4>
      </vt:variant>
      <vt:variant>
        <vt:i4>0</vt:i4>
      </vt:variant>
      <vt:variant>
        <vt:i4>5</vt:i4>
      </vt:variant>
      <vt:variant>
        <vt:lpwstr>https://consultations.health.gov.au/access-and-integration-branch/consultation-draft-national-oral-health-plan-2025/</vt:lpwstr>
      </vt:variant>
      <vt:variant>
        <vt:lpwstr/>
      </vt:variant>
      <vt:variant>
        <vt:i4>917592</vt:i4>
      </vt:variant>
      <vt:variant>
        <vt:i4>279</vt:i4>
      </vt:variant>
      <vt:variant>
        <vt:i4>0</vt:i4>
      </vt:variant>
      <vt:variant>
        <vt:i4>5</vt:i4>
      </vt:variant>
      <vt:variant>
        <vt:lpwstr>https://www.health.gov.au/our-work/national-allied-health-workforce-strategy</vt:lpwstr>
      </vt:variant>
      <vt:variant>
        <vt:lpwstr/>
      </vt:variant>
      <vt:variant>
        <vt:i4>7995502</vt:i4>
      </vt:variant>
      <vt:variant>
        <vt:i4>276</vt:i4>
      </vt:variant>
      <vt:variant>
        <vt:i4>0</vt:i4>
      </vt:variant>
      <vt:variant>
        <vt:i4>5</vt:i4>
      </vt:variant>
      <vt:variant>
        <vt:lpwstr>https://www.health.gov.au/our-work/national-nursing-workforce-strategy</vt:lpwstr>
      </vt:variant>
      <vt:variant>
        <vt:lpwstr/>
      </vt:variant>
      <vt:variant>
        <vt:i4>1048667</vt:i4>
      </vt:variant>
      <vt:variant>
        <vt:i4>273</vt:i4>
      </vt:variant>
      <vt:variant>
        <vt:i4>0</vt:i4>
      </vt:variant>
      <vt:variant>
        <vt:i4>5</vt:i4>
      </vt:variant>
      <vt:variant>
        <vt:lpwstr>https://www.jobsandskills.gov.au/research/studies/gender-economic-equality-study/intersectional-vet-outcomes</vt:lpwstr>
      </vt:variant>
      <vt:variant>
        <vt:lpwstr/>
      </vt:variant>
      <vt:variant>
        <vt:i4>327775</vt:i4>
      </vt:variant>
      <vt:variant>
        <vt:i4>270</vt:i4>
      </vt:variant>
      <vt:variant>
        <vt:i4>0</vt:i4>
      </vt:variant>
      <vt:variant>
        <vt:i4>5</vt:i4>
      </vt:variant>
      <vt:variant>
        <vt:lpwstr>https://www.dcceew.gov.au/about/news/first-nations-clean-energy-strategy</vt:lpwstr>
      </vt:variant>
      <vt:variant>
        <vt:lpwstr/>
      </vt:variant>
      <vt:variant>
        <vt:i4>2687022</vt:i4>
      </vt:variant>
      <vt:variant>
        <vt:i4>267</vt:i4>
      </vt:variant>
      <vt:variant>
        <vt:i4>0</vt:i4>
      </vt:variant>
      <vt:variant>
        <vt:i4>5</vt:i4>
      </vt:variant>
      <vt:variant>
        <vt:lpwstr>https://www.equality-energytransitions.org/</vt:lpwstr>
      </vt:variant>
      <vt:variant>
        <vt:lpwstr/>
      </vt:variant>
      <vt:variant>
        <vt:i4>1572883</vt:i4>
      </vt:variant>
      <vt:variant>
        <vt:i4>264</vt:i4>
      </vt:variant>
      <vt:variant>
        <vt:i4>0</vt:i4>
      </vt:variant>
      <vt:variant>
        <vt:i4>5</vt:i4>
      </vt:variant>
      <vt:variant>
        <vt:lpwstr>https://www.industry.gov.au/news/developing-national-ai-capability-plan</vt:lpwstr>
      </vt:variant>
      <vt:variant>
        <vt:lpwstr>:~:text=The%20National%20AI%20Capability%20Plan,towards%20Australia%27s%20GDP%20by%202030.</vt:lpwstr>
      </vt:variant>
      <vt:variant>
        <vt:i4>5963810</vt:i4>
      </vt:variant>
      <vt:variant>
        <vt:i4>261</vt:i4>
      </vt:variant>
      <vt:variant>
        <vt:i4>0</vt:i4>
      </vt:variant>
      <vt:variant>
        <vt:i4>5</vt:i4>
      </vt:variant>
      <vt:variant>
        <vt:lpwstr>https://www.propertycouncil.com.au/wp-content/uploads/2025/02/Charter-re-fresh-2024_v3.pdf</vt:lpwstr>
      </vt:variant>
      <vt:variant>
        <vt:lpwstr/>
      </vt:variant>
      <vt:variant>
        <vt:i4>4849667</vt:i4>
      </vt:variant>
      <vt:variant>
        <vt:i4>258</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3735585</vt:i4>
      </vt:variant>
      <vt:variant>
        <vt:i4>255</vt:i4>
      </vt:variant>
      <vt:variant>
        <vt:i4>0</vt:i4>
      </vt:variant>
      <vt:variant>
        <vt:i4>5</vt:i4>
      </vt:variant>
      <vt:variant>
        <vt:lpwstr>https://www.financialcounsellingaustralia.org.au/our-work/about-our-workforce/</vt:lpwstr>
      </vt:variant>
      <vt:variant>
        <vt:lpwstr/>
      </vt:variant>
      <vt:variant>
        <vt:i4>1441858</vt:i4>
      </vt:variant>
      <vt:variant>
        <vt:i4>252</vt:i4>
      </vt:variant>
      <vt:variant>
        <vt:i4>0</vt:i4>
      </vt:variant>
      <vt:variant>
        <vt:i4>5</vt:i4>
      </vt:variant>
      <vt:variant>
        <vt:lpwstr>https://www.futureskillsorganisation.com.au/wp-content/uploads/2025/06/2024-FSO-Workforce-Plan-2024-Executive-Summary.pdf</vt:lpwstr>
      </vt:variant>
      <vt:variant>
        <vt:lpwstr/>
      </vt:variant>
      <vt:variant>
        <vt:i4>3014769</vt:i4>
      </vt:variant>
      <vt:variant>
        <vt:i4>249</vt:i4>
      </vt:variant>
      <vt:variant>
        <vt:i4>0</vt:i4>
      </vt:variant>
      <vt:variant>
        <vt:i4>5</vt:i4>
      </vt:variant>
      <vt:variant>
        <vt:lpwstr>https://www.industryskillsaustralia.org.au/2025-workforce-plans</vt:lpwstr>
      </vt:variant>
      <vt:variant>
        <vt:lpwstr/>
      </vt:variant>
      <vt:variant>
        <vt:i4>4259905</vt:i4>
      </vt:variant>
      <vt:variant>
        <vt:i4>246</vt:i4>
      </vt:variant>
      <vt:variant>
        <vt:i4>0</vt:i4>
      </vt:variant>
      <vt:variant>
        <vt:i4>5</vt:i4>
      </vt:variant>
      <vt:variant>
        <vt:lpwstr>https://sacsa.org.au/wp-content/uploads/2025/07/SaCSA-Personal-Services-Workforce-Plan-Update-2025-Compressed.pdf.pdf</vt:lpwstr>
      </vt:variant>
      <vt:variant>
        <vt:lpwstr/>
      </vt:variant>
      <vt:variant>
        <vt:i4>7798889</vt:i4>
      </vt:variant>
      <vt:variant>
        <vt:i4>243</vt:i4>
      </vt:variant>
      <vt:variant>
        <vt:i4>0</vt:i4>
      </vt:variant>
      <vt:variant>
        <vt:i4>5</vt:i4>
      </vt:variant>
      <vt:variant>
        <vt:lpwstr>https://buildskills.com.au/housing</vt:lpwstr>
      </vt:variant>
      <vt:variant>
        <vt:lpwstr/>
      </vt:variant>
      <vt:variant>
        <vt:i4>94</vt:i4>
      </vt:variant>
      <vt:variant>
        <vt:i4>240</vt:i4>
      </vt:variant>
      <vt:variant>
        <vt:i4>0</vt:i4>
      </vt:variant>
      <vt:variant>
        <vt:i4>5</vt:i4>
      </vt:variant>
      <vt:variant>
        <vt:lpwstr>https://www.atec.gov.au/</vt:lpwstr>
      </vt:variant>
      <vt:variant>
        <vt:lpwstr/>
      </vt:variant>
      <vt:variant>
        <vt:i4>4849667</vt:i4>
      </vt:variant>
      <vt:variant>
        <vt:i4>237</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5636125</vt:i4>
      </vt:variant>
      <vt:variant>
        <vt:i4>234</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3539052</vt:i4>
      </vt:variant>
      <vt:variant>
        <vt:i4>231</vt:i4>
      </vt:variant>
      <vt:variant>
        <vt:i4>0</vt:i4>
      </vt:variant>
      <vt:variant>
        <vt:i4>5</vt:i4>
      </vt:variant>
      <vt:variant>
        <vt:lpwstr>https://www.closingthegap.gov.au/national-agreement/targets</vt:lpwstr>
      </vt:variant>
      <vt:variant>
        <vt:lpwstr/>
      </vt:variant>
      <vt:variant>
        <vt:i4>4522062</vt:i4>
      </vt:variant>
      <vt:variant>
        <vt:i4>228</vt:i4>
      </vt:variant>
      <vt:variant>
        <vt:i4>0</vt:i4>
      </vt:variant>
      <vt:variant>
        <vt:i4>5</vt:i4>
      </vt:variant>
      <vt:variant>
        <vt:lpwstr>https://firstnationsalliance.org.au/</vt:lpwstr>
      </vt:variant>
      <vt:variant>
        <vt:lpwstr/>
      </vt:variant>
      <vt:variant>
        <vt:i4>262171</vt:i4>
      </vt:variant>
      <vt:variant>
        <vt:i4>225</vt:i4>
      </vt:variant>
      <vt:variant>
        <vt:i4>0</vt:i4>
      </vt:variant>
      <vt:variant>
        <vt:i4>5</vt:i4>
      </vt:variant>
      <vt:variant>
        <vt:lpwstr>https://treasury.gov.au/sites/default/files/2025-09/first-nations-economic-partnership-agreement.pdf</vt:lpwstr>
      </vt:variant>
      <vt:variant>
        <vt:lpwstr/>
      </vt:variant>
      <vt:variant>
        <vt:i4>589827</vt:i4>
      </vt:variant>
      <vt:variant>
        <vt:i4>222</vt:i4>
      </vt:variant>
      <vt:variant>
        <vt:i4>0</vt:i4>
      </vt:variant>
      <vt:variant>
        <vt:i4>5</vt:i4>
      </vt:variant>
      <vt:variant>
        <vt:lpwstr>https://natsiwa.org.au/about</vt:lpwstr>
      </vt:variant>
      <vt:variant>
        <vt:lpwstr/>
      </vt:variant>
      <vt:variant>
        <vt:i4>131155</vt:i4>
      </vt:variant>
      <vt:variant>
        <vt:i4>219</vt:i4>
      </vt:variant>
      <vt:variant>
        <vt:i4>0</vt:i4>
      </vt:variant>
      <vt:variant>
        <vt:i4>5</vt:i4>
      </vt:variant>
      <vt:variant>
        <vt:lpwstr>https://www.wiyiyaniuthangani.com.au/resources/change-agenda</vt:lpwstr>
      </vt:variant>
      <vt:variant>
        <vt:lpwstr/>
      </vt:variant>
      <vt:variant>
        <vt:i4>6488121</vt:i4>
      </vt:variant>
      <vt:variant>
        <vt:i4>216</vt:i4>
      </vt:variant>
      <vt:variant>
        <vt:i4>0</vt:i4>
      </vt:variant>
      <vt:variant>
        <vt:i4>5</vt:i4>
      </vt:variant>
      <vt:variant>
        <vt:lpwstr>https://www.wiyiyaniuthangani.com.au/resources/implementation-framework</vt:lpwstr>
      </vt:variant>
      <vt:variant>
        <vt:lpwstr/>
      </vt:variant>
      <vt:variant>
        <vt:i4>7667828</vt:i4>
      </vt:variant>
      <vt:variant>
        <vt:i4>213</vt:i4>
      </vt:variant>
      <vt:variant>
        <vt:i4>0</vt:i4>
      </vt:variant>
      <vt:variant>
        <vt:i4>5</vt:i4>
      </vt:variant>
      <vt:variant>
        <vt:lpwstr>https://www.vic.gov.au/our-gender-equality-strategy</vt:lpwstr>
      </vt:variant>
      <vt:variant>
        <vt:lpwstr/>
      </vt:variant>
      <vt:variant>
        <vt:i4>327694</vt:i4>
      </vt:variant>
      <vt:variant>
        <vt:i4>210</vt:i4>
      </vt:variant>
      <vt:variant>
        <vt:i4>0</vt:i4>
      </vt:variant>
      <vt:variant>
        <vt:i4>5</vt:i4>
      </vt:variant>
      <vt:variant>
        <vt:lpwstr>https://www.dss.gov.au/system/files/resources/national-plan-end-violence-against-women-and-children-2022-2032.pdf</vt:lpwstr>
      </vt:variant>
      <vt:variant>
        <vt:lpwstr/>
      </vt:variant>
      <vt:variant>
        <vt:i4>5636125</vt:i4>
      </vt:variant>
      <vt:variant>
        <vt:i4>207</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5636125</vt:i4>
      </vt:variant>
      <vt:variant>
        <vt:i4>204</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4849667</vt:i4>
      </vt:variant>
      <vt:variant>
        <vt:i4>201</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5636164</vt:i4>
      </vt:variant>
      <vt:variant>
        <vt:i4>198</vt:i4>
      </vt:variant>
      <vt:variant>
        <vt:i4>0</vt:i4>
      </vt:variant>
      <vt:variant>
        <vt:i4>5</vt:i4>
      </vt:variant>
      <vt:variant>
        <vt:lpwstr>https://documents1.worldbank.org/curated/en/483621554129720460/pdf/Gender-Based-Employment-Segregation-Understanding-Causes-and-Policy-Interventions.pdf</vt:lpwstr>
      </vt:variant>
      <vt:variant>
        <vt:lpwstr/>
      </vt:variant>
      <vt:variant>
        <vt:i4>5636125</vt:i4>
      </vt:variant>
      <vt:variant>
        <vt:i4>195</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3866739</vt:i4>
      </vt:variant>
      <vt:variant>
        <vt:i4>192</vt:i4>
      </vt:variant>
      <vt:variant>
        <vt:i4>0</vt:i4>
      </vt:variant>
      <vt:variant>
        <vt:i4>5</vt:i4>
      </vt:variant>
      <vt:variant>
        <vt:lpwstr>https://genderequality.gov.au/working-for-women/how-working-women-will-be-delivered/reporting-framework-glance</vt:lpwstr>
      </vt:variant>
      <vt:variant>
        <vt:lpwstr/>
      </vt:variant>
      <vt:variant>
        <vt:i4>1245212</vt:i4>
      </vt:variant>
      <vt:variant>
        <vt:i4>189</vt:i4>
      </vt:variant>
      <vt:variant>
        <vt:i4>0</vt:i4>
      </vt:variant>
      <vt:variant>
        <vt:i4>5</vt:i4>
      </vt:variant>
      <vt:variant>
        <vt:lpwstr>https://www.dewr.gov.au/download/13748/australian-apprenticeships-incentive-system-factsheet/40471/australian-apprenticeships-incentive-system-factsheet/pdf</vt:lpwstr>
      </vt:variant>
      <vt:variant>
        <vt:lpwstr/>
      </vt:variant>
      <vt:variant>
        <vt:i4>7077921</vt:i4>
      </vt:variant>
      <vt:variant>
        <vt:i4>186</vt:i4>
      </vt:variant>
      <vt:variant>
        <vt:i4>0</vt:i4>
      </vt:variant>
      <vt:variant>
        <vt:i4>5</vt:i4>
      </vt:variant>
      <vt:variant>
        <vt:lpwstr>https://www.abs.gov.au/statistics/classifications/osca-occupation-standard-classification-australia/latest-release</vt:lpwstr>
      </vt:variant>
      <vt:variant>
        <vt:lpwstr/>
      </vt:variant>
      <vt:variant>
        <vt:i4>524296</vt:i4>
      </vt:variant>
      <vt:variant>
        <vt:i4>183</vt:i4>
      </vt:variant>
      <vt:variant>
        <vt:i4>0</vt:i4>
      </vt:variant>
      <vt:variant>
        <vt:i4>5</vt:i4>
      </vt:variant>
      <vt:variant>
        <vt:lpwstr>https://workandfamilypolicyroundtable.org/wp-content/uploads/2025/04/Federal-Election-Benchmarks-2025.pdf</vt:lpwstr>
      </vt:variant>
      <vt:variant>
        <vt:lpwstr/>
      </vt:variant>
      <vt:variant>
        <vt:i4>6684727</vt:i4>
      </vt:variant>
      <vt:variant>
        <vt:i4>180</vt:i4>
      </vt:variant>
      <vt:variant>
        <vt:i4>0</vt:i4>
      </vt:variant>
      <vt:variant>
        <vt:i4>5</vt:i4>
      </vt:variant>
      <vt:variant>
        <vt:lpwstr>https://www.dewr.gov.au/australian-building-and-construction-industry/national-construction-industry-forum</vt:lpwstr>
      </vt:variant>
      <vt:variant>
        <vt:lpwstr>toc-blueprint-for-the-future</vt:lpwstr>
      </vt:variant>
      <vt:variant>
        <vt:i4>6488107</vt:i4>
      </vt:variant>
      <vt:variant>
        <vt:i4>177</vt:i4>
      </vt:variant>
      <vt:variant>
        <vt:i4>0</vt:i4>
      </vt:variant>
      <vt:variant>
        <vt:i4>5</vt:i4>
      </vt:variant>
      <vt:variant>
        <vt:lpwstr>https://www.wgea.gov.au/targets</vt:lpwstr>
      </vt:variant>
      <vt:variant>
        <vt:lpwstr/>
      </vt:variant>
      <vt:variant>
        <vt:i4>2818147</vt:i4>
      </vt:variant>
      <vt:variant>
        <vt:i4>174</vt:i4>
      </vt:variant>
      <vt:variant>
        <vt:i4>0</vt:i4>
      </vt:variant>
      <vt:variant>
        <vt:i4>5</vt:i4>
      </vt:variant>
      <vt:variant>
        <vt:lpwstr>https://www.yourcareer.gov.au/resources/little-ripples</vt:lpwstr>
      </vt:variant>
      <vt:variant>
        <vt:lpwstr/>
      </vt:variant>
      <vt:variant>
        <vt:i4>2424893</vt:i4>
      </vt:variant>
      <vt:variant>
        <vt:i4>171</vt:i4>
      </vt:variant>
      <vt:variant>
        <vt:i4>0</vt:i4>
      </vt:variant>
      <vt:variant>
        <vt:i4>5</vt:i4>
      </vt:variant>
      <vt:variant>
        <vt:lpwstr>https://www.thegist.edu.au/</vt:lpwstr>
      </vt:variant>
      <vt:variant>
        <vt:lpwstr/>
      </vt:variant>
      <vt:variant>
        <vt:i4>8126498</vt:i4>
      </vt:variant>
      <vt:variant>
        <vt:i4>168</vt:i4>
      </vt:variant>
      <vt:variant>
        <vt:i4>0</vt:i4>
      </vt:variant>
      <vt:variant>
        <vt:i4>5</vt:i4>
      </vt:variant>
      <vt:variant>
        <vt:lpwstr>https://www.yourcareer.gov.au/</vt:lpwstr>
      </vt:variant>
      <vt:variant>
        <vt:lpwstr/>
      </vt:variant>
      <vt:variant>
        <vt:i4>4849667</vt:i4>
      </vt:variant>
      <vt:variant>
        <vt:i4>165</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5636125</vt:i4>
      </vt:variant>
      <vt:variant>
        <vt:i4>162</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4849667</vt:i4>
      </vt:variant>
      <vt:variant>
        <vt:i4>159</vt:i4>
      </vt:variant>
      <vt:variant>
        <vt:i4>0</vt:i4>
      </vt:variant>
      <vt:variant>
        <vt:i4>5</vt:i4>
      </vt:variant>
      <vt:variant>
        <vt:lpwstr>https://www.jobsandskills.gov.au/download/19831/education-and-training-divides-gendered-skills-pathways-and-outcomes/3414/gender-economic-equality-study-paper-2/pdf</vt:lpwstr>
      </vt:variant>
      <vt:variant>
        <vt:lpwstr/>
      </vt:variant>
      <vt:variant>
        <vt:i4>5636125</vt:i4>
      </vt:variant>
      <vt:variant>
        <vt:i4>156</vt:i4>
      </vt:variant>
      <vt:variant>
        <vt:i4>0</vt:i4>
      </vt:variant>
      <vt:variant>
        <vt:i4>5</vt:i4>
      </vt:variant>
      <vt:variant>
        <vt:lpwstr>https://www.jobsandskills.gov.au/download/19799/new-perspectives-old-problems-gendered-jobs-work-and-pay/3326/gender-economic-equality-study-paper-1/pdf</vt:lpwstr>
      </vt:variant>
      <vt:variant>
        <vt:lpwstr/>
      </vt:variant>
      <vt:variant>
        <vt:i4>2031665</vt:i4>
      </vt:variant>
      <vt:variant>
        <vt:i4>149</vt:i4>
      </vt:variant>
      <vt:variant>
        <vt:i4>0</vt:i4>
      </vt:variant>
      <vt:variant>
        <vt:i4>5</vt:i4>
      </vt:variant>
      <vt:variant>
        <vt:lpwstr/>
      </vt:variant>
      <vt:variant>
        <vt:lpwstr>_Toc211851708</vt:lpwstr>
      </vt:variant>
      <vt:variant>
        <vt:i4>2031665</vt:i4>
      </vt:variant>
      <vt:variant>
        <vt:i4>143</vt:i4>
      </vt:variant>
      <vt:variant>
        <vt:i4>0</vt:i4>
      </vt:variant>
      <vt:variant>
        <vt:i4>5</vt:i4>
      </vt:variant>
      <vt:variant>
        <vt:lpwstr/>
      </vt:variant>
      <vt:variant>
        <vt:lpwstr>_Toc211851707</vt:lpwstr>
      </vt:variant>
      <vt:variant>
        <vt:i4>2031665</vt:i4>
      </vt:variant>
      <vt:variant>
        <vt:i4>137</vt:i4>
      </vt:variant>
      <vt:variant>
        <vt:i4>0</vt:i4>
      </vt:variant>
      <vt:variant>
        <vt:i4>5</vt:i4>
      </vt:variant>
      <vt:variant>
        <vt:lpwstr/>
      </vt:variant>
      <vt:variant>
        <vt:lpwstr>_Toc211851706</vt:lpwstr>
      </vt:variant>
      <vt:variant>
        <vt:i4>2031665</vt:i4>
      </vt:variant>
      <vt:variant>
        <vt:i4>131</vt:i4>
      </vt:variant>
      <vt:variant>
        <vt:i4>0</vt:i4>
      </vt:variant>
      <vt:variant>
        <vt:i4>5</vt:i4>
      </vt:variant>
      <vt:variant>
        <vt:lpwstr/>
      </vt:variant>
      <vt:variant>
        <vt:lpwstr>_Toc211851705</vt:lpwstr>
      </vt:variant>
      <vt:variant>
        <vt:i4>2031665</vt:i4>
      </vt:variant>
      <vt:variant>
        <vt:i4>125</vt:i4>
      </vt:variant>
      <vt:variant>
        <vt:i4>0</vt:i4>
      </vt:variant>
      <vt:variant>
        <vt:i4>5</vt:i4>
      </vt:variant>
      <vt:variant>
        <vt:lpwstr/>
      </vt:variant>
      <vt:variant>
        <vt:lpwstr>_Toc211851704</vt:lpwstr>
      </vt:variant>
      <vt:variant>
        <vt:i4>2031665</vt:i4>
      </vt:variant>
      <vt:variant>
        <vt:i4>119</vt:i4>
      </vt:variant>
      <vt:variant>
        <vt:i4>0</vt:i4>
      </vt:variant>
      <vt:variant>
        <vt:i4>5</vt:i4>
      </vt:variant>
      <vt:variant>
        <vt:lpwstr/>
      </vt:variant>
      <vt:variant>
        <vt:lpwstr>_Toc211851703</vt:lpwstr>
      </vt:variant>
      <vt:variant>
        <vt:i4>2031665</vt:i4>
      </vt:variant>
      <vt:variant>
        <vt:i4>113</vt:i4>
      </vt:variant>
      <vt:variant>
        <vt:i4>0</vt:i4>
      </vt:variant>
      <vt:variant>
        <vt:i4>5</vt:i4>
      </vt:variant>
      <vt:variant>
        <vt:lpwstr/>
      </vt:variant>
      <vt:variant>
        <vt:lpwstr>_Toc211851702</vt:lpwstr>
      </vt:variant>
      <vt:variant>
        <vt:i4>2031665</vt:i4>
      </vt:variant>
      <vt:variant>
        <vt:i4>107</vt:i4>
      </vt:variant>
      <vt:variant>
        <vt:i4>0</vt:i4>
      </vt:variant>
      <vt:variant>
        <vt:i4>5</vt:i4>
      </vt:variant>
      <vt:variant>
        <vt:lpwstr/>
      </vt:variant>
      <vt:variant>
        <vt:lpwstr>_Toc211851701</vt:lpwstr>
      </vt:variant>
      <vt:variant>
        <vt:i4>2031665</vt:i4>
      </vt:variant>
      <vt:variant>
        <vt:i4>101</vt:i4>
      </vt:variant>
      <vt:variant>
        <vt:i4>0</vt:i4>
      </vt:variant>
      <vt:variant>
        <vt:i4>5</vt:i4>
      </vt:variant>
      <vt:variant>
        <vt:lpwstr/>
      </vt:variant>
      <vt:variant>
        <vt:lpwstr>_Toc211851700</vt:lpwstr>
      </vt:variant>
      <vt:variant>
        <vt:i4>1441840</vt:i4>
      </vt:variant>
      <vt:variant>
        <vt:i4>95</vt:i4>
      </vt:variant>
      <vt:variant>
        <vt:i4>0</vt:i4>
      </vt:variant>
      <vt:variant>
        <vt:i4>5</vt:i4>
      </vt:variant>
      <vt:variant>
        <vt:lpwstr/>
      </vt:variant>
      <vt:variant>
        <vt:lpwstr>_Toc211851699</vt:lpwstr>
      </vt:variant>
      <vt:variant>
        <vt:i4>1441840</vt:i4>
      </vt:variant>
      <vt:variant>
        <vt:i4>89</vt:i4>
      </vt:variant>
      <vt:variant>
        <vt:i4>0</vt:i4>
      </vt:variant>
      <vt:variant>
        <vt:i4>5</vt:i4>
      </vt:variant>
      <vt:variant>
        <vt:lpwstr/>
      </vt:variant>
      <vt:variant>
        <vt:lpwstr>_Toc211851698</vt:lpwstr>
      </vt:variant>
      <vt:variant>
        <vt:i4>1441840</vt:i4>
      </vt:variant>
      <vt:variant>
        <vt:i4>83</vt:i4>
      </vt:variant>
      <vt:variant>
        <vt:i4>0</vt:i4>
      </vt:variant>
      <vt:variant>
        <vt:i4>5</vt:i4>
      </vt:variant>
      <vt:variant>
        <vt:lpwstr/>
      </vt:variant>
      <vt:variant>
        <vt:lpwstr>_Toc211851697</vt:lpwstr>
      </vt:variant>
      <vt:variant>
        <vt:i4>1441840</vt:i4>
      </vt:variant>
      <vt:variant>
        <vt:i4>77</vt:i4>
      </vt:variant>
      <vt:variant>
        <vt:i4>0</vt:i4>
      </vt:variant>
      <vt:variant>
        <vt:i4>5</vt:i4>
      </vt:variant>
      <vt:variant>
        <vt:lpwstr/>
      </vt:variant>
      <vt:variant>
        <vt:lpwstr>_Toc211851696</vt:lpwstr>
      </vt:variant>
      <vt:variant>
        <vt:i4>1441840</vt:i4>
      </vt:variant>
      <vt:variant>
        <vt:i4>71</vt:i4>
      </vt:variant>
      <vt:variant>
        <vt:i4>0</vt:i4>
      </vt:variant>
      <vt:variant>
        <vt:i4>5</vt:i4>
      </vt:variant>
      <vt:variant>
        <vt:lpwstr/>
      </vt:variant>
      <vt:variant>
        <vt:lpwstr>_Toc211851695</vt:lpwstr>
      </vt:variant>
      <vt:variant>
        <vt:i4>1441840</vt:i4>
      </vt:variant>
      <vt:variant>
        <vt:i4>65</vt:i4>
      </vt:variant>
      <vt:variant>
        <vt:i4>0</vt:i4>
      </vt:variant>
      <vt:variant>
        <vt:i4>5</vt:i4>
      </vt:variant>
      <vt:variant>
        <vt:lpwstr/>
      </vt:variant>
      <vt:variant>
        <vt:lpwstr>_Toc211851694</vt:lpwstr>
      </vt:variant>
      <vt:variant>
        <vt:i4>1441840</vt:i4>
      </vt:variant>
      <vt:variant>
        <vt:i4>59</vt:i4>
      </vt:variant>
      <vt:variant>
        <vt:i4>0</vt:i4>
      </vt:variant>
      <vt:variant>
        <vt:i4>5</vt:i4>
      </vt:variant>
      <vt:variant>
        <vt:lpwstr/>
      </vt:variant>
      <vt:variant>
        <vt:lpwstr>_Toc211851693</vt:lpwstr>
      </vt:variant>
      <vt:variant>
        <vt:i4>1441840</vt:i4>
      </vt:variant>
      <vt:variant>
        <vt:i4>53</vt:i4>
      </vt:variant>
      <vt:variant>
        <vt:i4>0</vt:i4>
      </vt:variant>
      <vt:variant>
        <vt:i4>5</vt:i4>
      </vt:variant>
      <vt:variant>
        <vt:lpwstr/>
      </vt:variant>
      <vt:variant>
        <vt:lpwstr>_Toc211851692</vt:lpwstr>
      </vt:variant>
      <vt:variant>
        <vt:i4>1441840</vt:i4>
      </vt:variant>
      <vt:variant>
        <vt:i4>47</vt:i4>
      </vt:variant>
      <vt:variant>
        <vt:i4>0</vt:i4>
      </vt:variant>
      <vt:variant>
        <vt:i4>5</vt:i4>
      </vt:variant>
      <vt:variant>
        <vt:lpwstr/>
      </vt:variant>
      <vt:variant>
        <vt:lpwstr>_Toc211851691</vt:lpwstr>
      </vt:variant>
      <vt:variant>
        <vt:i4>1441840</vt:i4>
      </vt:variant>
      <vt:variant>
        <vt:i4>41</vt:i4>
      </vt:variant>
      <vt:variant>
        <vt:i4>0</vt:i4>
      </vt:variant>
      <vt:variant>
        <vt:i4>5</vt:i4>
      </vt:variant>
      <vt:variant>
        <vt:lpwstr/>
      </vt:variant>
      <vt:variant>
        <vt:lpwstr>_Toc211851690</vt:lpwstr>
      </vt:variant>
      <vt:variant>
        <vt:i4>1507376</vt:i4>
      </vt:variant>
      <vt:variant>
        <vt:i4>35</vt:i4>
      </vt:variant>
      <vt:variant>
        <vt:i4>0</vt:i4>
      </vt:variant>
      <vt:variant>
        <vt:i4>5</vt:i4>
      </vt:variant>
      <vt:variant>
        <vt:lpwstr/>
      </vt:variant>
      <vt:variant>
        <vt:lpwstr>_Toc211851689</vt:lpwstr>
      </vt:variant>
      <vt:variant>
        <vt:i4>1507376</vt:i4>
      </vt:variant>
      <vt:variant>
        <vt:i4>29</vt:i4>
      </vt:variant>
      <vt:variant>
        <vt:i4>0</vt:i4>
      </vt:variant>
      <vt:variant>
        <vt:i4>5</vt:i4>
      </vt:variant>
      <vt:variant>
        <vt:lpwstr/>
      </vt:variant>
      <vt:variant>
        <vt:lpwstr>_Toc211851688</vt:lpwstr>
      </vt:variant>
      <vt:variant>
        <vt:i4>1507376</vt:i4>
      </vt:variant>
      <vt:variant>
        <vt:i4>23</vt:i4>
      </vt:variant>
      <vt:variant>
        <vt:i4>0</vt:i4>
      </vt:variant>
      <vt:variant>
        <vt:i4>5</vt:i4>
      </vt:variant>
      <vt:variant>
        <vt:lpwstr/>
      </vt:variant>
      <vt:variant>
        <vt:lpwstr>_Toc211851687</vt:lpwstr>
      </vt:variant>
      <vt:variant>
        <vt:i4>1507376</vt:i4>
      </vt:variant>
      <vt:variant>
        <vt:i4>17</vt:i4>
      </vt:variant>
      <vt:variant>
        <vt:i4>0</vt:i4>
      </vt:variant>
      <vt:variant>
        <vt:i4>5</vt:i4>
      </vt:variant>
      <vt:variant>
        <vt:lpwstr/>
      </vt:variant>
      <vt:variant>
        <vt:lpwstr>_Toc211851686</vt:lpwstr>
      </vt:variant>
      <vt:variant>
        <vt:i4>1507376</vt:i4>
      </vt:variant>
      <vt:variant>
        <vt:i4>11</vt:i4>
      </vt:variant>
      <vt:variant>
        <vt:i4>0</vt:i4>
      </vt:variant>
      <vt:variant>
        <vt:i4>5</vt:i4>
      </vt:variant>
      <vt:variant>
        <vt:lpwstr/>
      </vt:variant>
      <vt:variant>
        <vt:lpwstr>_Toc211851685</vt:lpwstr>
      </vt:variant>
      <vt:variant>
        <vt:i4>1638522</vt:i4>
      </vt:variant>
      <vt:variant>
        <vt:i4>6</vt:i4>
      </vt:variant>
      <vt:variant>
        <vt:i4>0</vt:i4>
      </vt:variant>
      <vt:variant>
        <vt:i4>5</vt:i4>
      </vt:variant>
      <vt:variant>
        <vt:lpwstr>mailto:copyright@dewr.gov.au</vt:lpwstr>
      </vt:variant>
      <vt:variant>
        <vt:lpwstr/>
      </vt:variant>
      <vt:variant>
        <vt:i4>4128803</vt:i4>
      </vt:variant>
      <vt:variant>
        <vt:i4>3</vt:i4>
      </vt:variant>
      <vt:variant>
        <vt:i4>0</vt:i4>
      </vt:variant>
      <vt:variant>
        <vt:i4>5</vt:i4>
      </vt:variant>
      <vt:variant>
        <vt:lpwstr>https://www.pmc.gov.au/</vt:lpwstr>
      </vt:variant>
      <vt:variant>
        <vt:lpwstr/>
      </vt:variant>
      <vt:variant>
        <vt:i4>1114206</vt:i4>
      </vt:variant>
      <vt:variant>
        <vt:i4>0</vt:i4>
      </vt:variant>
      <vt:variant>
        <vt:i4>0</vt:i4>
      </vt:variant>
      <vt:variant>
        <vt:i4>5</vt:i4>
      </vt:variant>
      <vt:variant>
        <vt:lpwstr>https://creativecommons.org/</vt:lpwstr>
      </vt:variant>
      <vt:variant>
        <vt:lpwstr/>
      </vt:variant>
      <vt:variant>
        <vt:i4>5046301</vt:i4>
      </vt:variant>
      <vt:variant>
        <vt:i4>15</vt:i4>
      </vt:variant>
      <vt:variant>
        <vt:i4>0</vt:i4>
      </vt:variant>
      <vt:variant>
        <vt:i4>5</vt:i4>
      </vt:variant>
      <vt:variant>
        <vt:lpwstr>https://www.closingthegap.gov.au/national-agreement/national-agreement-closing-the-gap/6-priority-reform-areas/four</vt:lpwstr>
      </vt:variant>
      <vt:variant>
        <vt:lpwstr>:~:text=By%202023%2C%20the%20Parties%20will,%E2%80%B9%206.</vt:lpwstr>
      </vt:variant>
      <vt:variant>
        <vt:i4>1572874</vt:i4>
      </vt:variant>
      <vt:variant>
        <vt:i4>12</vt:i4>
      </vt:variant>
      <vt:variant>
        <vt:i4>0</vt:i4>
      </vt:variant>
      <vt:variant>
        <vt:i4>5</vt:i4>
      </vt:variant>
      <vt:variant>
        <vt:lpwstr>https://www.education.gov.au/closing-the-gap/closing-gap-early-childhood/early-childhood-care-and-development-policy-partnership</vt:lpwstr>
      </vt:variant>
      <vt:variant>
        <vt:lpwstr/>
      </vt:variant>
      <vt:variant>
        <vt:i4>1900629</vt:i4>
      </vt:variant>
      <vt:variant>
        <vt:i4>9</vt:i4>
      </vt:variant>
      <vt:variant>
        <vt:i4>0</vt:i4>
      </vt:variant>
      <vt:variant>
        <vt:i4>5</vt:i4>
      </vt:variant>
      <vt:variant>
        <vt:lpwstr>https://treasury.gov.au/policy-topics/housing/housing-policy-partnership</vt:lpwstr>
      </vt:variant>
      <vt:variant>
        <vt:lpwstr/>
      </vt:variant>
      <vt:variant>
        <vt:i4>7405608</vt:i4>
      </vt:variant>
      <vt:variant>
        <vt:i4>6</vt:i4>
      </vt:variant>
      <vt:variant>
        <vt:i4>0</vt:i4>
      </vt:variant>
      <vt:variant>
        <vt:i4>5</vt:i4>
      </vt:variant>
      <vt:variant>
        <vt:lpwstr>https://www.arts.gov.au/what-we-do/indigenous-arts-and-languages/aboriginal-and-torres-strait-islander-languages-policy-partnership</vt:lpwstr>
      </vt:variant>
      <vt:variant>
        <vt:lpwstr/>
      </vt:variant>
      <vt:variant>
        <vt:i4>327752</vt:i4>
      </vt:variant>
      <vt:variant>
        <vt:i4>3</vt:i4>
      </vt:variant>
      <vt:variant>
        <vt:i4>0</vt:i4>
      </vt:variant>
      <vt:variant>
        <vt:i4>5</vt:i4>
      </vt:variant>
      <vt:variant>
        <vt:lpwstr>https://www.health.gov.au/committees-and-groups/social-and-emotional-wellbeing-policy-partnership</vt:lpwstr>
      </vt:variant>
      <vt:variant>
        <vt:lpwstr/>
      </vt:variant>
      <vt:variant>
        <vt:i4>1048583</vt:i4>
      </vt:variant>
      <vt:variant>
        <vt:i4>0</vt:i4>
      </vt:variant>
      <vt:variant>
        <vt:i4>0</vt:i4>
      </vt:variant>
      <vt:variant>
        <vt:i4>5</vt:i4>
      </vt:variant>
      <vt:variant>
        <vt:lpwstr>https://www.ag.gov.au/legal-system/closing-the-gap/justice-policy-partnership</vt:lpwstr>
      </vt:variant>
      <vt:variant>
        <vt:lpwstr/>
      </vt:variant>
      <vt:variant>
        <vt:i4>2883589</vt:i4>
      </vt:variant>
      <vt:variant>
        <vt:i4>0</vt:i4>
      </vt:variant>
      <vt:variant>
        <vt:i4>0</vt:i4>
      </vt:variant>
      <vt:variant>
        <vt:i4>5</vt:i4>
      </vt:variant>
      <vt:variant>
        <vt:lpwstr>mailto:Emma.Cannen@jobsandskills.gov.au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2025-10-28T22:50:00Z</dcterms:created>
  <dcterms:modified xsi:type="dcterms:W3CDTF">2025-10-28T22:52:00Z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2025-10-28T22:51:47Z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4d434f83-02fb-4ffd-b681-df9dd81e2e59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